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706D5E" w:rsidRPr="00464D7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06D5E" w:rsidRPr="00464D7F" w:rsidRDefault="00706D5E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706D5E" w:rsidRPr="00464D7F" w:rsidRDefault="00706D5E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706D5E" w:rsidRPr="00464D7F" w:rsidRDefault="00706D5E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464D7F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706D5E" w:rsidRPr="00464D7F" w:rsidRDefault="00706D5E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706D5E" w:rsidRPr="00464D7F" w:rsidRDefault="00706D5E">
            <w:pPr>
              <w:framePr w:w="4400" w:h="1644" w:wrap="notBeside" w:vAnchor="page" w:hAnchor="page" w:x="6573" w:y="721"/>
            </w:pP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06D5E" w:rsidRPr="00464D7F" w:rsidRDefault="00DB775C">
            <w:pPr>
              <w:framePr w:w="4400" w:h="1644" w:wrap="notBeside" w:vAnchor="page" w:hAnchor="page" w:x="6573" w:y="721"/>
            </w:pPr>
            <w:r w:rsidRPr="00464D7F">
              <w:t>200</w:t>
            </w:r>
            <w:r w:rsidR="00C72884" w:rsidRPr="00464D7F">
              <w:t>8</w:t>
            </w:r>
            <w:r w:rsidRPr="00464D7F">
              <w:t>-</w:t>
            </w:r>
            <w:r w:rsidR="0023133C" w:rsidRPr="00464D7F">
              <w:t>04</w:t>
            </w:r>
            <w:r w:rsidRPr="00464D7F">
              <w:t>-</w:t>
            </w:r>
            <w:r w:rsidR="0023133C" w:rsidRPr="00464D7F">
              <w:t>0</w:t>
            </w:r>
            <w:r w:rsidR="00B103A8" w:rsidRPr="00464D7F">
              <w:t>7</w:t>
            </w:r>
          </w:p>
        </w:tc>
        <w:tc>
          <w:tcPr>
            <w:tcW w:w="2347" w:type="dxa"/>
            <w:gridSpan w:val="2"/>
          </w:tcPr>
          <w:p w:rsidR="00706D5E" w:rsidRPr="00464D7F" w:rsidRDefault="00706D5E">
            <w:pPr>
              <w:framePr w:w="4400" w:h="1644" w:wrap="notBeside" w:vAnchor="page" w:hAnchor="page" w:x="6573" w:y="721"/>
            </w:pP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706D5E" w:rsidRPr="00464D7F" w:rsidRDefault="00706D5E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706D5E" w:rsidRPr="00464D7F" w:rsidRDefault="00706D5E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706D5E" w:rsidRPr="00464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06D5E" w:rsidRPr="00464D7F" w:rsidRDefault="00706D5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464D7F">
              <w:rPr>
                <w:b/>
                <w:i w:val="0"/>
                <w:sz w:val="22"/>
              </w:rPr>
              <w:t>Justitiedepartementet</w:t>
            </w: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06D5E" w:rsidRPr="00464D7F" w:rsidRDefault="00706D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06D5E" w:rsidRPr="00464D7F" w:rsidRDefault="00DB775C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464D7F">
              <w:rPr>
                <w:bCs/>
                <w:iCs/>
              </w:rPr>
              <w:t>Enheten för polisfrågor samt allmän ordning och säkerhet</w:t>
            </w: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06D5E" w:rsidRPr="00464D7F" w:rsidRDefault="00706D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06D5E" w:rsidRPr="00464D7F" w:rsidRDefault="00706D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06D5E" w:rsidRPr="00464D7F" w:rsidRDefault="00706D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06D5E" w:rsidRPr="00464D7F" w:rsidRDefault="00706D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06D5E" w:rsidRPr="00464D7F" w:rsidRDefault="00706D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06D5E" w:rsidRPr="00464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06D5E" w:rsidRPr="00464D7F" w:rsidRDefault="00706D5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706D5E" w:rsidRPr="00464D7F" w:rsidRDefault="00706D5E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464D7F">
        <w:t xml:space="preserve">Rådets möte </w:t>
      </w:r>
      <w:r w:rsidR="001D420F" w:rsidRPr="00464D7F">
        <w:t>(rättsliga och inrikes frågor</w:t>
      </w:r>
      <w:r w:rsidRPr="00464D7F">
        <w:t xml:space="preserve">) den </w:t>
      </w:r>
      <w:r w:rsidR="00C72884" w:rsidRPr="00464D7F">
        <w:t>18 april</w:t>
      </w:r>
      <w:r w:rsidR="00FF5569" w:rsidRPr="00464D7F">
        <w:t xml:space="preserve"> 200</w:t>
      </w:r>
      <w:r w:rsidR="00C72884" w:rsidRPr="00464D7F">
        <w:t>8</w:t>
      </w:r>
    </w:p>
    <w:p w:rsidR="00706D5E" w:rsidRPr="00464D7F" w:rsidRDefault="00706D5E">
      <w:pPr>
        <w:pStyle w:val="RKnormal"/>
      </w:pPr>
    </w:p>
    <w:p w:rsidR="00706D5E" w:rsidRPr="00464D7F" w:rsidRDefault="00C72884">
      <w:pPr>
        <w:pStyle w:val="RKnormal"/>
        <w:rPr>
          <w:b/>
        </w:rPr>
      </w:pPr>
      <w:r w:rsidRPr="00464D7F">
        <w:rPr>
          <w:b/>
        </w:rPr>
        <w:t>Dagordningspunkt 9</w:t>
      </w:r>
    </w:p>
    <w:p w:rsidR="00706D5E" w:rsidRPr="00464D7F" w:rsidRDefault="00706D5E">
      <w:pPr>
        <w:pStyle w:val="RKnormal"/>
        <w:rPr>
          <w:b/>
        </w:rPr>
      </w:pPr>
    </w:p>
    <w:p w:rsidR="00C72884" w:rsidRPr="00464D7F" w:rsidRDefault="00C72884" w:rsidP="00C72884">
      <w:pPr>
        <w:pStyle w:val="RKnormal"/>
        <w:rPr>
          <w:b/>
        </w:rPr>
      </w:pPr>
      <w:r w:rsidRPr="00464D7F">
        <w:rPr>
          <w:b/>
        </w:rPr>
        <w:t>Utkast till rådets beslut om genomförande av beslut 2008/.../RIF om ett fördjupat gränsöverskridande samarbete, särskilt för bekämpning av terrorism och gränsöverskridande brottslighet (</w:t>
      </w:r>
      <w:r w:rsidRPr="00464D7F">
        <w:rPr>
          <w:b/>
          <w:i/>
        </w:rPr>
        <w:t>Prümrådsbeslutet</w:t>
      </w:r>
      <w:r w:rsidRPr="00464D7F">
        <w:rPr>
          <w:b/>
        </w:rPr>
        <w:t xml:space="preserve">): bilaga. </w:t>
      </w:r>
    </w:p>
    <w:p w:rsidR="00706D5E" w:rsidRPr="00464D7F" w:rsidRDefault="00C72884" w:rsidP="00C72884">
      <w:pPr>
        <w:pStyle w:val="RKnormal"/>
        <w:rPr>
          <w:b/>
        </w:rPr>
      </w:pPr>
      <w:r w:rsidRPr="00464D7F">
        <w:rPr>
          <w:b/>
        </w:rPr>
        <w:t xml:space="preserve"> </w:t>
      </w:r>
    </w:p>
    <w:p w:rsidR="00706D5E" w:rsidRPr="00464D7F" w:rsidRDefault="00706D5E">
      <w:pPr>
        <w:pStyle w:val="RKnormal"/>
      </w:pPr>
    </w:p>
    <w:p w:rsidR="00FF5569" w:rsidRPr="00464D7F" w:rsidRDefault="00706D5E">
      <w:pPr>
        <w:pStyle w:val="RKnormal"/>
        <w:rPr>
          <w:rFonts w:cs="Arial"/>
          <w:color w:val="000000"/>
          <w:szCs w:val="24"/>
          <w:lang w:eastAsia="fr-BE"/>
        </w:rPr>
      </w:pPr>
      <w:r w:rsidRPr="00464D7F">
        <w:t>Dokument:</w:t>
      </w:r>
      <w:r w:rsidR="00FF5569" w:rsidRPr="00464D7F">
        <w:rPr>
          <w:rFonts w:cs="Arial"/>
          <w:color w:val="000000"/>
          <w:szCs w:val="24"/>
          <w:lang w:eastAsia="fr-BE"/>
        </w:rPr>
        <w:t xml:space="preserve"> </w:t>
      </w:r>
    </w:p>
    <w:p w:rsidR="00FF5569" w:rsidRPr="00464D7F" w:rsidRDefault="00C72884">
      <w:pPr>
        <w:pStyle w:val="RKnormal"/>
        <w:rPr>
          <w:rFonts w:cs="Arial"/>
          <w:color w:val="000000"/>
          <w:szCs w:val="24"/>
          <w:lang w:eastAsia="fr-BE"/>
        </w:rPr>
      </w:pPr>
      <w:r w:rsidRPr="00464D7F">
        <w:rPr>
          <w:rFonts w:cs="Arial"/>
          <w:color w:val="000000"/>
          <w:szCs w:val="24"/>
          <w:lang w:eastAsia="fr-BE"/>
        </w:rPr>
        <w:t>7713/08</w:t>
      </w:r>
      <w:r w:rsidR="00FF5569" w:rsidRPr="00464D7F">
        <w:rPr>
          <w:rFonts w:cs="Arial"/>
          <w:color w:val="000000"/>
          <w:szCs w:val="24"/>
          <w:lang w:eastAsia="fr-BE"/>
        </w:rPr>
        <w:t xml:space="preserve"> CRIMORG </w:t>
      </w:r>
      <w:r w:rsidRPr="00464D7F">
        <w:rPr>
          <w:rFonts w:cs="Arial"/>
          <w:color w:val="000000"/>
          <w:szCs w:val="24"/>
          <w:lang w:eastAsia="fr-BE"/>
        </w:rPr>
        <w:t>52 ENFOPOL 54</w:t>
      </w:r>
      <w:r w:rsidR="001D420F" w:rsidRPr="00464D7F">
        <w:rPr>
          <w:rFonts w:cs="Arial"/>
          <w:color w:val="000000"/>
          <w:szCs w:val="24"/>
          <w:lang w:eastAsia="fr-BE"/>
        </w:rPr>
        <w:t xml:space="preserve"> (bifogas)</w:t>
      </w:r>
    </w:p>
    <w:p w:rsidR="00706D5E" w:rsidRPr="00464D7F" w:rsidRDefault="00706D5E">
      <w:pPr>
        <w:pStyle w:val="RKnormal"/>
      </w:pPr>
    </w:p>
    <w:p w:rsidR="00780BFC" w:rsidRPr="00464D7F" w:rsidRDefault="00780BFC">
      <w:pPr>
        <w:pStyle w:val="RKnormal"/>
      </w:pPr>
      <w:r w:rsidRPr="00464D7F">
        <w:t>Tidigare dokument:</w:t>
      </w:r>
    </w:p>
    <w:p w:rsidR="00FF5569" w:rsidRPr="00464D7F" w:rsidRDefault="00780BFC">
      <w:pPr>
        <w:pStyle w:val="RKnormal"/>
      </w:pPr>
      <w:r w:rsidRPr="00464D7F">
        <w:t xml:space="preserve">(Avseende själva </w:t>
      </w:r>
      <w:r w:rsidR="00DC7DA4" w:rsidRPr="00464D7F">
        <w:t>Prüm</w:t>
      </w:r>
      <w:r w:rsidRPr="00464D7F">
        <w:t xml:space="preserve">rådsbeslutet) </w:t>
      </w:r>
      <w:r w:rsidR="00706D5E" w:rsidRPr="00464D7F">
        <w:t xml:space="preserve">      </w:t>
      </w:r>
    </w:p>
    <w:p w:rsidR="00780BFC" w:rsidRPr="00464D7F" w:rsidRDefault="00FF5569" w:rsidP="00780BFC">
      <w:pPr>
        <w:pStyle w:val="RKnormal"/>
        <w:numPr>
          <w:ilvl w:val="0"/>
          <w:numId w:val="1"/>
        </w:numPr>
      </w:pPr>
      <w:r w:rsidRPr="00464D7F">
        <w:t>Fakta-PM 2006/07:FPM87</w:t>
      </w:r>
      <w:r w:rsidR="00780BFC" w:rsidRPr="00464D7F">
        <w:t xml:space="preserve"> Justitiedepartementet</w:t>
      </w:r>
    </w:p>
    <w:p w:rsidR="009A6C3D" w:rsidRPr="00464D7F" w:rsidRDefault="009A6C3D" w:rsidP="009A6C3D">
      <w:pPr>
        <w:pStyle w:val="RKnormal"/>
        <w:ind w:left="360"/>
      </w:pPr>
    </w:p>
    <w:p w:rsidR="00780BFC" w:rsidRPr="00464D7F" w:rsidRDefault="00706D5E">
      <w:pPr>
        <w:pStyle w:val="RKnormal"/>
      </w:pPr>
      <w:r w:rsidRPr="00464D7F">
        <w:t>Tidigare behandlad vid samråd med EU-nämnden:</w:t>
      </w:r>
    </w:p>
    <w:p w:rsidR="00FF5569" w:rsidRPr="00464D7F" w:rsidRDefault="00780BFC">
      <w:pPr>
        <w:pStyle w:val="RKnormal"/>
      </w:pPr>
      <w:r w:rsidRPr="00464D7F">
        <w:t xml:space="preserve">(Avseende själva </w:t>
      </w:r>
      <w:r w:rsidR="00DC7DA4" w:rsidRPr="00464D7F">
        <w:t>Prüm</w:t>
      </w:r>
      <w:r w:rsidRPr="00464D7F">
        <w:t>rådsbeslutet)</w:t>
      </w:r>
      <w:r w:rsidR="00706D5E" w:rsidRPr="00464D7F">
        <w:t xml:space="preserve"> </w:t>
      </w:r>
    </w:p>
    <w:p w:rsidR="00FF5569" w:rsidRPr="00464D7F" w:rsidRDefault="00FF5569" w:rsidP="00FF5569">
      <w:pPr>
        <w:pStyle w:val="RKnormal"/>
        <w:numPr>
          <w:ilvl w:val="0"/>
          <w:numId w:val="2"/>
        </w:numPr>
        <w:rPr>
          <w:rFonts w:cs="OrigGarmnd BT"/>
          <w:color w:val="000000"/>
          <w:szCs w:val="24"/>
          <w:lang w:eastAsia="sv-SE"/>
        </w:rPr>
      </w:pPr>
      <w:r w:rsidRPr="00464D7F">
        <w:rPr>
          <w:rFonts w:cs="OrigGarmnd BT"/>
          <w:color w:val="000000"/>
          <w:szCs w:val="24"/>
          <w:lang w:eastAsia="sv-SE"/>
        </w:rPr>
        <w:t>Information till EU-nämnden den 1 december 2006 samt den 13 februari</w:t>
      </w:r>
      <w:r w:rsidR="0023133C" w:rsidRPr="00464D7F">
        <w:rPr>
          <w:rFonts w:cs="OrigGarmnd BT"/>
          <w:color w:val="000000"/>
          <w:szCs w:val="24"/>
          <w:lang w:eastAsia="sv-SE"/>
        </w:rPr>
        <w:t>,</w:t>
      </w:r>
      <w:r w:rsidRPr="00464D7F">
        <w:rPr>
          <w:rFonts w:cs="OrigGarmnd BT"/>
          <w:color w:val="000000"/>
          <w:szCs w:val="24"/>
          <w:lang w:eastAsia="sv-SE"/>
        </w:rPr>
        <w:t xml:space="preserve"> den </w:t>
      </w:r>
      <w:r w:rsidR="009A6C3D" w:rsidRPr="00464D7F">
        <w:rPr>
          <w:rFonts w:cs="OrigGarmnd BT"/>
          <w:color w:val="000000"/>
          <w:szCs w:val="24"/>
          <w:lang w:eastAsia="sv-SE"/>
        </w:rPr>
        <w:t xml:space="preserve">8 juni </w:t>
      </w:r>
      <w:r w:rsidR="0023133C" w:rsidRPr="00464D7F">
        <w:rPr>
          <w:rFonts w:cs="OrigGarmnd BT"/>
          <w:color w:val="000000"/>
          <w:szCs w:val="24"/>
          <w:lang w:eastAsia="sv-SE"/>
        </w:rPr>
        <w:t xml:space="preserve">och den 6 november </w:t>
      </w:r>
      <w:r w:rsidRPr="00464D7F">
        <w:rPr>
          <w:rFonts w:cs="OrigGarmnd BT"/>
          <w:color w:val="000000"/>
          <w:szCs w:val="24"/>
          <w:lang w:eastAsia="sv-SE"/>
        </w:rPr>
        <w:t>2007</w:t>
      </w:r>
      <w:r w:rsidR="0023133C" w:rsidRPr="00464D7F">
        <w:rPr>
          <w:rFonts w:cs="OrigGarmnd BT"/>
          <w:color w:val="000000"/>
          <w:szCs w:val="24"/>
          <w:lang w:eastAsia="sv-SE"/>
        </w:rPr>
        <w:t xml:space="preserve"> (genomförand</w:t>
      </w:r>
      <w:r w:rsidR="0023133C" w:rsidRPr="00464D7F">
        <w:rPr>
          <w:rFonts w:cs="OrigGarmnd BT"/>
          <w:color w:val="000000"/>
          <w:szCs w:val="24"/>
          <w:lang w:eastAsia="sv-SE"/>
        </w:rPr>
        <w:t>e</w:t>
      </w:r>
      <w:r w:rsidR="0023133C" w:rsidRPr="00464D7F">
        <w:rPr>
          <w:rFonts w:cs="OrigGarmnd BT"/>
          <w:color w:val="000000"/>
          <w:szCs w:val="24"/>
          <w:lang w:eastAsia="sv-SE"/>
        </w:rPr>
        <w:t>rådsbeslutet)</w:t>
      </w:r>
      <w:r w:rsidRPr="00464D7F">
        <w:rPr>
          <w:rFonts w:cs="OrigGarmnd BT"/>
          <w:color w:val="000000"/>
          <w:szCs w:val="24"/>
          <w:lang w:eastAsia="sv-SE"/>
        </w:rPr>
        <w:t xml:space="preserve">. </w:t>
      </w:r>
    </w:p>
    <w:p w:rsidR="00FF5569" w:rsidRPr="00464D7F" w:rsidRDefault="00FF5569" w:rsidP="00FF5569">
      <w:pPr>
        <w:pStyle w:val="RKnormal"/>
        <w:numPr>
          <w:ilvl w:val="0"/>
          <w:numId w:val="2"/>
        </w:numPr>
      </w:pPr>
      <w:r w:rsidRPr="00464D7F">
        <w:rPr>
          <w:rFonts w:cs="OrigGarmnd BT"/>
          <w:color w:val="000000"/>
          <w:szCs w:val="24"/>
          <w:lang w:eastAsia="sv-SE"/>
        </w:rPr>
        <w:t>Information har också lämnats till justitieutskottet den 10 n</w:t>
      </w:r>
      <w:r w:rsidRPr="00464D7F">
        <w:rPr>
          <w:rFonts w:cs="OrigGarmnd BT"/>
          <w:color w:val="000000"/>
          <w:szCs w:val="24"/>
          <w:lang w:eastAsia="sv-SE"/>
        </w:rPr>
        <w:t>o</w:t>
      </w:r>
      <w:r w:rsidRPr="00464D7F">
        <w:rPr>
          <w:rFonts w:cs="OrigGarmnd BT"/>
          <w:color w:val="000000"/>
          <w:szCs w:val="24"/>
          <w:lang w:eastAsia="sv-SE"/>
        </w:rPr>
        <w:t>vember 2005, den 14 d</w:t>
      </w:r>
      <w:r w:rsidRPr="00464D7F">
        <w:rPr>
          <w:rFonts w:cs="OrigGarmnd BT"/>
          <w:color w:val="000000"/>
          <w:szCs w:val="24"/>
          <w:lang w:eastAsia="sv-SE"/>
        </w:rPr>
        <w:t>e</w:t>
      </w:r>
      <w:r w:rsidRPr="00464D7F">
        <w:rPr>
          <w:rFonts w:cs="OrigGarmnd BT"/>
          <w:color w:val="000000"/>
          <w:szCs w:val="24"/>
          <w:lang w:eastAsia="sv-SE"/>
        </w:rPr>
        <w:t>cember 2005, den 7 november 2006 samt den 11 januari</w:t>
      </w:r>
      <w:r w:rsidR="0023133C" w:rsidRPr="00464D7F">
        <w:rPr>
          <w:rFonts w:cs="OrigGarmnd BT"/>
          <w:color w:val="000000"/>
          <w:szCs w:val="24"/>
          <w:lang w:eastAsia="sv-SE"/>
        </w:rPr>
        <w:t>,</w:t>
      </w:r>
      <w:r w:rsidR="00780BFC" w:rsidRPr="00464D7F">
        <w:rPr>
          <w:rFonts w:cs="OrigGarmnd BT"/>
          <w:color w:val="000000"/>
          <w:szCs w:val="24"/>
          <w:lang w:eastAsia="sv-SE"/>
        </w:rPr>
        <w:t xml:space="preserve"> den 7 juni</w:t>
      </w:r>
      <w:r w:rsidR="0023133C" w:rsidRPr="00464D7F">
        <w:rPr>
          <w:rFonts w:cs="OrigGarmnd BT"/>
          <w:color w:val="000000"/>
          <w:szCs w:val="24"/>
          <w:lang w:eastAsia="sv-SE"/>
        </w:rPr>
        <w:t xml:space="preserve"> och den </w:t>
      </w:r>
      <w:r w:rsidR="00F64BDD" w:rsidRPr="00464D7F">
        <w:rPr>
          <w:rFonts w:cs="OrigGarmnd BT"/>
          <w:color w:val="000000"/>
          <w:szCs w:val="24"/>
          <w:lang w:eastAsia="sv-SE"/>
        </w:rPr>
        <w:t>1</w:t>
      </w:r>
      <w:r w:rsidR="0023133C" w:rsidRPr="00464D7F">
        <w:rPr>
          <w:rFonts w:cs="OrigGarmnd BT"/>
          <w:color w:val="000000"/>
          <w:szCs w:val="24"/>
          <w:lang w:eastAsia="sv-SE"/>
        </w:rPr>
        <w:t xml:space="preserve"> november 2007 (genomf</w:t>
      </w:r>
      <w:r w:rsidR="0023133C" w:rsidRPr="00464D7F">
        <w:rPr>
          <w:rFonts w:cs="OrigGarmnd BT"/>
          <w:color w:val="000000"/>
          <w:szCs w:val="24"/>
          <w:lang w:eastAsia="sv-SE"/>
        </w:rPr>
        <w:t>ö</w:t>
      </w:r>
      <w:r w:rsidR="0023133C" w:rsidRPr="00464D7F">
        <w:rPr>
          <w:rFonts w:cs="OrigGarmnd BT"/>
          <w:color w:val="000000"/>
          <w:szCs w:val="24"/>
          <w:lang w:eastAsia="sv-SE"/>
        </w:rPr>
        <w:t>randerådsb</w:t>
      </w:r>
      <w:r w:rsidR="0023133C" w:rsidRPr="00464D7F">
        <w:rPr>
          <w:rFonts w:cs="OrigGarmnd BT"/>
          <w:color w:val="000000"/>
          <w:szCs w:val="24"/>
          <w:lang w:eastAsia="sv-SE"/>
        </w:rPr>
        <w:t>e</w:t>
      </w:r>
      <w:r w:rsidR="0023133C" w:rsidRPr="00464D7F">
        <w:rPr>
          <w:rFonts w:cs="OrigGarmnd BT"/>
          <w:color w:val="000000"/>
          <w:szCs w:val="24"/>
          <w:lang w:eastAsia="sv-SE"/>
        </w:rPr>
        <w:t>slutet)</w:t>
      </w:r>
      <w:r w:rsidRPr="00464D7F">
        <w:rPr>
          <w:rFonts w:cs="OrigGarmnd BT"/>
          <w:color w:val="000000"/>
          <w:szCs w:val="24"/>
          <w:lang w:eastAsia="sv-SE"/>
        </w:rPr>
        <w:t xml:space="preserve">. </w:t>
      </w:r>
    </w:p>
    <w:p w:rsidR="00FF5569" w:rsidRPr="00464D7F" w:rsidRDefault="00FF5569" w:rsidP="00FF5569">
      <w:pPr>
        <w:pStyle w:val="RKnormal"/>
        <w:numPr>
          <w:ilvl w:val="0"/>
          <w:numId w:val="2"/>
        </w:numPr>
      </w:pPr>
      <w:r w:rsidRPr="00464D7F">
        <w:rPr>
          <w:rFonts w:cs="OrigGarmnd BT"/>
          <w:color w:val="000000"/>
          <w:szCs w:val="24"/>
          <w:lang w:eastAsia="sv-SE"/>
        </w:rPr>
        <w:t>Saksamråd med justitieutskottet hölls den 21 mars 2007.</w:t>
      </w:r>
    </w:p>
    <w:p w:rsidR="00706D5E" w:rsidRPr="00464D7F" w:rsidRDefault="00706D5E">
      <w:pPr>
        <w:pStyle w:val="RKnormal"/>
      </w:pPr>
    </w:p>
    <w:p w:rsidR="00706D5E" w:rsidRPr="00464D7F" w:rsidRDefault="00706D5E">
      <w:pPr>
        <w:pStyle w:val="RKrubrik"/>
      </w:pPr>
      <w:r w:rsidRPr="00464D7F">
        <w:t>Bakgrund</w:t>
      </w:r>
    </w:p>
    <w:p w:rsidR="00780BFC" w:rsidRPr="00464D7F" w:rsidRDefault="00780BFC" w:rsidP="00780BFC">
      <w:pPr>
        <w:pStyle w:val="RKnormal"/>
      </w:pPr>
      <w:r w:rsidRPr="00464D7F">
        <w:t>Vid RIF-rådet den 12-13 juni 2007 nåddes politisk överenskomme</w:t>
      </w:r>
      <w:r w:rsidRPr="00464D7F">
        <w:t>l</w:t>
      </w:r>
      <w:r w:rsidRPr="00464D7F">
        <w:t xml:space="preserve">se om integreringen av Prümfördragets tredjepelarfrågor i EU:s regelverk. </w:t>
      </w:r>
      <w:r w:rsidR="0023133C" w:rsidRPr="00464D7F">
        <w:t xml:space="preserve">Vid mötet den 8-9 november 2007 nådde rådet </w:t>
      </w:r>
      <w:r w:rsidR="00DE753E" w:rsidRPr="00464D7F">
        <w:t xml:space="preserve">politisk </w:t>
      </w:r>
      <w:r w:rsidR="0023133C" w:rsidRPr="00464D7F">
        <w:t>överenskommelse om g</w:t>
      </w:r>
      <w:r w:rsidR="0023133C" w:rsidRPr="00464D7F">
        <w:t>e</w:t>
      </w:r>
      <w:r w:rsidR="0023133C" w:rsidRPr="00464D7F">
        <w:t>nom</w:t>
      </w:r>
      <w:r w:rsidRPr="00464D7F">
        <w:t>förandebeslutet</w:t>
      </w:r>
      <w:r w:rsidR="0023133C" w:rsidRPr="00464D7F">
        <w:t xml:space="preserve"> till detta rådsbeslut</w:t>
      </w:r>
      <w:r w:rsidRPr="00464D7F">
        <w:t>.</w:t>
      </w:r>
      <w:r w:rsidR="0023133C" w:rsidRPr="00464D7F">
        <w:t xml:space="preserve"> </w:t>
      </w:r>
    </w:p>
    <w:p w:rsidR="00780BFC" w:rsidRPr="00464D7F" w:rsidRDefault="00780BFC" w:rsidP="00780BFC">
      <w:pPr>
        <w:pStyle w:val="RKnormal"/>
      </w:pPr>
    </w:p>
    <w:p w:rsidR="0007418F" w:rsidRPr="00464D7F" w:rsidRDefault="00D9355A" w:rsidP="0007418F">
      <w:pPr>
        <w:pStyle w:val="RKnormal"/>
      </w:pPr>
      <w:r w:rsidRPr="00464D7F">
        <w:t>Förslaget till bilaga till g</w:t>
      </w:r>
      <w:r w:rsidR="0007418F" w:rsidRPr="00464D7F">
        <w:t xml:space="preserve">enomföranderådsbeslutet </w:t>
      </w:r>
      <w:r w:rsidRPr="00464D7F">
        <w:t xml:space="preserve">innehåller de tekniska detaljerna </w:t>
      </w:r>
      <w:r w:rsidR="00260615" w:rsidRPr="00464D7F">
        <w:t>för genomförandet</w:t>
      </w:r>
      <w:r w:rsidRPr="00464D7F">
        <w:t xml:space="preserve">. Uppgifterna avser </w:t>
      </w:r>
      <w:r w:rsidR="0007418F" w:rsidRPr="00464D7F">
        <w:t>det automatiska utbytet av DNA-uppgifter, fingeravtrycksuppgifter och uppgifter ur fordonsr</w:t>
      </w:r>
      <w:r w:rsidR="0007418F" w:rsidRPr="00464D7F">
        <w:t>e</w:t>
      </w:r>
      <w:r w:rsidR="0007418F" w:rsidRPr="00464D7F">
        <w:t xml:space="preserve">gister samt </w:t>
      </w:r>
      <w:r w:rsidRPr="00464D7F">
        <w:t>regler för utvärdering av utb</w:t>
      </w:r>
      <w:r w:rsidRPr="00464D7F">
        <w:t>y</w:t>
      </w:r>
      <w:r w:rsidRPr="00464D7F">
        <w:t>tet.</w:t>
      </w:r>
    </w:p>
    <w:p w:rsidR="0007418F" w:rsidRPr="00464D7F" w:rsidRDefault="0007418F" w:rsidP="0007418F">
      <w:pPr>
        <w:pStyle w:val="RKnormal"/>
      </w:pPr>
    </w:p>
    <w:p w:rsidR="00780BFC" w:rsidRPr="00464D7F" w:rsidRDefault="00D9355A" w:rsidP="00780BFC">
      <w:pPr>
        <w:pStyle w:val="RKnormal"/>
      </w:pPr>
      <w:r w:rsidRPr="00464D7F">
        <w:t>Senare tillkommer</w:t>
      </w:r>
      <w:r w:rsidR="00780BFC" w:rsidRPr="00464D7F">
        <w:t xml:space="preserve"> en handboksdel som skall hanteras av rådets genera</w:t>
      </w:r>
      <w:r w:rsidR="00780BFC" w:rsidRPr="00464D7F">
        <w:t>l</w:t>
      </w:r>
      <w:r w:rsidR="00780BFC" w:rsidRPr="00464D7F">
        <w:t>sekretariat och bestå av uppgifter som löpande uppdate</w:t>
      </w:r>
      <w:r w:rsidR="00860F79" w:rsidRPr="00464D7F">
        <w:t>ras av medlem</w:t>
      </w:r>
      <w:r w:rsidR="00860F79" w:rsidRPr="00464D7F">
        <w:t>s</w:t>
      </w:r>
      <w:r w:rsidR="00860F79" w:rsidRPr="00464D7F">
        <w:t>staterna</w:t>
      </w:r>
      <w:r w:rsidRPr="00464D7F">
        <w:t xml:space="preserve"> (t.ex. kontaktadresser)</w:t>
      </w:r>
      <w:r w:rsidR="00780BFC" w:rsidRPr="00464D7F">
        <w:t xml:space="preserve">. </w:t>
      </w:r>
    </w:p>
    <w:p w:rsidR="00780BFC" w:rsidRPr="00464D7F" w:rsidRDefault="00780BFC" w:rsidP="00780BFC">
      <w:pPr>
        <w:pStyle w:val="RKnormal"/>
      </w:pPr>
    </w:p>
    <w:p w:rsidR="00706D5E" w:rsidRPr="00464D7F" w:rsidRDefault="0023133C">
      <w:pPr>
        <w:pStyle w:val="RKnormal"/>
      </w:pPr>
      <w:r w:rsidRPr="00464D7F">
        <w:t xml:space="preserve">Diskussionerna </w:t>
      </w:r>
      <w:r w:rsidR="00672693" w:rsidRPr="00464D7F">
        <w:t xml:space="preserve">om utkastet till </w:t>
      </w:r>
      <w:r w:rsidRPr="00464D7F">
        <w:t>bilaga</w:t>
      </w:r>
      <w:r w:rsidR="00260615" w:rsidRPr="00464D7F">
        <w:t>n</w:t>
      </w:r>
      <w:r w:rsidRPr="00464D7F">
        <w:t xml:space="preserve"> har förts i en särskilt inrättad ”Friends of the Presidency-grupp”</w:t>
      </w:r>
      <w:r w:rsidR="00F64BDD" w:rsidRPr="00464D7F">
        <w:t xml:space="preserve"> där experter på de olika inform</w:t>
      </w:r>
      <w:r w:rsidR="00F64BDD" w:rsidRPr="00464D7F">
        <w:t>a</w:t>
      </w:r>
      <w:r w:rsidR="00F64BDD" w:rsidRPr="00464D7F">
        <w:t>tionstyperna har deltagit</w:t>
      </w:r>
      <w:r w:rsidR="00672693" w:rsidRPr="00464D7F">
        <w:t xml:space="preserve">. </w:t>
      </w:r>
      <w:r w:rsidR="00D9355A" w:rsidRPr="00464D7F">
        <w:t>Förhandlingarna slutfördes i A</w:t>
      </w:r>
      <w:r w:rsidR="00D9355A" w:rsidRPr="00464D7F">
        <w:t>r</w:t>
      </w:r>
      <w:r w:rsidR="00D9355A" w:rsidRPr="00464D7F">
        <w:t>tikel 36-kommittén den 6 mars 2008.</w:t>
      </w:r>
    </w:p>
    <w:p w:rsidR="00EE27FD" w:rsidRPr="00464D7F" w:rsidRDefault="00EE27FD">
      <w:pPr>
        <w:pStyle w:val="RKnormal"/>
      </w:pPr>
    </w:p>
    <w:p w:rsidR="00EE27FD" w:rsidRPr="00464D7F" w:rsidRDefault="00EE27FD">
      <w:pPr>
        <w:pStyle w:val="RKnormal"/>
      </w:pPr>
      <w:r w:rsidRPr="00464D7F">
        <w:t xml:space="preserve">Syftet med behandlingen i rådet är att nå </w:t>
      </w:r>
      <w:r w:rsidR="001D420F" w:rsidRPr="00464D7F">
        <w:t xml:space="preserve">överenskommelse om </w:t>
      </w:r>
      <w:r w:rsidRPr="00464D7F">
        <w:t>en allmän riktlinje om b</w:t>
      </w:r>
      <w:r w:rsidRPr="00464D7F">
        <w:t>i</w:t>
      </w:r>
      <w:r w:rsidRPr="00464D7F">
        <w:t>lagan.</w:t>
      </w:r>
    </w:p>
    <w:p w:rsidR="00706D5E" w:rsidRPr="00464D7F" w:rsidRDefault="00706D5E">
      <w:pPr>
        <w:pStyle w:val="RKrubrik"/>
      </w:pPr>
      <w:r w:rsidRPr="00464D7F">
        <w:t>Rättslig grund och beslutsförfarande</w:t>
      </w:r>
    </w:p>
    <w:p w:rsidR="00672693" w:rsidRPr="00464D7F" w:rsidRDefault="00672693" w:rsidP="00672693">
      <w:pPr>
        <w:pStyle w:val="RKnormal"/>
      </w:pPr>
      <w:r w:rsidRPr="00464D7F">
        <w:t>Artikel 34, punkt 2 c) i FEU. Genomföranderådsbeslut</w:t>
      </w:r>
      <w:r w:rsidR="0023133C" w:rsidRPr="00464D7F">
        <w:t>, som denna bilaga är en del av,</w:t>
      </w:r>
      <w:r w:rsidRPr="00464D7F">
        <w:t xml:space="preserve"> fattas med kvalificerad majoritet.</w:t>
      </w:r>
    </w:p>
    <w:p w:rsidR="00706D5E" w:rsidRPr="00464D7F" w:rsidRDefault="00706D5E">
      <w:pPr>
        <w:pStyle w:val="RKrubrik"/>
        <w:rPr>
          <w:i/>
          <w:iCs/>
        </w:rPr>
      </w:pPr>
      <w:r w:rsidRPr="00464D7F">
        <w:rPr>
          <w:i/>
          <w:iCs/>
        </w:rPr>
        <w:t>Svensk ståndpunkt</w:t>
      </w:r>
    </w:p>
    <w:p w:rsidR="00681929" w:rsidRPr="00464D7F" w:rsidRDefault="00681929" w:rsidP="00681929">
      <w:pPr>
        <w:spacing w:line="240" w:lineRule="atLeast"/>
      </w:pPr>
      <w:r w:rsidRPr="00464D7F">
        <w:t xml:space="preserve">Sverige stödjer det föreliggande förslaget till </w:t>
      </w:r>
      <w:r w:rsidR="0023133C" w:rsidRPr="00464D7F">
        <w:t xml:space="preserve">bilaga till </w:t>
      </w:r>
      <w:r w:rsidR="00DC7DA4" w:rsidRPr="00464D7F">
        <w:t>genomförand</w:t>
      </w:r>
      <w:r w:rsidR="00DC7DA4" w:rsidRPr="00464D7F">
        <w:t>e</w:t>
      </w:r>
      <w:r w:rsidRPr="00464D7F">
        <w:t>rådsbeslut</w:t>
      </w:r>
      <w:r w:rsidR="0023133C" w:rsidRPr="00464D7F">
        <w:t xml:space="preserve">et. </w:t>
      </w:r>
      <w:r w:rsidRPr="00464D7F">
        <w:t>Sverige är sedan tidigare drivande i frågor om förbättrat i</w:t>
      </w:r>
      <w:r w:rsidRPr="00464D7F">
        <w:t>n</w:t>
      </w:r>
      <w:r w:rsidRPr="00464D7F">
        <w:t>formationsu</w:t>
      </w:r>
      <w:r w:rsidRPr="00464D7F">
        <w:t>t</w:t>
      </w:r>
      <w:r w:rsidRPr="00464D7F">
        <w:t xml:space="preserve">byte, vilket också är kärnan i Prümfördraget. </w:t>
      </w:r>
      <w:r w:rsidR="00DC7DA4" w:rsidRPr="00464D7F">
        <w:t>Sverige stod också som medförsl</w:t>
      </w:r>
      <w:r w:rsidR="00D9355A" w:rsidRPr="00464D7F">
        <w:t>a</w:t>
      </w:r>
      <w:r w:rsidR="00DC7DA4" w:rsidRPr="00464D7F">
        <w:t>gställare till att integrera delar av Prümfördraget i EU:s rättsordning.</w:t>
      </w:r>
      <w:r w:rsidRPr="00464D7F">
        <w:t xml:space="preserve"> </w:t>
      </w:r>
      <w:r w:rsidR="0023133C" w:rsidRPr="00464D7F">
        <w:t>Sveriges parlamentariska reservation till själva rådsb</w:t>
      </w:r>
      <w:r w:rsidR="0023133C" w:rsidRPr="00464D7F">
        <w:t>e</w:t>
      </w:r>
      <w:r w:rsidR="0023133C" w:rsidRPr="00464D7F">
        <w:t>slutet ligger kvar tills riksdagen beslutat godkännandepropositionen s</w:t>
      </w:r>
      <w:r w:rsidR="0023133C" w:rsidRPr="00464D7F">
        <w:t>e</w:t>
      </w:r>
      <w:r w:rsidR="0023133C" w:rsidRPr="00464D7F">
        <w:t>nare i år.</w:t>
      </w:r>
    </w:p>
    <w:p w:rsidR="00706D5E" w:rsidRPr="00464D7F" w:rsidRDefault="00706D5E">
      <w:pPr>
        <w:pStyle w:val="RKrubrik"/>
      </w:pPr>
      <w:r w:rsidRPr="00464D7F">
        <w:t>Europaparlamentets inställning</w:t>
      </w:r>
    </w:p>
    <w:p w:rsidR="00706D5E" w:rsidRPr="00464D7F" w:rsidRDefault="00681929">
      <w:pPr>
        <w:pStyle w:val="RKnormal"/>
      </w:pPr>
      <w:r w:rsidRPr="00464D7F">
        <w:t xml:space="preserve">Europaparlamentet har </w:t>
      </w:r>
      <w:r w:rsidR="00DC7DA4" w:rsidRPr="00464D7F">
        <w:t>tidigare yttrat sig angående själva Prümrådsbesl</w:t>
      </w:r>
      <w:r w:rsidR="00DC7DA4" w:rsidRPr="00464D7F">
        <w:t>u</w:t>
      </w:r>
      <w:r w:rsidR="00DC7DA4" w:rsidRPr="00464D7F">
        <w:t>tet</w:t>
      </w:r>
      <w:r w:rsidR="00576996" w:rsidRPr="00464D7F">
        <w:t xml:space="preserve"> och förväntas yttra sig över genomföranderådsbeslutet i april</w:t>
      </w:r>
      <w:r w:rsidR="00DC7DA4" w:rsidRPr="00464D7F">
        <w:t>.</w:t>
      </w:r>
    </w:p>
    <w:p w:rsidR="00706D5E" w:rsidRPr="00464D7F" w:rsidRDefault="00706D5E">
      <w:pPr>
        <w:pStyle w:val="RKrubrik"/>
        <w:rPr>
          <w:i/>
          <w:iCs/>
        </w:rPr>
      </w:pPr>
      <w:r w:rsidRPr="00464D7F">
        <w:rPr>
          <w:i/>
          <w:iCs/>
        </w:rPr>
        <w:t>Förslaget</w:t>
      </w:r>
    </w:p>
    <w:p w:rsidR="00D9355A" w:rsidRPr="00464D7F" w:rsidRDefault="00D9355A" w:rsidP="00D9355A">
      <w:pPr>
        <w:pStyle w:val="RKnormal"/>
      </w:pPr>
      <w:r w:rsidRPr="00464D7F">
        <w:t>Förslaget innehåller de tekniska detaljerna för det automatiska utbytet av DNA-uppgifter, fingeravtrycksuppgifter och uppgifter ur fordonsregi</w:t>
      </w:r>
      <w:r w:rsidRPr="00464D7F">
        <w:t>s</w:t>
      </w:r>
      <w:r w:rsidRPr="00464D7F">
        <w:t>ter. Det innehåller även regler för utvärdering.</w:t>
      </w:r>
    </w:p>
    <w:p w:rsidR="00706D5E" w:rsidRPr="00464D7F" w:rsidRDefault="00706D5E">
      <w:pPr>
        <w:pStyle w:val="RKrubrik"/>
        <w:rPr>
          <w:i/>
          <w:iCs/>
        </w:rPr>
      </w:pPr>
      <w:r w:rsidRPr="00464D7F">
        <w:rPr>
          <w:i/>
          <w:iCs/>
        </w:rPr>
        <w:t>Gällande svenska regler och förslagets effekter på dessa</w:t>
      </w:r>
    </w:p>
    <w:p w:rsidR="00706D5E" w:rsidRPr="00464D7F" w:rsidRDefault="00047B1B" w:rsidP="003D0EDF">
      <w:pPr>
        <w:spacing w:line="240" w:lineRule="atLeast"/>
      </w:pPr>
      <w:r w:rsidRPr="00464D7F">
        <w:t>Regeringen lämnade den 18 mars i år propositionen Godkännande av Prümrådsbeslutet (prop. 2007/08:83) till riksdagen</w:t>
      </w:r>
      <w:r w:rsidR="003D0EDF" w:rsidRPr="00464D7F">
        <w:t xml:space="preserve">. </w:t>
      </w:r>
      <w:r w:rsidRPr="00464D7F">
        <w:t xml:space="preserve">Av propositionen framgår regeringens bedömning att </w:t>
      </w:r>
      <w:r w:rsidR="003D0EDF" w:rsidRPr="00464D7F">
        <w:t xml:space="preserve">Prümrådsbeslutet </w:t>
      </w:r>
      <w:r w:rsidRPr="00464D7F">
        <w:t xml:space="preserve">kommer </w:t>
      </w:r>
      <w:r w:rsidR="003D0EDF" w:rsidRPr="00464D7F">
        <w:t>att stä</w:t>
      </w:r>
      <w:r w:rsidR="003D0EDF" w:rsidRPr="00464D7F">
        <w:t>l</w:t>
      </w:r>
      <w:r w:rsidR="003D0EDF" w:rsidRPr="00464D7F">
        <w:t>la krav på vissa lagändringar</w:t>
      </w:r>
      <w:r w:rsidRPr="00464D7F">
        <w:t xml:space="preserve"> för svensk del</w:t>
      </w:r>
      <w:r w:rsidR="003D0EDF" w:rsidRPr="00464D7F">
        <w:t>. De lagändringar som b</w:t>
      </w:r>
      <w:r w:rsidR="003D0EDF" w:rsidRPr="00464D7F">
        <w:t>e</w:t>
      </w:r>
      <w:r w:rsidR="003D0EDF" w:rsidRPr="00464D7F">
        <w:t xml:space="preserve">döms bli </w:t>
      </w:r>
      <w:r w:rsidRPr="00464D7F">
        <w:t xml:space="preserve">nödvändiga </w:t>
      </w:r>
      <w:r w:rsidR="003D0EDF" w:rsidRPr="00464D7F">
        <w:t>gäller bl.a. utländska brottsb</w:t>
      </w:r>
      <w:r w:rsidR="003D0EDF" w:rsidRPr="00464D7F">
        <w:t>e</w:t>
      </w:r>
      <w:r w:rsidR="003D0EDF" w:rsidRPr="00464D7F">
        <w:t>kämpande myndigheters direkttillgång till vissa personuppgifter som behandlas av svenska my</w:t>
      </w:r>
      <w:r w:rsidR="003D0EDF" w:rsidRPr="00464D7F">
        <w:t>n</w:t>
      </w:r>
      <w:r w:rsidR="003D0EDF" w:rsidRPr="00464D7F">
        <w:t>digheter</w:t>
      </w:r>
      <w:r w:rsidRPr="00464D7F">
        <w:t xml:space="preserve"> samt</w:t>
      </w:r>
      <w:r w:rsidR="003D0EDF" w:rsidRPr="00464D7F">
        <w:t xml:space="preserve"> bestämmelser om dat</w:t>
      </w:r>
      <w:r w:rsidR="003D0EDF" w:rsidRPr="00464D7F">
        <w:t>a</w:t>
      </w:r>
      <w:r w:rsidR="003D0EDF" w:rsidRPr="00464D7F">
        <w:t>skydd vid informationsutbyte som sker enligt rådsbeslutet</w:t>
      </w:r>
      <w:r w:rsidRPr="00464D7F">
        <w:t>.  Som riksdagen tid</w:t>
      </w:r>
      <w:r w:rsidRPr="00464D7F">
        <w:t>i</w:t>
      </w:r>
      <w:r w:rsidRPr="00464D7F">
        <w:t>gare informerats om bedöms inte genomföranderådsbeslutet i sig medföra något behov av lagändrin</w:t>
      </w:r>
      <w:r w:rsidRPr="00464D7F">
        <w:t>g</w:t>
      </w:r>
      <w:r w:rsidRPr="00464D7F">
        <w:t>ar. Inte heller d</w:t>
      </w:r>
      <w:r w:rsidR="003D0EDF" w:rsidRPr="00464D7F">
        <w:t xml:space="preserve">et nu föreliggande </w:t>
      </w:r>
      <w:r w:rsidR="0023133C" w:rsidRPr="00464D7F">
        <w:t xml:space="preserve">förslaget till bilaga till </w:t>
      </w:r>
      <w:r w:rsidR="003D0EDF" w:rsidRPr="00464D7F">
        <w:t>genomförand</w:t>
      </w:r>
      <w:r w:rsidR="003D0EDF" w:rsidRPr="00464D7F">
        <w:t>e</w:t>
      </w:r>
      <w:r w:rsidR="003D0EDF" w:rsidRPr="00464D7F">
        <w:t xml:space="preserve">rådsbeslutet </w:t>
      </w:r>
      <w:r w:rsidRPr="00464D7F">
        <w:t>bedöms föranleda något behov av lagän</w:t>
      </w:r>
      <w:r w:rsidRPr="00464D7F">
        <w:t>d</w:t>
      </w:r>
      <w:r w:rsidRPr="00464D7F">
        <w:t>ringar.</w:t>
      </w:r>
    </w:p>
    <w:p w:rsidR="00706D5E" w:rsidRPr="00464D7F" w:rsidRDefault="00706D5E">
      <w:pPr>
        <w:pStyle w:val="RKrubrik"/>
      </w:pPr>
      <w:r w:rsidRPr="00464D7F">
        <w:t>Ekonomiska konsekvenser</w:t>
      </w:r>
    </w:p>
    <w:p w:rsidR="003D0EDF" w:rsidRPr="00464D7F" w:rsidRDefault="003D0EDF" w:rsidP="003D0EDF">
      <w:pPr>
        <w:spacing w:line="240" w:lineRule="atLeast"/>
      </w:pPr>
      <w:r w:rsidRPr="00464D7F">
        <w:t>I samband med informationen</w:t>
      </w:r>
      <w:r w:rsidR="00591293" w:rsidRPr="00464D7F">
        <w:t xml:space="preserve"> i juni, </w:t>
      </w:r>
      <w:r w:rsidRPr="00464D7F">
        <w:t>inför överenskommelsen om Prü</w:t>
      </w:r>
      <w:r w:rsidRPr="00464D7F">
        <w:t>m</w:t>
      </w:r>
      <w:r w:rsidRPr="00464D7F">
        <w:t>rådsbeslutet</w:t>
      </w:r>
      <w:r w:rsidR="00591293" w:rsidRPr="00464D7F">
        <w:t>,</w:t>
      </w:r>
      <w:r w:rsidRPr="00464D7F">
        <w:t xml:space="preserve"> angavs att det inte är möjligt att göra en vederhäftig up</w:t>
      </w:r>
      <w:r w:rsidRPr="00464D7F">
        <w:t>p</w:t>
      </w:r>
      <w:r w:rsidRPr="00464D7F">
        <w:t xml:space="preserve">skattning av de totala kostnaderna med stöd av det underlag som finns nu. Rikspolisstyrelsen bedömer för närvarande att den årliga kostnaden för det ökade informationsutbytet i den del det berör polisen </w:t>
      </w:r>
      <w:r w:rsidR="00591293" w:rsidRPr="00464D7F">
        <w:t xml:space="preserve">till </w:t>
      </w:r>
      <w:r w:rsidRPr="00464D7F">
        <w:t>ca 15 mkr, inkluderande avskrivningar på investeringar, drift- och förval</w:t>
      </w:r>
      <w:r w:rsidRPr="00464D7F">
        <w:t>t</w:t>
      </w:r>
      <w:r w:rsidRPr="00464D7F">
        <w:t>ningskos</w:t>
      </w:r>
      <w:r w:rsidRPr="00464D7F">
        <w:t>t</w:t>
      </w:r>
      <w:r w:rsidRPr="00464D7F">
        <w:t>nader samt ökade personalkostnader.  Vägverket har i sin tur uppskattat de initial</w:t>
      </w:r>
      <w:r w:rsidR="00591293" w:rsidRPr="00464D7F">
        <w:t>a kostnaderna till ca. 300 000 kr och den årliga kos</w:t>
      </w:r>
      <w:r w:rsidR="00591293" w:rsidRPr="00464D7F">
        <w:t>t</w:t>
      </w:r>
      <w:r w:rsidR="00591293" w:rsidRPr="00464D7F">
        <w:t xml:space="preserve">naden till ca. 400 000 kr. </w:t>
      </w:r>
      <w:r w:rsidRPr="00464D7F">
        <w:t xml:space="preserve">Merkostnaderna </w:t>
      </w:r>
      <w:r w:rsidR="00591293" w:rsidRPr="00464D7F">
        <w:t xml:space="preserve">bedöms </w:t>
      </w:r>
      <w:r w:rsidRPr="00464D7F">
        <w:t>rym</w:t>
      </w:r>
      <w:r w:rsidR="00591293" w:rsidRPr="00464D7F">
        <w:t>ma</w:t>
      </w:r>
      <w:r w:rsidRPr="00464D7F">
        <w:t>s inom befin</w:t>
      </w:r>
      <w:r w:rsidRPr="00464D7F">
        <w:t>t</w:t>
      </w:r>
      <w:r w:rsidRPr="00464D7F">
        <w:t xml:space="preserve">liga anslag. Det nu föreliggande </w:t>
      </w:r>
      <w:r w:rsidR="0023133C" w:rsidRPr="00464D7F">
        <w:t xml:space="preserve">förslaget till bilaga till </w:t>
      </w:r>
      <w:r w:rsidRPr="00464D7F">
        <w:t>genomförand</w:t>
      </w:r>
      <w:r w:rsidRPr="00464D7F">
        <w:t>e</w:t>
      </w:r>
      <w:r w:rsidRPr="00464D7F">
        <w:t>rådsbeslutet kommer inte att föranleda några y</w:t>
      </w:r>
      <w:r w:rsidRPr="00464D7F">
        <w:t>t</w:t>
      </w:r>
      <w:r w:rsidRPr="00464D7F">
        <w:t>terligare kostnader.</w:t>
      </w:r>
    </w:p>
    <w:p w:rsidR="00706D5E" w:rsidRPr="00464D7F" w:rsidRDefault="00706D5E">
      <w:pPr>
        <w:pStyle w:val="RKnormal"/>
      </w:pPr>
    </w:p>
    <w:sectPr w:rsidR="00706D5E" w:rsidRPr="00464D7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2847" w:rsidRPr="00464D7F" w:rsidRDefault="00A72847">
      <w:r w:rsidRPr="00464D7F">
        <w:separator/>
      </w:r>
    </w:p>
  </w:endnote>
  <w:endnote w:type="continuationSeparator" w:id="0">
    <w:p w:rsidR="00A72847" w:rsidRPr="00464D7F" w:rsidRDefault="00A72847">
      <w:r w:rsidRPr="00464D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2847" w:rsidRPr="00464D7F" w:rsidRDefault="00A72847">
      <w:r w:rsidRPr="00464D7F">
        <w:separator/>
      </w:r>
    </w:p>
  </w:footnote>
  <w:footnote w:type="continuationSeparator" w:id="0">
    <w:p w:rsidR="00A72847" w:rsidRPr="00464D7F" w:rsidRDefault="00A72847">
      <w:r w:rsidRPr="00464D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08B" w:rsidRPr="00464D7F" w:rsidRDefault="0095708B">
    <w:pPr>
      <w:pStyle w:val="Sidhuvud"/>
      <w:framePr w:wrap="around" w:vAnchor="text" w:hAnchor="margin" w:xAlign="right" w:y="1"/>
      <w:rPr>
        <w:rStyle w:val="Sidnummer"/>
      </w:rPr>
    </w:pPr>
    <w:r w:rsidRPr="00464D7F">
      <w:rPr>
        <w:rStyle w:val="Sidnummer"/>
      </w:rPr>
      <w:fldChar w:fldCharType="begin" w:fldLock="1"/>
    </w:r>
    <w:r w:rsidRPr="00464D7F">
      <w:rPr>
        <w:rStyle w:val="Sidnummer"/>
      </w:rPr>
      <w:instrText xml:space="preserve">PAGE  </w:instrText>
    </w:r>
    <w:r w:rsidRPr="00464D7F">
      <w:rPr>
        <w:rStyle w:val="Sidnummer"/>
      </w:rPr>
      <w:fldChar w:fldCharType="separate"/>
    </w:r>
    <w:r w:rsidR="00B103A8" w:rsidRPr="00464D7F">
      <w:rPr>
        <w:rStyle w:val="Sidnummer"/>
      </w:rPr>
      <w:t>2</w:t>
    </w:r>
    <w:r w:rsidRPr="00464D7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5708B" w:rsidRPr="00464D7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5708B" w:rsidRPr="00464D7F" w:rsidRDefault="0095708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708B" w:rsidRPr="00464D7F" w:rsidRDefault="0095708B">
          <w:pPr>
            <w:pStyle w:val="Sidhuvud"/>
            <w:ind w:right="360"/>
          </w:pPr>
        </w:p>
      </w:tc>
      <w:tc>
        <w:tcPr>
          <w:tcW w:w="1525" w:type="dxa"/>
        </w:tcPr>
        <w:p w:rsidR="0095708B" w:rsidRPr="00464D7F" w:rsidRDefault="0095708B">
          <w:pPr>
            <w:pStyle w:val="Sidhuvud"/>
            <w:ind w:right="360"/>
          </w:pPr>
        </w:p>
      </w:tc>
    </w:tr>
  </w:tbl>
  <w:p w:rsidR="0095708B" w:rsidRPr="00464D7F" w:rsidRDefault="0095708B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08B" w:rsidRPr="00464D7F" w:rsidRDefault="0095708B">
    <w:pPr>
      <w:pStyle w:val="Sidhuvud"/>
      <w:framePr w:wrap="around" w:vAnchor="text" w:hAnchor="margin" w:xAlign="right" w:y="1"/>
      <w:rPr>
        <w:rStyle w:val="Sidnummer"/>
      </w:rPr>
    </w:pPr>
    <w:r w:rsidRPr="00464D7F">
      <w:rPr>
        <w:rStyle w:val="Sidnummer"/>
      </w:rPr>
      <w:fldChar w:fldCharType="begin" w:fldLock="1"/>
    </w:r>
    <w:r w:rsidRPr="00464D7F">
      <w:rPr>
        <w:rStyle w:val="Sidnummer"/>
      </w:rPr>
      <w:instrText xml:space="preserve">PAGE  </w:instrText>
    </w:r>
    <w:r w:rsidRPr="00464D7F">
      <w:rPr>
        <w:rStyle w:val="Sidnummer"/>
      </w:rPr>
      <w:fldChar w:fldCharType="separate"/>
    </w:r>
    <w:r w:rsidR="00B103A8" w:rsidRPr="00464D7F">
      <w:rPr>
        <w:rStyle w:val="Sidnummer"/>
      </w:rPr>
      <w:t>3</w:t>
    </w:r>
    <w:r w:rsidRPr="00464D7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5708B" w:rsidRPr="00464D7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5708B" w:rsidRPr="00464D7F" w:rsidRDefault="0095708B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708B" w:rsidRPr="00464D7F" w:rsidRDefault="0095708B">
          <w:pPr>
            <w:pStyle w:val="Sidhuvud"/>
            <w:ind w:right="360"/>
          </w:pPr>
        </w:p>
      </w:tc>
      <w:tc>
        <w:tcPr>
          <w:tcW w:w="1525" w:type="dxa"/>
        </w:tcPr>
        <w:p w:rsidR="0095708B" w:rsidRPr="00464D7F" w:rsidRDefault="0095708B">
          <w:pPr>
            <w:pStyle w:val="Sidhuvud"/>
            <w:ind w:right="360"/>
          </w:pPr>
        </w:p>
      </w:tc>
    </w:tr>
  </w:tbl>
  <w:p w:rsidR="0095708B" w:rsidRPr="00464D7F" w:rsidRDefault="0095708B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708B" w:rsidRPr="00464D7F" w:rsidRDefault="00464D7F">
    <w:pPr>
      <w:framePr w:w="2948" w:h="1321" w:hRule="exact" w:wrap="notBeside" w:vAnchor="page" w:hAnchor="page" w:x="1362" w:y="653"/>
    </w:pPr>
    <w:r w:rsidRPr="00464D7F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708B" w:rsidRPr="00464D7F" w:rsidRDefault="0095708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708B" w:rsidRPr="00464D7F" w:rsidRDefault="0095708B">
    <w:pPr>
      <w:rPr>
        <w:rFonts w:ascii="TradeGothic" w:hAnsi="TradeGothic"/>
        <w:b/>
        <w:bCs/>
        <w:spacing w:val="12"/>
        <w:sz w:val="22"/>
      </w:rPr>
    </w:pPr>
  </w:p>
  <w:p w:rsidR="0095708B" w:rsidRPr="00464D7F" w:rsidRDefault="0095708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708B" w:rsidRPr="00464D7F" w:rsidRDefault="0095708B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A28BD"/>
    <w:multiLevelType w:val="hybridMultilevel"/>
    <w:tmpl w:val="48A67DC4"/>
    <w:lvl w:ilvl="0" w:tplc="D5CEC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73A9"/>
    <w:multiLevelType w:val="hybridMultilevel"/>
    <w:tmpl w:val="CE922E5E"/>
    <w:lvl w:ilvl="0" w:tplc="D5CECC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3024411">
    <w:abstractNumId w:val="1"/>
  </w:num>
  <w:num w:numId="2" w16cid:durableId="78349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FF5569"/>
    <w:rsid w:val="00047B1B"/>
    <w:rsid w:val="0007106A"/>
    <w:rsid w:val="0007418F"/>
    <w:rsid w:val="00176B70"/>
    <w:rsid w:val="00190060"/>
    <w:rsid w:val="001D420F"/>
    <w:rsid w:val="0023133C"/>
    <w:rsid w:val="00260615"/>
    <w:rsid w:val="0028332D"/>
    <w:rsid w:val="00363A3E"/>
    <w:rsid w:val="003D0EDF"/>
    <w:rsid w:val="00464D7F"/>
    <w:rsid w:val="004C0D92"/>
    <w:rsid w:val="00511A8B"/>
    <w:rsid w:val="00576996"/>
    <w:rsid w:val="00591293"/>
    <w:rsid w:val="00672693"/>
    <w:rsid w:val="00681929"/>
    <w:rsid w:val="00706D5E"/>
    <w:rsid w:val="00780BFC"/>
    <w:rsid w:val="00860F79"/>
    <w:rsid w:val="0091795D"/>
    <w:rsid w:val="0095708B"/>
    <w:rsid w:val="009A6C3D"/>
    <w:rsid w:val="00A72847"/>
    <w:rsid w:val="00AB35B7"/>
    <w:rsid w:val="00B103A8"/>
    <w:rsid w:val="00BA135F"/>
    <w:rsid w:val="00C24DFE"/>
    <w:rsid w:val="00C72884"/>
    <w:rsid w:val="00C73F56"/>
    <w:rsid w:val="00D9355A"/>
    <w:rsid w:val="00DB3503"/>
    <w:rsid w:val="00DB775C"/>
    <w:rsid w:val="00DC7DA4"/>
    <w:rsid w:val="00DE753E"/>
    <w:rsid w:val="00E95B1E"/>
    <w:rsid w:val="00EE27FD"/>
    <w:rsid w:val="00F64BDD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C88C9-8D08-4C08-B199-067156EC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CharChar">
    <w:name w:val=" Char Char"/>
    <w:basedOn w:val="Normal"/>
    <w:rsid w:val="00FF5569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character" w:customStyle="1" w:styleId="RKnormalChar">
    <w:name w:val="RKnormal Char"/>
    <w:basedOn w:val="Standardstycketeckensnitt"/>
    <w:link w:val="RKnormal"/>
    <w:rsid w:val="00FF5569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602</Words>
  <Characters>4089</Characters>
  <Application>Microsoft Office Word</Application>
  <DocSecurity>4</DocSecurity>
  <Lines>113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2008-04-04T10:50:00Z</cp:lastPrinted>
  <dcterms:created xsi:type="dcterms:W3CDTF">2025-12-17T13:13:00Z</dcterms:created>
  <dcterms:modified xsi:type="dcterms:W3CDTF">2025-12-17T13:13:00Z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