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DB3FB7" w:rsidRPr="00186E9A" w14:paraId="45F82B37" w14:textId="77777777" w:rsidTr="0085482E">
        <w:tc>
          <w:tcPr>
            <w:tcW w:w="2268" w:type="dxa"/>
          </w:tcPr>
          <w:p w14:paraId="7C79D5C0" w14:textId="77777777" w:rsidR="00DB3FB7" w:rsidRPr="00186E9A" w:rsidRDefault="00DB3FB7" w:rsidP="0085482E">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90A29F2" w14:textId="77777777" w:rsidR="00DB3FB7" w:rsidRPr="00186E9A" w:rsidRDefault="00DB3FB7" w:rsidP="0085482E">
            <w:pPr>
              <w:framePr w:w="5035" w:h="1644" w:wrap="notBeside" w:vAnchor="page" w:hAnchor="page" w:x="6573" w:y="721"/>
              <w:rPr>
                <w:rFonts w:ascii="TradeGothic" w:hAnsi="TradeGothic"/>
                <w:i/>
                <w:sz w:val="18"/>
              </w:rPr>
            </w:pPr>
          </w:p>
        </w:tc>
      </w:tr>
      <w:tr w:rsidR="00DB3FB7" w:rsidRPr="00186E9A" w14:paraId="3C383EDD" w14:textId="77777777" w:rsidTr="0085482E">
        <w:tc>
          <w:tcPr>
            <w:tcW w:w="2268" w:type="dxa"/>
          </w:tcPr>
          <w:p w14:paraId="5C9EB1F3" w14:textId="77777777" w:rsidR="00DB3FB7" w:rsidRPr="00186E9A" w:rsidRDefault="00DB3FB7" w:rsidP="0085482E">
            <w:pPr>
              <w:framePr w:w="5035" w:h="1644" w:wrap="notBeside" w:vAnchor="page" w:hAnchor="page" w:x="6573" w:y="721"/>
              <w:rPr>
                <w:rFonts w:ascii="TradeGothic" w:hAnsi="TradeGothic"/>
                <w:b/>
                <w:sz w:val="22"/>
              </w:rPr>
            </w:pPr>
          </w:p>
        </w:tc>
        <w:tc>
          <w:tcPr>
            <w:tcW w:w="2999" w:type="dxa"/>
            <w:gridSpan w:val="2"/>
          </w:tcPr>
          <w:p w14:paraId="4F1D905E" w14:textId="77777777" w:rsidR="00DB3FB7" w:rsidRPr="00186E9A" w:rsidRDefault="00DB3FB7" w:rsidP="0085482E">
            <w:pPr>
              <w:framePr w:w="5035" w:h="1644" w:wrap="notBeside" w:vAnchor="page" w:hAnchor="page" w:x="6573" w:y="721"/>
              <w:rPr>
                <w:rFonts w:ascii="TradeGothic" w:hAnsi="TradeGothic"/>
                <w:b/>
                <w:sz w:val="22"/>
              </w:rPr>
            </w:pPr>
          </w:p>
        </w:tc>
      </w:tr>
      <w:tr w:rsidR="00DB3FB7" w:rsidRPr="00186E9A" w14:paraId="5D527080" w14:textId="77777777" w:rsidTr="0085482E">
        <w:tc>
          <w:tcPr>
            <w:tcW w:w="3402" w:type="dxa"/>
            <w:gridSpan w:val="2"/>
          </w:tcPr>
          <w:p w14:paraId="54D08085" w14:textId="77777777" w:rsidR="00DB3FB7" w:rsidRPr="00186E9A" w:rsidRDefault="00DB3FB7" w:rsidP="0085482E">
            <w:pPr>
              <w:framePr w:w="5035" w:h="1644" w:wrap="notBeside" w:vAnchor="page" w:hAnchor="page" w:x="6573" w:y="721"/>
            </w:pPr>
          </w:p>
        </w:tc>
        <w:tc>
          <w:tcPr>
            <w:tcW w:w="1865" w:type="dxa"/>
          </w:tcPr>
          <w:p w14:paraId="5DDF5F28" w14:textId="77777777" w:rsidR="00DB3FB7" w:rsidRPr="00186E9A" w:rsidRDefault="00DB3FB7" w:rsidP="0085482E">
            <w:pPr>
              <w:framePr w:w="5035" w:h="1644" w:wrap="notBeside" w:vAnchor="page" w:hAnchor="page" w:x="6573" w:y="721"/>
            </w:pPr>
          </w:p>
        </w:tc>
      </w:tr>
      <w:tr w:rsidR="00DB3FB7" w:rsidRPr="00186E9A" w14:paraId="658895A2" w14:textId="77777777" w:rsidTr="0085482E">
        <w:tc>
          <w:tcPr>
            <w:tcW w:w="2268" w:type="dxa"/>
          </w:tcPr>
          <w:p w14:paraId="3EB2B8B7" w14:textId="77777777" w:rsidR="00DB3FB7" w:rsidRPr="00186E9A" w:rsidRDefault="00DB3FB7" w:rsidP="0085482E">
            <w:pPr>
              <w:framePr w:w="5035" w:h="1644" w:wrap="notBeside" w:vAnchor="page" w:hAnchor="page" w:x="6573" w:y="721"/>
            </w:pPr>
            <w:r>
              <w:t>2016-04-0</w:t>
            </w:r>
            <w:r w:rsidR="005B6EAE">
              <w:t>6</w:t>
            </w:r>
          </w:p>
        </w:tc>
        <w:tc>
          <w:tcPr>
            <w:tcW w:w="2999" w:type="dxa"/>
            <w:gridSpan w:val="2"/>
          </w:tcPr>
          <w:p w14:paraId="696512A1" w14:textId="77777777" w:rsidR="00DB3FB7" w:rsidRPr="00186E9A" w:rsidRDefault="00DB3FB7" w:rsidP="0085482E">
            <w:pPr>
              <w:framePr w:w="5035" w:h="1644" w:wrap="notBeside" w:vAnchor="page" w:hAnchor="page" w:x="6573" w:y="721"/>
              <w:rPr>
                <w:sz w:val="20"/>
              </w:rPr>
            </w:pPr>
            <w:r>
              <w:rPr>
                <w:sz w:val="20"/>
              </w:rPr>
              <w:t>A2016/00768/</w:t>
            </w:r>
            <w:r w:rsidR="007A7E9C">
              <w:rPr>
                <w:sz w:val="20"/>
              </w:rPr>
              <w:t>EXPCH</w:t>
            </w:r>
          </w:p>
        </w:tc>
      </w:tr>
      <w:tr w:rsidR="00DB3FB7" w:rsidRPr="00186E9A" w14:paraId="7451D014" w14:textId="77777777" w:rsidTr="0085482E">
        <w:tc>
          <w:tcPr>
            <w:tcW w:w="2268" w:type="dxa"/>
          </w:tcPr>
          <w:p w14:paraId="43E15E50" w14:textId="77777777" w:rsidR="00DB3FB7" w:rsidRPr="00186E9A" w:rsidRDefault="00DB3FB7" w:rsidP="0085482E">
            <w:pPr>
              <w:framePr w:w="5035" w:h="1644" w:wrap="notBeside" w:vAnchor="page" w:hAnchor="page" w:x="6573" w:y="721"/>
            </w:pPr>
          </w:p>
        </w:tc>
        <w:tc>
          <w:tcPr>
            <w:tcW w:w="2999" w:type="dxa"/>
            <w:gridSpan w:val="2"/>
          </w:tcPr>
          <w:p w14:paraId="37EC0392" w14:textId="77777777" w:rsidR="00DB3FB7" w:rsidRPr="00186E9A" w:rsidRDefault="00DB3FB7" w:rsidP="0085482E">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DB3FB7" w:rsidRPr="00186E9A" w14:paraId="374A8629" w14:textId="77777777" w:rsidTr="0085482E">
        <w:trPr>
          <w:trHeight w:val="284"/>
        </w:trPr>
        <w:tc>
          <w:tcPr>
            <w:tcW w:w="4911" w:type="dxa"/>
          </w:tcPr>
          <w:p w14:paraId="01A87985" w14:textId="77777777" w:rsidR="00DB3FB7" w:rsidRPr="00186E9A" w:rsidRDefault="00DB3FB7" w:rsidP="0085482E">
            <w:pPr>
              <w:pStyle w:val="Avsndare"/>
              <w:framePr w:h="2483" w:wrap="notBeside" w:x="1504"/>
              <w:rPr>
                <w:b/>
                <w:i w:val="0"/>
                <w:sz w:val="22"/>
              </w:rPr>
            </w:pPr>
          </w:p>
        </w:tc>
      </w:tr>
      <w:tr w:rsidR="00DB3FB7" w:rsidRPr="00186E9A" w14:paraId="281E0900" w14:textId="77777777" w:rsidTr="0085482E">
        <w:trPr>
          <w:trHeight w:val="284"/>
        </w:trPr>
        <w:tc>
          <w:tcPr>
            <w:tcW w:w="4911" w:type="dxa"/>
          </w:tcPr>
          <w:p w14:paraId="41099821" w14:textId="77777777" w:rsidR="00DB3FB7" w:rsidRPr="00186E9A" w:rsidRDefault="00DB3FB7" w:rsidP="0085482E">
            <w:pPr>
              <w:pStyle w:val="Avsndare"/>
              <w:framePr w:h="2483" w:wrap="notBeside" w:x="1504"/>
              <w:rPr>
                <w:bCs/>
                <w:iCs/>
              </w:rPr>
            </w:pPr>
          </w:p>
        </w:tc>
      </w:tr>
      <w:tr w:rsidR="00DB3FB7" w:rsidRPr="00186E9A" w14:paraId="365F9CC9" w14:textId="77777777" w:rsidTr="0085482E">
        <w:trPr>
          <w:trHeight w:val="284"/>
        </w:trPr>
        <w:tc>
          <w:tcPr>
            <w:tcW w:w="4911" w:type="dxa"/>
          </w:tcPr>
          <w:p w14:paraId="234C04C4" w14:textId="77777777" w:rsidR="00DB3FB7" w:rsidRPr="00186E9A" w:rsidRDefault="00DB3FB7" w:rsidP="0085482E">
            <w:pPr>
              <w:pStyle w:val="Avsndare"/>
              <w:framePr w:h="2483" w:wrap="notBeside" w:x="1504"/>
              <w:rPr>
                <w:bCs/>
                <w:iCs/>
              </w:rPr>
            </w:pPr>
          </w:p>
        </w:tc>
      </w:tr>
      <w:tr w:rsidR="00DB3FB7" w:rsidRPr="00186E9A" w14:paraId="0239C73E" w14:textId="77777777" w:rsidTr="0085482E">
        <w:trPr>
          <w:trHeight w:val="284"/>
        </w:trPr>
        <w:tc>
          <w:tcPr>
            <w:tcW w:w="4911" w:type="dxa"/>
          </w:tcPr>
          <w:p w14:paraId="0D0E8CBC" w14:textId="77777777" w:rsidR="00DB3FB7" w:rsidRPr="00186E9A" w:rsidRDefault="00DB3FB7" w:rsidP="0085482E">
            <w:pPr>
              <w:pStyle w:val="Avsndare"/>
              <w:framePr w:h="2483" w:wrap="notBeside" w:x="1504"/>
              <w:rPr>
                <w:bCs/>
                <w:iCs/>
              </w:rPr>
            </w:pPr>
          </w:p>
        </w:tc>
      </w:tr>
    </w:tbl>
    <w:p w14:paraId="7D9D38D0" w14:textId="77777777" w:rsidR="00DB3FB7" w:rsidRPr="00186E9A" w:rsidRDefault="00DB3FB7" w:rsidP="00DB3FB7">
      <w:pPr>
        <w:framePr w:w="4400" w:h="2523" w:wrap="notBeside" w:vAnchor="page" w:hAnchor="page" w:x="6453" w:y="2445"/>
        <w:ind w:left="142"/>
      </w:pPr>
      <w:r>
        <w:t>Till riksdagen</w:t>
      </w:r>
    </w:p>
    <w:p w14:paraId="1399729D" w14:textId="77777777" w:rsidR="00DB3FB7" w:rsidRPr="00186E9A" w:rsidRDefault="00DB3FB7" w:rsidP="00DB3FB7">
      <w:pPr>
        <w:pStyle w:val="RKrubrik"/>
        <w:pBdr>
          <w:bottom w:val="single" w:sz="4" w:space="1" w:color="000000"/>
        </w:pBdr>
        <w:spacing w:before="0" w:after="0"/>
      </w:pPr>
      <w:r>
        <w:t xml:space="preserve">Svar på fråga 2015/16:1044 av Mikael </w:t>
      </w:r>
      <w:proofErr w:type="spellStart"/>
      <w:r>
        <w:t>Cederbratt</w:t>
      </w:r>
      <w:proofErr w:type="spellEnd"/>
      <w:r>
        <w:t xml:space="preserve"> (M) SKL:s kravlista på migrationsområdet</w:t>
      </w:r>
    </w:p>
    <w:p w14:paraId="00CE9C6C" w14:textId="77777777" w:rsidR="00DB3FB7" w:rsidRDefault="00DB3FB7" w:rsidP="00DB3FB7">
      <w:pPr>
        <w:pStyle w:val="RKnormal"/>
      </w:pPr>
    </w:p>
    <w:p w14:paraId="1153953B" w14:textId="77777777" w:rsidR="00DB3FB7" w:rsidRPr="00186E9A" w:rsidRDefault="00DB3FB7" w:rsidP="00DB3FB7">
      <w:pPr>
        <w:pStyle w:val="RKnormal"/>
      </w:pPr>
    </w:p>
    <w:p w14:paraId="4E90C28A" w14:textId="77777777" w:rsidR="00DB3FB7" w:rsidRDefault="00DB3FB7" w:rsidP="00DB3FB7">
      <w:pPr>
        <w:pStyle w:val="RKnormal"/>
      </w:pPr>
      <w:r>
        <w:t xml:space="preserve">Mikael </w:t>
      </w:r>
      <w:proofErr w:type="spellStart"/>
      <w:r>
        <w:t>Cederbratt</w:t>
      </w:r>
      <w:proofErr w:type="spellEnd"/>
      <w:r>
        <w:t xml:space="preserve"> har frågat justitie- och migrationsministern vilket hans besked till SKL är om de återstående 40 förslagen på SKL:s kravlista på migrationsområdet och om han avser att genomföra alla kraven. Arbetet i regeringen är så fördelat att det är jag som ska besvara</w:t>
      </w:r>
      <w:r w:rsidRPr="00F42D43">
        <w:t xml:space="preserve"> </w:t>
      </w:r>
      <w:r>
        <w:t xml:space="preserve">Mikael </w:t>
      </w:r>
      <w:proofErr w:type="spellStart"/>
      <w:r>
        <w:t>Cederbratts</w:t>
      </w:r>
      <w:proofErr w:type="spellEnd"/>
      <w:r>
        <w:t xml:space="preserve"> fråga.</w:t>
      </w:r>
    </w:p>
    <w:p w14:paraId="2283FFC3" w14:textId="77777777" w:rsidR="00DB3FB7" w:rsidRDefault="00DB3FB7" w:rsidP="00DB3FB7">
      <w:pPr>
        <w:pStyle w:val="RKnormal"/>
      </w:pPr>
    </w:p>
    <w:p w14:paraId="3CF7B2FB" w14:textId="77777777" w:rsidR="00DB3FB7" w:rsidRDefault="00DB3FB7" w:rsidP="00DB3FB7">
      <w:pPr>
        <w:pStyle w:val="RKnormal"/>
      </w:pPr>
      <w:r w:rsidRPr="002E0E16">
        <w:t xml:space="preserve">Kommunernas förmåga att medverka till ett ordnat mottagande av asylsökande och nyanlända är avgörande. </w:t>
      </w:r>
      <w:r>
        <w:t>Det är i kommunerna som nyckeln till m</w:t>
      </w:r>
      <w:r w:rsidR="00F151C3">
        <w:t>ånga praktiska lösningar finns.</w:t>
      </w:r>
      <w:r>
        <w:t xml:space="preserve"> Vi behöver hjälpas åt, staten, kommunerna och landstingen, och jag ser SKL:s förslag på regeländringar som en del i detta arbete.</w:t>
      </w:r>
    </w:p>
    <w:p w14:paraId="059A2A8B" w14:textId="77777777" w:rsidR="00DB3FB7" w:rsidRDefault="00DB3FB7" w:rsidP="00DB3FB7">
      <w:pPr>
        <w:pStyle w:val="RKnormal"/>
      </w:pPr>
    </w:p>
    <w:p w14:paraId="065EC46E" w14:textId="77777777" w:rsidR="00DB3FB7" w:rsidRDefault="00DB3FB7" w:rsidP="00DB3FB7">
      <w:pPr>
        <w:pStyle w:val="RKnormal"/>
      </w:pPr>
      <w:r>
        <w:t xml:space="preserve">Många av de regelförändringar SKL nämner avser utmaningar som har varit aktuella under en längre tid. Det gäller exempelvis bristen på bostäder, att </w:t>
      </w:r>
      <w:r w:rsidR="00F151C3">
        <w:t>det behövs fler lärare i skolan</w:t>
      </w:r>
      <w:r>
        <w:t xml:space="preserve"> eller att ersättningssystemet sk</w:t>
      </w:r>
      <w:r w:rsidR="00F151C3">
        <w:t xml:space="preserve">a vara enklare för kommunerna. </w:t>
      </w:r>
      <w:r>
        <w:t xml:space="preserve">Det pågår ett intensivt arbete inom Regeringskansliet för att förenkla och förbättra mottagandet av asylsökande och etableringen av nyanlända i syfte att få till ett hållbart mottagande. Flera åtgärder har redan vidtagits, bl. a. för att fördelningen av nyanlända och av ensamkommande barn ska bli jämnare mellan landets kommuner och </w:t>
      </w:r>
      <w:r w:rsidR="005B6EAE">
        <w:t xml:space="preserve">för </w:t>
      </w:r>
      <w:r>
        <w:t xml:space="preserve">att kommunerna ska få bättre planeringsförutsättningar. </w:t>
      </w:r>
    </w:p>
    <w:p w14:paraId="7CA270B2" w14:textId="77777777" w:rsidR="00DB3FB7" w:rsidRDefault="00DB3FB7" w:rsidP="00DB3FB7">
      <w:pPr>
        <w:pStyle w:val="RKnormal"/>
      </w:pPr>
    </w:p>
    <w:p w14:paraId="7ECA5A77" w14:textId="77777777" w:rsidR="00DB3FB7" w:rsidRPr="006A09AB" w:rsidRDefault="00DB3FB7" w:rsidP="00DB3FB7">
      <w:pPr>
        <w:pStyle w:val="RKnormal"/>
      </w:pPr>
      <w:r>
        <w:t>I sin senaste uppdatering av förslag på regeländringar, daterad den 22 mars 2016, gör SKL bedömningen att tolv av förslagen har genomförts och att för tio</w:t>
      </w:r>
      <w:r w:rsidRPr="006A09AB">
        <w:t xml:space="preserve"> av förslagen har </w:t>
      </w:r>
      <w:r>
        <w:t xml:space="preserve">det </w:t>
      </w:r>
      <w:r w:rsidRPr="006A09AB">
        <w:t xml:space="preserve">lämnats besked om att </w:t>
      </w:r>
      <w:r>
        <w:t xml:space="preserve">de </w:t>
      </w:r>
      <w:r w:rsidRPr="006A09AB">
        <w:t>ska genomföras eller snabbutredas. För 30 av förslagen bedömer SKL att det saknas besked eller att de inte har genomförts. R</w:t>
      </w:r>
      <w:r>
        <w:t xml:space="preserve">egeringens </w:t>
      </w:r>
      <w:r w:rsidRPr="006A09AB">
        <w:t xml:space="preserve">bedömning är att </w:t>
      </w:r>
      <w:r>
        <w:t>många av de senare frågorna är under beredning</w:t>
      </w:r>
      <w:r w:rsidRPr="006A09AB">
        <w:t xml:space="preserve">. Det kan </w:t>
      </w:r>
      <w:r>
        <w:t>t.ex. handla om</w:t>
      </w:r>
      <w:r w:rsidRPr="006A09AB">
        <w:t xml:space="preserve"> att myndigheter har getts uppdrag, frågeställningar bereds </w:t>
      </w:r>
      <w:r w:rsidRPr="006A09AB">
        <w:lastRenderedPageBreak/>
        <w:t xml:space="preserve">konkret i </w:t>
      </w:r>
      <w:r>
        <w:t>R</w:t>
      </w:r>
      <w:r w:rsidRPr="006A09AB">
        <w:t>egeringskansliet eller ses över i en utredning. SK</w:t>
      </w:r>
      <w:r>
        <w:t>L och Regeringskansliet har en god löpande dialog.</w:t>
      </w:r>
    </w:p>
    <w:p w14:paraId="33FD8689" w14:textId="77777777" w:rsidR="00DB3FB7" w:rsidRPr="006A09AB" w:rsidRDefault="00DB3FB7" w:rsidP="00DB3FB7">
      <w:pPr>
        <w:pStyle w:val="RKnormal"/>
      </w:pPr>
    </w:p>
    <w:p w14:paraId="201F00A0" w14:textId="77777777" w:rsidR="00DB3FB7" w:rsidRDefault="00DB3FB7" w:rsidP="00DB3FB7">
      <w:pPr>
        <w:pStyle w:val="RKnormal"/>
      </w:pPr>
      <w:r w:rsidRPr="006A09AB">
        <w:t>Regeringen delar SKL</w:t>
      </w:r>
      <w:r>
        <w:t>:</w:t>
      </w:r>
      <w:r w:rsidRPr="006A09AB">
        <w:t xml:space="preserve">s bild att det </w:t>
      </w:r>
      <w:r>
        <w:t xml:space="preserve">är </w:t>
      </w:r>
      <w:r w:rsidRPr="006A09AB">
        <w:t xml:space="preserve">angeläget att underlätta för kommuner </w:t>
      </w:r>
      <w:r>
        <w:t xml:space="preserve">och landsting i deras mottagande av asylsökande, ensamkommande barn och unga samt nyanlända. Det är inte konstigt att regeringen inte alltid kommer till samma slutsats som SKL om hur en viss fråga bör hanteras och som svar på Mikael </w:t>
      </w:r>
      <w:proofErr w:type="spellStart"/>
      <w:r>
        <w:t>Cederbratts</w:t>
      </w:r>
      <w:proofErr w:type="spellEnd"/>
      <w:r>
        <w:t xml:space="preserve"> fråga så ser jag inte framför mig att samtliga 52 krav kommer att kunna genomföras. Däremot ser jag framför mig ett fortsatt nära arbete där regeringen, kommunerna och landstingen arbetar för att främja ett hållbart mottagande av asylsökande och etablering av nyanlända.</w:t>
      </w:r>
    </w:p>
    <w:p w14:paraId="6067BF35" w14:textId="77777777" w:rsidR="00DB3FB7" w:rsidRDefault="00DB3FB7" w:rsidP="00DB3FB7">
      <w:pPr>
        <w:pStyle w:val="RKnormal"/>
      </w:pPr>
    </w:p>
    <w:p w14:paraId="071F403B" w14:textId="77777777" w:rsidR="00DB3FB7" w:rsidRDefault="00DB3FB7" w:rsidP="00DB3FB7">
      <w:pPr>
        <w:pStyle w:val="RKnormal"/>
      </w:pPr>
    </w:p>
    <w:p w14:paraId="54EFC118" w14:textId="77777777" w:rsidR="00DB3FB7" w:rsidRDefault="00DB3FB7" w:rsidP="00DB3FB7">
      <w:pPr>
        <w:pStyle w:val="RKnormal"/>
      </w:pPr>
      <w:r>
        <w:t>Stockholm den 6 april 2016</w:t>
      </w:r>
    </w:p>
    <w:p w14:paraId="0CCF8F43" w14:textId="77777777" w:rsidR="00DB3FB7" w:rsidRDefault="00DB3FB7" w:rsidP="00DB3FB7">
      <w:pPr>
        <w:pStyle w:val="RKnormal"/>
      </w:pPr>
    </w:p>
    <w:p w14:paraId="11B7B324" w14:textId="77777777" w:rsidR="007A7E9C" w:rsidRDefault="007A7E9C" w:rsidP="00DB3FB7">
      <w:pPr>
        <w:pStyle w:val="RKnormal"/>
      </w:pPr>
    </w:p>
    <w:p w14:paraId="4F602F97" w14:textId="77777777" w:rsidR="007A7E9C" w:rsidRDefault="007A7E9C" w:rsidP="00DB3FB7">
      <w:pPr>
        <w:pStyle w:val="RKnormal"/>
      </w:pPr>
    </w:p>
    <w:p w14:paraId="380E8095" w14:textId="77777777" w:rsidR="007A7E9C" w:rsidRDefault="007A7E9C" w:rsidP="00DB3FB7">
      <w:pPr>
        <w:pStyle w:val="RKnormal"/>
      </w:pPr>
    </w:p>
    <w:p w14:paraId="1F67ADF8" w14:textId="77777777" w:rsidR="00DB3FB7" w:rsidRPr="00186E9A" w:rsidRDefault="00DB3FB7" w:rsidP="00DB3FB7">
      <w:pPr>
        <w:pStyle w:val="RKnormal"/>
      </w:pPr>
      <w:r>
        <w:t xml:space="preserve">Ylva Johansson </w:t>
      </w:r>
    </w:p>
    <w:p w14:paraId="6789D4C3" w14:textId="77777777" w:rsidR="009E6172" w:rsidRDefault="009E6172"/>
    <w:sectPr w:rsidR="009E6172" w:rsidSect="00DB3FB7">
      <w:headerReference w:type="even" r:id="rId13"/>
      <w:headerReference w:type="default" r:id="rId14"/>
      <w:headerReference w:type="first" r:id="rId15"/>
      <w:footerReference w:type="first" r:id="rId16"/>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76568" w14:textId="77777777" w:rsidR="00A672E0" w:rsidRDefault="00A672E0">
      <w:pPr>
        <w:spacing w:line="240" w:lineRule="auto"/>
      </w:pPr>
      <w:r>
        <w:separator/>
      </w:r>
    </w:p>
  </w:endnote>
  <w:endnote w:type="continuationSeparator" w:id="0">
    <w:p w14:paraId="1DD3277D" w14:textId="77777777" w:rsidR="00A672E0" w:rsidRDefault="00A67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38C10" w14:textId="77777777" w:rsidR="00186E9A" w:rsidRPr="00186E9A" w:rsidRDefault="005A236B">
    <w:pPr>
      <w:pStyle w:val="Sidfot"/>
    </w:pPr>
  </w:p>
  <w:p w14:paraId="01D0F418" w14:textId="77777777" w:rsidR="00186E9A" w:rsidRPr="00186E9A" w:rsidRDefault="005A236B" w:rsidP="00186E9A">
    <w:pPr>
      <w:pStyle w:val="Sidfot"/>
      <w:pBdr>
        <w:bottom w:val="single" w:sz="4" w:space="1" w:color="000000"/>
      </w:pBdr>
      <w:ind w:left="28"/>
    </w:pPr>
  </w:p>
  <w:p w14:paraId="4830EBA0" w14:textId="77777777" w:rsidR="00186E9A" w:rsidRPr="00186E9A" w:rsidRDefault="007A7E9C">
    <w:pPr>
      <w:pStyle w:val="Sidfot"/>
    </w:pPr>
    <w:r w:rsidRPr="00186E9A">
      <w:rPr>
        <w:i/>
      </w:rPr>
      <w:t>Postadress</w:t>
    </w:r>
    <w:r w:rsidRPr="00186E9A">
      <w:rPr>
        <w:i/>
      </w:rPr>
      <w:tab/>
      <w:t>Telefonväxel</w:t>
    </w:r>
    <w:r w:rsidRPr="00186E9A">
      <w:rPr>
        <w:i/>
      </w:rPr>
      <w:tab/>
      <w:t xml:space="preserve">E-post: </w:t>
    </w:r>
    <w:r w:rsidRPr="00186E9A">
      <w:t>a.registrator@regeringskansliet.se</w:t>
    </w:r>
  </w:p>
  <w:p w14:paraId="17CC27BB" w14:textId="77777777" w:rsidR="00186E9A" w:rsidRPr="00186E9A" w:rsidRDefault="007A7E9C">
    <w:pPr>
      <w:pStyle w:val="Sidfot"/>
    </w:pPr>
    <w:r w:rsidRPr="00186E9A">
      <w:t>103 33 Stockholm</w:t>
    </w:r>
    <w:r w:rsidRPr="00186E9A">
      <w:tab/>
      <w:t>08-405 10 00</w:t>
    </w:r>
    <w:r w:rsidRPr="00186E9A">
      <w:tab/>
    </w:r>
    <w:r w:rsidRPr="00186E9A">
      <w:rPr>
        <w:i/>
      </w:rPr>
      <w:t xml:space="preserve">  </w:t>
    </w:r>
  </w:p>
  <w:p w14:paraId="0E1CE9CF" w14:textId="77777777" w:rsidR="00186E9A" w:rsidRPr="00186E9A" w:rsidRDefault="007A7E9C" w:rsidP="00186E9A">
    <w:pPr>
      <w:pStyle w:val="Sidfot"/>
      <w:spacing w:before="80"/>
      <w:rPr>
        <w:i/>
      </w:rPr>
    </w:pPr>
    <w:r w:rsidRPr="00186E9A">
      <w:rPr>
        <w:i/>
      </w:rPr>
      <w:t>Besöksadress</w:t>
    </w:r>
    <w:r w:rsidRPr="00186E9A">
      <w:rPr>
        <w:i/>
      </w:rPr>
      <w:tab/>
      <w:t>Telefax</w:t>
    </w:r>
    <w:r w:rsidRPr="00186E9A">
      <w:rPr>
        <w:i/>
      </w:rPr>
      <w:tab/>
    </w:r>
  </w:p>
  <w:p w14:paraId="06425882" w14:textId="77777777" w:rsidR="00186E9A" w:rsidRPr="00186E9A" w:rsidRDefault="007A7E9C">
    <w:pPr>
      <w:pStyle w:val="Sidfot"/>
    </w:pPr>
    <w:r w:rsidRPr="00186E9A">
      <w:t>Fredsgatan 8</w:t>
    </w:r>
    <w:r w:rsidRPr="00186E9A">
      <w:tab/>
      <w:t>08-411 36 16</w:t>
    </w:r>
    <w:r w:rsidRPr="00186E9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43C98" w14:textId="77777777" w:rsidR="00A672E0" w:rsidRDefault="00A672E0">
      <w:pPr>
        <w:spacing w:line="240" w:lineRule="auto"/>
      </w:pPr>
      <w:r>
        <w:separator/>
      </w:r>
    </w:p>
  </w:footnote>
  <w:footnote w:type="continuationSeparator" w:id="0">
    <w:p w14:paraId="75F81E2A" w14:textId="77777777" w:rsidR="00A672E0" w:rsidRDefault="00A672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327D6" w14:textId="77777777" w:rsidR="00E80146" w:rsidRDefault="007A7E9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8A799F" w14:textId="77777777">
      <w:trPr>
        <w:cantSplit/>
      </w:trPr>
      <w:tc>
        <w:tcPr>
          <w:tcW w:w="3119" w:type="dxa"/>
        </w:tcPr>
        <w:p w14:paraId="4A6BE341" w14:textId="77777777" w:rsidR="00E80146" w:rsidRDefault="005A236B">
          <w:pPr>
            <w:pStyle w:val="Sidhuvud"/>
            <w:spacing w:line="200" w:lineRule="atLeast"/>
            <w:ind w:right="357"/>
            <w:rPr>
              <w:rFonts w:ascii="TradeGothic" w:hAnsi="TradeGothic"/>
              <w:b/>
              <w:bCs/>
              <w:sz w:val="16"/>
            </w:rPr>
          </w:pPr>
        </w:p>
      </w:tc>
      <w:tc>
        <w:tcPr>
          <w:tcW w:w="4111" w:type="dxa"/>
          <w:tcMar>
            <w:left w:w="567" w:type="dxa"/>
          </w:tcMar>
        </w:tcPr>
        <w:p w14:paraId="27FA1C64" w14:textId="77777777" w:rsidR="00E80146" w:rsidRDefault="005A236B">
          <w:pPr>
            <w:pStyle w:val="Sidhuvud"/>
            <w:ind w:right="360"/>
          </w:pPr>
        </w:p>
      </w:tc>
      <w:tc>
        <w:tcPr>
          <w:tcW w:w="1525" w:type="dxa"/>
        </w:tcPr>
        <w:p w14:paraId="411FF1C2" w14:textId="77777777" w:rsidR="00E80146" w:rsidRDefault="005A236B">
          <w:pPr>
            <w:pStyle w:val="Sidhuvud"/>
            <w:ind w:right="360"/>
          </w:pPr>
        </w:p>
      </w:tc>
    </w:tr>
  </w:tbl>
  <w:p w14:paraId="38686995" w14:textId="77777777" w:rsidR="00E80146" w:rsidRDefault="005A236B">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D2E75" w14:textId="77777777" w:rsidR="00E80146" w:rsidRDefault="007A7E9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236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9B8B32" w14:textId="77777777">
      <w:trPr>
        <w:cantSplit/>
      </w:trPr>
      <w:tc>
        <w:tcPr>
          <w:tcW w:w="3119" w:type="dxa"/>
        </w:tcPr>
        <w:p w14:paraId="200C1A85" w14:textId="77777777" w:rsidR="00E80146" w:rsidRDefault="005A236B">
          <w:pPr>
            <w:pStyle w:val="Sidhuvud"/>
            <w:spacing w:line="200" w:lineRule="atLeast"/>
            <w:ind w:right="357"/>
            <w:rPr>
              <w:rFonts w:ascii="TradeGothic" w:hAnsi="TradeGothic"/>
              <w:b/>
              <w:bCs/>
              <w:sz w:val="16"/>
            </w:rPr>
          </w:pPr>
        </w:p>
      </w:tc>
      <w:tc>
        <w:tcPr>
          <w:tcW w:w="4111" w:type="dxa"/>
          <w:tcMar>
            <w:left w:w="567" w:type="dxa"/>
          </w:tcMar>
        </w:tcPr>
        <w:p w14:paraId="0B6215E5" w14:textId="77777777" w:rsidR="00E80146" w:rsidRDefault="005A236B">
          <w:pPr>
            <w:pStyle w:val="Sidhuvud"/>
            <w:ind w:right="360"/>
          </w:pPr>
        </w:p>
      </w:tc>
      <w:tc>
        <w:tcPr>
          <w:tcW w:w="1525" w:type="dxa"/>
        </w:tcPr>
        <w:p w14:paraId="4CEEA0CC" w14:textId="77777777" w:rsidR="00E80146" w:rsidRDefault="005A236B">
          <w:pPr>
            <w:pStyle w:val="Sidhuvud"/>
            <w:ind w:right="360"/>
          </w:pPr>
        </w:p>
      </w:tc>
    </w:tr>
  </w:tbl>
  <w:p w14:paraId="5F37FC3E" w14:textId="77777777" w:rsidR="00E80146" w:rsidRDefault="005A236B">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AAD51" w14:textId="77777777" w:rsidR="00186E9A" w:rsidRDefault="007A7E9C">
    <w:pPr>
      <w:framePr w:w="2948" w:h="1321" w:hRule="exact" w:wrap="notBeside" w:vAnchor="page" w:hAnchor="page" w:x="1362" w:y="653"/>
    </w:pPr>
    <w:r>
      <w:rPr>
        <w:noProof/>
        <w:lang w:eastAsia="sv-SE"/>
      </w:rPr>
      <w:drawing>
        <wp:inline distT="0" distB="0" distL="0" distR="0" wp14:anchorId="3CAD99FD" wp14:editId="6AF9577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B37EB65" w14:textId="77777777" w:rsidR="00E80146" w:rsidRPr="00186E9A" w:rsidRDefault="005A236B">
    <w:pPr>
      <w:pStyle w:val="RKrubrik"/>
      <w:keepNext w:val="0"/>
      <w:tabs>
        <w:tab w:val="clear" w:pos="1134"/>
        <w:tab w:val="clear" w:pos="2835"/>
      </w:tabs>
      <w:spacing w:before="0" w:after="0" w:line="320" w:lineRule="atLeast"/>
      <w:rPr>
        <w:bCs/>
      </w:rPr>
    </w:pPr>
  </w:p>
  <w:p w14:paraId="2B4E72E9" w14:textId="77777777" w:rsidR="00E80146" w:rsidRPr="00186E9A" w:rsidRDefault="005A236B">
    <w:pPr>
      <w:rPr>
        <w:rFonts w:ascii="TradeGothic" w:hAnsi="TradeGothic"/>
        <w:b/>
        <w:bCs/>
        <w:spacing w:val="12"/>
        <w:sz w:val="22"/>
      </w:rPr>
    </w:pPr>
  </w:p>
  <w:p w14:paraId="7B9B19CD" w14:textId="77777777" w:rsidR="00E80146" w:rsidRPr="00186E9A" w:rsidRDefault="005A236B">
    <w:pPr>
      <w:pStyle w:val="RKrubrik"/>
      <w:keepNext w:val="0"/>
      <w:tabs>
        <w:tab w:val="clear" w:pos="1134"/>
        <w:tab w:val="clear" w:pos="2835"/>
      </w:tabs>
      <w:spacing w:before="0" w:after="0" w:line="320" w:lineRule="atLeast"/>
      <w:rPr>
        <w:bCs/>
      </w:rPr>
    </w:pPr>
  </w:p>
  <w:p w14:paraId="0839C06B" w14:textId="77777777" w:rsidR="00E80146" w:rsidRPr="00186E9A" w:rsidRDefault="005A236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FB7"/>
    <w:rsid w:val="005020D9"/>
    <w:rsid w:val="005A236B"/>
    <w:rsid w:val="005B6EAE"/>
    <w:rsid w:val="007A7E9C"/>
    <w:rsid w:val="009E6172"/>
    <w:rsid w:val="00A672E0"/>
    <w:rsid w:val="00D55C17"/>
    <w:rsid w:val="00DB3FB7"/>
    <w:rsid w:val="00F15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B7"/>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DB3FB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link w:val="SidfotChar"/>
    <w:rsid w:val="00DB3FB7"/>
    <w:pPr>
      <w:tabs>
        <w:tab w:val="left" w:pos="1928"/>
        <w:tab w:val="left" w:pos="3742"/>
      </w:tabs>
      <w:spacing w:line="160" w:lineRule="exact"/>
    </w:pPr>
    <w:rPr>
      <w:rFonts w:ascii="TradeGothic" w:hAnsi="TradeGothic"/>
      <w:sz w:val="12"/>
    </w:rPr>
  </w:style>
  <w:style w:type="character" w:customStyle="1" w:styleId="SidfotChar">
    <w:name w:val="Sidfot Char"/>
    <w:basedOn w:val="Standardstycketeckensnitt"/>
    <w:link w:val="Sidfot"/>
    <w:rsid w:val="00DB3FB7"/>
    <w:rPr>
      <w:rFonts w:ascii="TradeGothic" w:eastAsia="Times New Roman" w:hAnsi="TradeGothic" w:cs="Times New Roman"/>
      <w:sz w:val="12"/>
      <w:szCs w:val="20"/>
    </w:rPr>
  </w:style>
  <w:style w:type="paragraph" w:styleId="Sidhuvud">
    <w:name w:val="header"/>
    <w:basedOn w:val="Normal"/>
    <w:link w:val="SidhuvudChar"/>
    <w:rsid w:val="00DB3FB7"/>
    <w:pPr>
      <w:tabs>
        <w:tab w:val="center" w:pos="4153"/>
        <w:tab w:val="right" w:pos="8306"/>
      </w:tabs>
    </w:pPr>
  </w:style>
  <w:style w:type="character" w:customStyle="1" w:styleId="SidhuvudChar">
    <w:name w:val="Sidhuvud Char"/>
    <w:basedOn w:val="Standardstycketeckensnitt"/>
    <w:link w:val="Sidhuvud"/>
    <w:rsid w:val="00DB3FB7"/>
    <w:rPr>
      <w:rFonts w:ascii="OrigGarmnd BT" w:eastAsia="Times New Roman" w:hAnsi="OrigGarmnd BT" w:cs="Times New Roman"/>
      <w:sz w:val="24"/>
      <w:szCs w:val="20"/>
    </w:rPr>
  </w:style>
  <w:style w:type="paragraph" w:customStyle="1" w:styleId="RKnormal">
    <w:name w:val="RKnormal"/>
    <w:basedOn w:val="Normal"/>
    <w:rsid w:val="00DB3FB7"/>
    <w:pPr>
      <w:tabs>
        <w:tab w:val="left" w:pos="709"/>
        <w:tab w:val="left" w:pos="2835"/>
      </w:tabs>
      <w:spacing w:line="240" w:lineRule="atLeast"/>
    </w:pPr>
  </w:style>
  <w:style w:type="paragraph" w:customStyle="1" w:styleId="RKrubrik">
    <w:name w:val="RKrubrik"/>
    <w:basedOn w:val="RKnormal"/>
    <w:next w:val="RKnormal"/>
    <w:rsid w:val="00DB3FB7"/>
    <w:pPr>
      <w:keepNext/>
      <w:tabs>
        <w:tab w:val="left" w:pos="1134"/>
      </w:tabs>
      <w:spacing w:before="360" w:after="120"/>
    </w:pPr>
    <w:rPr>
      <w:rFonts w:ascii="TradeGothic" w:hAnsi="TradeGothic"/>
      <w:b/>
      <w:sz w:val="22"/>
    </w:rPr>
  </w:style>
  <w:style w:type="character" w:styleId="Sidnummer">
    <w:name w:val="page number"/>
    <w:basedOn w:val="Standardstycketeckensnitt"/>
    <w:rsid w:val="00DB3FB7"/>
  </w:style>
  <w:style w:type="paragraph" w:styleId="Ballongtext">
    <w:name w:val="Balloon Text"/>
    <w:basedOn w:val="Normal"/>
    <w:link w:val="BallongtextChar"/>
    <w:uiPriority w:val="99"/>
    <w:semiHidden/>
    <w:unhideWhenUsed/>
    <w:rsid w:val="005A236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23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FB7"/>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DB3FB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link w:val="SidfotChar"/>
    <w:rsid w:val="00DB3FB7"/>
    <w:pPr>
      <w:tabs>
        <w:tab w:val="left" w:pos="1928"/>
        <w:tab w:val="left" w:pos="3742"/>
      </w:tabs>
      <w:spacing w:line="160" w:lineRule="exact"/>
    </w:pPr>
    <w:rPr>
      <w:rFonts w:ascii="TradeGothic" w:hAnsi="TradeGothic"/>
      <w:sz w:val="12"/>
    </w:rPr>
  </w:style>
  <w:style w:type="character" w:customStyle="1" w:styleId="SidfotChar">
    <w:name w:val="Sidfot Char"/>
    <w:basedOn w:val="Standardstycketeckensnitt"/>
    <w:link w:val="Sidfot"/>
    <w:rsid w:val="00DB3FB7"/>
    <w:rPr>
      <w:rFonts w:ascii="TradeGothic" w:eastAsia="Times New Roman" w:hAnsi="TradeGothic" w:cs="Times New Roman"/>
      <w:sz w:val="12"/>
      <w:szCs w:val="20"/>
    </w:rPr>
  </w:style>
  <w:style w:type="paragraph" w:styleId="Sidhuvud">
    <w:name w:val="header"/>
    <w:basedOn w:val="Normal"/>
    <w:link w:val="SidhuvudChar"/>
    <w:rsid w:val="00DB3FB7"/>
    <w:pPr>
      <w:tabs>
        <w:tab w:val="center" w:pos="4153"/>
        <w:tab w:val="right" w:pos="8306"/>
      </w:tabs>
    </w:pPr>
  </w:style>
  <w:style w:type="character" w:customStyle="1" w:styleId="SidhuvudChar">
    <w:name w:val="Sidhuvud Char"/>
    <w:basedOn w:val="Standardstycketeckensnitt"/>
    <w:link w:val="Sidhuvud"/>
    <w:rsid w:val="00DB3FB7"/>
    <w:rPr>
      <w:rFonts w:ascii="OrigGarmnd BT" w:eastAsia="Times New Roman" w:hAnsi="OrigGarmnd BT" w:cs="Times New Roman"/>
      <w:sz w:val="24"/>
      <w:szCs w:val="20"/>
    </w:rPr>
  </w:style>
  <w:style w:type="paragraph" w:customStyle="1" w:styleId="RKnormal">
    <w:name w:val="RKnormal"/>
    <w:basedOn w:val="Normal"/>
    <w:rsid w:val="00DB3FB7"/>
    <w:pPr>
      <w:tabs>
        <w:tab w:val="left" w:pos="709"/>
        <w:tab w:val="left" w:pos="2835"/>
      </w:tabs>
      <w:spacing w:line="240" w:lineRule="atLeast"/>
    </w:pPr>
  </w:style>
  <w:style w:type="paragraph" w:customStyle="1" w:styleId="RKrubrik">
    <w:name w:val="RKrubrik"/>
    <w:basedOn w:val="RKnormal"/>
    <w:next w:val="RKnormal"/>
    <w:rsid w:val="00DB3FB7"/>
    <w:pPr>
      <w:keepNext/>
      <w:tabs>
        <w:tab w:val="left" w:pos="1134"/>
      </w:tabs>
      <w:spacing w:before="360" w:after="120"/>
    </w:pPr>
    <w:rPr>
      <w:rFonts w:ascii="TradeGothic" w:hAnsi="TradeGothic"/>
      <w:b/>
      <w:sz w:val="22"/>
    </w:rPr>
  </w:style>
  <w:style w:type="character" w:styleId="Sidnummer">
    <w:name w:val="page number"/>
    <w:basedOn w:val="Standardstycketeckensnitt"/>
    <w:rsid w:val="00DB3FB7"/>
  </w:style>
  <w:style w:type="paragraph" w:styleId="Ballongtext">
    <w:name w:val="Balloon Text"/>
    <w:basedOn w:val="Normal"/>
    <w:link w:val="BallongtextChar"/>
    <w:uiPriority w:val="99"/>
    <w:semiHidden/>
    <w:unhideWhenUsed/>
    <w:rsid w:val="005A236B"/>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A23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0033e1de-d8e5-478e-9e47-be6c52c90e67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9EF061BF77A30488AB9607FDAC296DA" ma:contentTypeVersion="7" ma:contentTypeDescription="Skapa ett nytt dokument." ma:contentTypeScope="" ma:versionID="8d923692246dbb81e9c14b557fdc39b9">
  <xsd:schema xmlns:xsd="http://www.w3.org/2001/XMLSchema" xmlns:xs="http://www.w3.org/2001/XMLSchema" xmlns:p="http://schemas.microsoft.com/office/2006/metadata/properties" xmlns:ns2="d61cd11e-bd17-4679-9a7a-0fa4c1400dc1" targetNamespace="http://schemas.microsoft.com/office/2006/metadata/properties" ma:root="true" ma:fieldsID="ba62de56c05a9b580ddadc08b4ab01db" ns2:_="">
    <xsd:import namespace="d61cd11e-bd17-4679-9a7a-0fa4c1400dc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cd11e-bd17-4679-9a7a-0fa4c1400d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4b665d0-6ee7-4c65-8761-ae2c0a19d9ee}" ma:internalName="TaxCatchAll" ma:showField="CatchAllData" ma:web="d61cd11e-bd17-4679-9a7a-0fa4c1400d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4b665d0-6ee7-4c65-8761-ae2c0a19d9ee}" ma:internalName="TaxCatchAllLabel" ma:readOnly="true" ma:showField="CatchAllDataLabel" ma:web="d61cd11e-bd17-4679-9a7a-0fa4c1400d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98E00-9D0A-48A0-B283-531AD7C96381}"/>
</file>

<file path=customXml/itemProps2.xml><?xml version="1.0" encoding="utf-8"?>
<ds:datastoreItem xmlns:ds="http://schemas.openxmlformats.org/officeDocument/2006/customXml" ds:itemID="{2E5851FE-F8D6-4F64-80F3-0E418858B967}"/>
</file>

<file path=customXml/itemProps3.xml><?xml version="1.0" encoding="utf-8"?>
<ds:datastoreItem xmlns:ds="http://schemas.openxmlformats.org/officeDocument/2006/customXml" ds:itemID="{03A97BC5-7F72-49C7-94CD-95849375DA2E}"/>
</file>

<file path=customXml/itemProps4.xml><?xml version="1.0" encoding="utf-8"?>
<ds:datastoreItem xmlns:ds="http://schemas.openxmlformats.org/officeDocument/2006/customXml" ds:itemID="{A55D8132-F863-4FF4-BDF1-AE0F0E46E164}"/>
</file>

<file path=customXml/itemProps5.xml><?xml version="1.0" encoding="utf-8"?>
<ds:datastoreItem xmlns:ds="http://schemas.openxmlformats.org/officeDocument/2006/customXml" ds:itemID="{2E5851FE-F8D6-4F64-80F3-0E418858B967}"/>
</file>

<file path=customXml/itemProps6.xml><?xml version="1.0" encoding="utf-8"?>
<ds:datastoreItem xmlns:ds="http://schemas.openxmlformats.org/officeDocument/2006/customXml" ds:itemID="{606273B8-BE0F-476F-B554-9411A32B5C2D}"/>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2224</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Envall</dc:creator>
  <cp:lastModifiedBy>Lena Pettersson</cp:lastModifiedBy>
  <cp:revision>2</cp:revision>
  <cp:lastPrinted>2016-04-05T11:35:00Z</cp:lastPrinted>
  <dcterms:created xsi:type="dcterms:W3CDTF">2016-04-06T06:52:00Z</dcterms:created>
  <dcterms:modified xsi:type="dcterms:W3CDTF">2016-04-06T06:52:00Z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d38bd68d-df9e-42f2-b197-2d8605cbe608</vt:lpwstr>
  </property>
</Properties>
</file>