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C0A" w:rsidRPr="00FD55DC" w:rsidRDefault="00626C0A" w:rsidP="005B6CE0">
      <w:pPr>
        <w:pStyle w:val="Hemstlrubrik"/>
      </w:pPr>
      <w:r w:rsidRPr="00FD55DC">
        <w:t>Förslag till riksdagsbeslut</w:t>
      </w:r>
    </w:p>
    <w:p w:rsidR="00626C0A" w:rsidRPr="00FD55DC" w:rsidRDefault="00626C0A" w:rsidP="00626C0A">
      <w:pPr>
        <w:pStyle w:val="Hemstlatt"/>
      </w:pPr>
      <w:r w:rsidRPr="00FD55DC">
        <w:t>Riksdagen tillkännager för regeringen som sin mening vad i motionen anförs om avskaffande av krav på aktiekapital i tjänsteproducerande a</w:t>
      </w:r>
      <w:r w:rsidRPr="00FD55DC">
        <w:t>k</w:t>
      </w:r>
      <w:r w:rsidRPr="00FD55DC">
        <w:t>tiebolag.</w:t>
      </w:r>
    </w:p>
    <w:p w:rsidR="00E84F25" w:rsidRPr="00FD55DC" w:rsidRDefault="007C6092" w:rsidP="00E22893">
      <w:pPr>
        <w:pStyle w:val="Rubrik1"/>
      </w:pPr>
      <w:r w:rsidRPr="00FD55DC">
        <w:t>Motivering</w:t>
      </w:r>
    </w:p>
    <w:p w:rsidR="00626C0A" w:rsidRPr="00FD55DC" w:rsidRDefault="00626C0A" w:rsidP="00626C0A">
      <w:pPr>
        <w:rPr>
          <w:szCs w:val="24"/>
        </w:rPr>
      </w:pPr>
      <w:r w:rsidRPr="00FD55DC">
        <w:rPr>
          <w:szCs w:val="24"/>
        </w:rPr>
        <w:t>Aktiebolaget har som rättslig institution sina rötter i 1800-talet. Inte minst de stora infrastrukturella satsningarna vid denna tid krävde stort riskkapital med begränsat personligt ansvar. I övrigt dominerades företagsamheten av var</w:t>
      </w:r>
      <w:r w:rsidRPr="00FD55DC">
        <w:rPr>
          <w:szCs w:val="24"/>
        </w:rPr>
        <w:t>u</w:t>
      </w:r>
      <w:r w:rsidRPr="00FD55DC">
        <w:rPr>
          <w:szCs w:val="24"/>
        </w:rPr>
        <w:t>produktion, vilket ofta också förutsatte ett betydande startkapital. Primärt har kravet på ett eget bolagskapital för aktiebolag varit ett sätt att skydda tredje man, dvs</w:t>
      </w:r>
      <w:r w:rsidR="00C51EFD" w:rsidRPr="00FD55DC">
        <w:rPr>
          <w:szCs w:val="24"/>
        </w:rPr>
        <w:t>.</w:t>
      </w:r>
      <w:r w:rsidRPr="00FD55DC">
        <w:rPr>
          <w:szCs w:val="24"/>
        </w:rPr>
        <w:t xml:space="preserve"> leverantörer, kreditgivare och anställda. Men även synpunkten om ett startkapital för investeringar i produktionstillgångar har påverkat.</w:t>
      </w:r>
    </w:p>
    <w:p w:rsidR="00626C0A" w:rsidRPr="00FD55DC" w:rsidRDefault="00626C0A" w:rsidP="00C51EFD">
      <w:pPr>
        <w:pStyle w:val="Normaltindrag"/>
      </w:pPr>
      <w:r w:rsidRPr="00FD55DC">
        <w:t>För närvarande uppställer aktiebolagslagen ett krav på aktiekapital om minst 100 000 kr. Den för svenskt affärsliv ganska blygsamma summan ant</w:t>
      </w:r>
      <w:r w:rsidRPr="00FD55DC">
        <w:t>y</w:t>
      </w:r>
      <w:r w:rsidRPr="00FD55DC">
        <w:t>der att aktiekapitalet i allt väsentligt spelat ut sin roll som säkerhet för tredje man. Särskilt eftersom kapitalet inte behöver hållas intakt. Det är först om hälften av kapitalet förbrukats som omgivningen, genom upprättande av ko</w:t>
      </w:r>
      <w:r w:rsidRPr="00FD55DC">
        <w:t>n</w:t>
      </w:r>
      <w:r w:rsidRPr="00FD55DC">
        <w:t>trollbalansräkning, kan uppmärksammas på ett bolags obestånd. Avstår h</w:t>
      </w:r>
      <w:r w:rsidRPr="00FD55DC">
        <w:t>u</w:t>
      </w:r>
      <w:r w:rsidRPr="00FD55DC">
        <w:t>vudmännen i bolaget från att upprätta sådan sker upptäckten ännu senare. Att aktiekapitalet i de flesta fall inte förslår till att täcka vare sig utestående for</w:t>
      </w:r>
      <w:r w:rsidRPr="00FD55DC">
        <w:t>d</w:t>
      </w:r>
      <w:r w:rsidRPr="00FD55DC">
        <w:t>ringar eller en löneutbetalning har gjort att fordringsägarna idag gör helt andra kontroller av ett företags betalningsförmåga. I vart fall torde den fo</w:t>
      </w:r>
      <w:r w:rsidRPr="00FD55DC">
        <w:t>r</w:t>
      </w:r>
      <w:r w:rsidRPr="00FD55DC">
        <w:t>mella förefintligheten av ett aktiekapital inte spela någon som helst roll vid riskbedömningen.</w:t>
      </w:r>
    </w:p>
    <w:p w:rsidR="00626C0A" w:rsidRPr="00FD55DC" w:rsidRDefault="00626C0A" w:rsidP="00C51EFD">
      <w:pPr>
        <w:pStyle w:val="Normaltindrag"/>
      </w:pPr>
      <w:r w:rsidRPr="00FD55DC">
        <w:t>Kravet på insats av likvida medel eller apportegendom har istället blivit ett betydande hinder för företagsamheten. Detta gäller i synnerhet ifråga om nya, tjänsteproducerande småföretag. Både för män och kvinnor som startar tjän</w:t>
      </w:r>
      <w:r w:rsidRPr="00FD55DC">
        <w:t>s</w:t>
      </w:r>
      <w:r w:rsidRPr="00FD55DC">
        <w:lastRenderedPageBreak/>
        <w:t>teföretag är svårigheterna, att privat skaffa fram ett aktiekapital om 100 000 kr, ofta ett avgörande hinder. Typiskt sett så drabbas dock kvinnor hårdare genom inriktningen på det kvinnliga företagandet. Följden blir att de antingen helt avstår från tanken på eget företag eller att de får nöja sig med en företag</w:t>
      </w:r>
      <w:r w:rsidRPr="00FD55DC">
        <w:t>s</w:t>
      </w:r>
      <w:r w:rsidRPr="00FD55DC">
        <w:t>form där det personliga ansvaret helt eller delvis kvarstår.</w:t>
      </w:r>
    </w:p>
    <w:p w:rsidR="00C51EFD" w:rsidRPr="00FD55DC" w:rsidRDefault="00626C0A" w:rsidP="00C51EFD">
      <w:pPr>
        <w:pStyle w:val="Normaltindrag"/>
        <w:rPr>
          <w:szCs w:val="24"/>
        </w:rPr>
      </w:pPr>
      <w:r w:rsidRPr="00FD55DC">
        <w:t>Frågan om aktiebolag eller enskild näringsverksamhet har på så sätt blivit något av en klass- och könsfråga i det svenska samhället. När aktiekapitalet uppenbart spelat ut sin roll som säkerhet för tredje man måste aktiebolagsl</w:t>
      </w:r>
      <w:r w:rsidRPr="00FD55DC">
        <w:t>a</w:t>
      </w:r>
      <w:r w:rsidRPr="00FD55DC">
        <w:t>gen reformeras. Kravet på aktiekapital bör slopas, åtminstone i tjänsteprod</w:t>
      </w:r>
      <w:r w:rsidRPr="00FD55DC">
        <w:t>u</w:t>
      </w:r>
      <w:r w:rsidRPr="00FD55DC">
        <w:t>cerande företag. Sverige har inte råd med onödiga kvarnstenar runt halsen på nyföretagarna.</w:t>
      </w:r>
    </w:p>
    <w:p w:rsidR="00E00F9F" w:rsidRPr="00FD55DC" w:rsidRDefault="00626C0A" w:rsidP="00C51EFD">
      <w:pPr>
        <w:pStyle w:val="Normaltindrag"/>
        <w:rPr>
          <w:szCs w:val="24"/>
        </w:rPr>
      </w:pPr>
      <w:r w:rsidRPr="00FD55DC">
        <w:rPr>
          <w:szCs w:val="24"/>
        </w:rPr>
        <w:t>Flera alternativa vägar är möjliga: Kapitalkravet kan helt avskaffas eller så kan det medges nyföretagare att successivt bygga upp ett kapital med de m</w:t>
      </w:r>
      <w:r w:rsidRPr="00FD55DC">
        <w:rPr>
          <w:szCs w:val="24"/>
        </w:rPr>
        <w:t>e</w:t>
      </w:r>
      <w:r w:rsidRPr="00FD55DC">
        <w:rPr>
          <w:szCs w:val="24"/>
        </w:rPr>
        <w:t>del som företaget självt genererar. Omfattningen av och takten i förändringa</w:t>
      </w:r>
      <w:r w:rsidRPr="00FD55DC">
        <w:rPr>
          <w:szCs w:val="24"/>
        </w:rPr>
        <w:t>r</w:t>
      </w:r>
      <w:r w:rsidRPr="00FD55DC">
        <w:rPr>
          <w:szCs w:val="24"/>
        </w:rPr>
        <w:t xml:space="preserve">na bör naturligtvis föregås av utredning.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1EFD" w:rsidRPr="00FD55DC">
        <w:tblPrEx>
          <w:tblCellMar>
            <w:top w:w="0" w:type="dxa"/>
            <w:bottom w:w="0" w:type="dxa"/>
          </w:tblCellMar>
        </w:tblPrEx>
        <w:trPr>
          <w:cantSplit/>
        </w:trPr>
        <w:tc>
          <w:tcPr>
            <w:tcW w:w="3046" w:type="dxa"/>
          </w:tcPr>
          <w:p w:rsidR="00C51EFD" w:rsidRPr="00FD55DC" w:rsidRDefault="00C51EFD" w:rsidP="00C51EFD">
            <w:pPr>
              <w:pStyle w:val="UnderskriftDatum"/>
              <w:spacing w:before="240"/>
            </w:pPr>
            <w:r w:rsidRPr="00FD55DC">
              <w:t>Stockholm den 30 september 2005</w:t>
            </w:r>
          </w:p>
        </w:tc>
        <w:tc>
          <w:tcPr>
            <w:tcW w:w="3047" w:type="dxa"/>
          </w:tcPr>
          <w:p w:rsidR="00C51EFD" w:rsidRPr="00FD55DC" w:rsidRDefault="00C51EFD" w:rsidP="00C51EFD">
            <w:pPr>
              <w:pStyle w:val="Underskrifter"/>
              <w:spacing w:before="240"/>
            </w:pPr>
          </w:p>
        </w:tc>
      </w:tr>
      <w:tr w:rsidR="00C51EFD" w:rsidRPr="00FD55DC">
        <w:tblPrEx>
          <w:tblCellMar>
            <w:top w:w="0" w:type="dxa"/>
            <w:bottom w:w="0" w:type="dxa"/>
          </w:tblCellMar>
        </w:tblPrEx>
        <w:trPr>
          <w:cantSplit/>
        </w:trPr>
        <w:tc>
          <w:tcPr>
            <w:tcW w:w="3046" w:type="dxa"/>
          </w:tcPr>
          <w:p w:rsidR="00C51EFD" w:rsidRPr="00FD55DC" w:rsidRDefault="00C51EFD" w:rsidP="00C51EFD">
            <w:pPr>
              <w:pStyle w:val="Underskrifter"/>
            </w:pPr>
            <w:r w:rsidRPr="00FD55DC">
              <w:t>Allan Widman (fp)</w:t>
            </w:r>
          </w:p>
        </w:tc>
        <w:tc>
          <w:tcPr>
            <w:tcW w:w="3047" w:type="dxa"/>
          </w:tcPr>
          <w:p w:rsidR="00C51EFD" w:rsidRPr="00FD55DC" w:rsidRDefault="00C51EFD" w:rsidP="00C51EFD">
            <w:pPr>
              <w:pStyle w:val="Underskrifter"/>
            </w:pPr>
            <w:r w:rsidRPr="00FD55DC">
              <w:t>Tina Acketoft (fp)</w:t>
            </w:r>
          </w:p>
        </w:tc>
      </w:tr>
    </w:tbl>
    <w:p w:rsidR="00626C0A" w:rsidRPr="00FD55DC" w:rsidRDefault="00626C0A" w:rsidP="00C51EFD">
      <w:pPr>
        <w:pStyle w:val="Normaltindrag"/>
      </w:pPr>
    </w:p>
    <w:sectPr w:rsidR="00626C0A" w:rsidRPr="00FD55DC" w:rsidSect="00C51E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E87" w:rsidRPr="00FD55DC" w:rsidRDefault="00ED7E87">
      <w:r w:rsidRPr="00FD55DC">
        <w:separator/>
      </w:r>
    </w:p>
  </w:endnote>
  <w:endnote w:type="continuationSeparator" w:id="0">
    <w:p w:rsidR="00ED7E87" w:rsidRPr="00FD55DC" w:rsidRDefault="00ED7E87">
      <w:r w:rsidRPr="00FD5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EFD" w:rsidRPr="00FD55DC" w:rsidRDefault="00FD55DC" w:rsidP="00C51EFD">
    <w:pPr>
      <w:pStyle w:val="Sidfot"/>
    </w:pPr>
    <w:r w:rsidRPr="00FD55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029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EFD" w:rsidRDefault="00C51EFD">
                          <w:pPr>
                            <w:pStyle w:val="NormalS5sidnrV"/>
                          </w:pPr>
                          <w:r>
                            <w:fldChar w:fldCharType="begin"/>
                          </w:r>
                          <w:r>
                            <w:instrText xml:space="preserve"> PAGE *\charformat</w:instrText>
                          </w:r>
                          <w:r>
                            <w:fldChar w:fldCharType="separate"/>
                          </w:r>
                          <w:r w:rsidR="00EB03A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EFD" w:rsidRDefault="00C51EFD">
                    <w:pPr>
                      <w:pStyle w:val="NormalS5sidnrV"/>
                    </w:pPr>
                    <w:r>
                      <w:fldChar w:fldCharType="begin"/>
                    </w:r>
                    <w:r>
                      <w:instrText xml:space="preserve"> PAGE *\charformat</w:instrText>
                    </w:r>
                    <w:r>
                      <w:fldChar w:fldCharType="separate"/>
                    </w:r>
                    <w:r w:rsidR="00EB03A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EFD" w:rsidRPr="00FD55DC" w:rsidRDefault="00FD55DC" w:rsidP="00C51EFD">
    <w:pPr>
      <w:pStyle w:val="Sidfot"/>
    </w:pPr>
    <w:r w:rsidRPr="00FD55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200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EFD" w:rsidRDefault="00C51EFD">
                          <w:pPr>
                            <w:pStyle w:val="NormalS5sidnrH"/>
                            <w:ind w:right="0"/>
                          </w:pPr>
                          <w:r>
                            <w:fldChar w:fldCharType="begin"/>
                          </w:r>
                          <w:r>
                            <w:instrText xml:space="preserve"> PAGE *\charformat</w:instrText>
                          </w:r>
                          <w:r>
                            <w:fldChar w:fldCharType="separate"/>
                          </w:r>
                          <w:r w:rsidR="00EB03A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EFD" w:rsidRDefault="00C51EFD">
                    <w:pPr>
                      <w:pStyle w:val="NormalS5sidnrH"/>
                      <w:ind w:right="0"/>
                    </w:pPr>
                    <w:r>
                      <w:fldChar w:fldCharType="begin"/>
                    </w:r>
                    <w:r>
                      <w:instrText xml:space="preserve"> PAGE *\charformat</w:instrText>
                    </w:r>
                    <w:r>
                      <w:fldChar w:fldCharType="separate"/>
                    </w:r>
                    <w:r w:rsidR="00EB03A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EFD" w:rsidRPr="00FD55DC" w:rsidRDefault="00FD55DC" w:rsidP="00C51EFD">
    <w:pPr>
      <w:pStyle w:val="Sidfot"/>
    </w:pPr>
    <w:r w:rsidRPr="00FD55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307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EFD" w:rsidRDefault="00C51EFD">
                          <w:pPr>
                            <w:pStyle w:val="NormalS5sidnrH"/>
                            <w:ind w:right="0"/>
                          </w:pPr>
                          <w:r>
                            <w:fldChar w:fldCharType="begin"/>
                          </w:r>
                          <w:r>
                            <w:instrText xml:space="preserve"> PAGE *\charformat</w:instrText>
                          </w:r>
                          <w:r>
                            <w:fldChar w:fldCharType="separate"/>
                          </w:r>
                          <w:r w:rsidR="00EB03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EFD" w:rsidRDefault="00C51EFD">
                    <w:pPr>
                      <w:pStyle w:val="NormalS5sidnrH"/>
                      <w:ind w:right="0"/>
                    </w:pPr>
                    <w:r>
                      <w:fldChar w:fldCharType="begin"/>
                    </w:r>
                    <w:r>
                      <w:instrText xml:space="preserve"> PAGE *\charformat</w:instrText>
                    </w:r>
                    <w:r>
                      <w:fldChar w:fldCharType="separate"/>
                    </w:r>
                    <w:r w:rsidR="00EB03A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E87" w:rsidRPr="00FD55DC" w:rsidRDefault="00ED7E87">
      <w:r w:rsidRPr="00FD55DC">
        <w:separator/>
      </w:r>
    </w:p>
  </w:footnote>
  <w:footnote w:type="continuationSeparator" w:id="0">
    <w:p w:rsidR="00ED7E87" w:rsidRPr="00FD55DC" w:rsidRDefault="00ED7E87">
      <w:r w:rsidRPr="00FD5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EFD" w:rsidRPr="00FD55DC" w:rsidRDefault="00FD55DC" w:rsidP="00C51EFD">
    <w:pPr>
      <w:pStyle w:val="Sidhuvud"/>
    </w:pPr>
    <w:r w:rsidRPr="00FD55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415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EFD" w:rsidRDefault="00C51EFD">
                          <w:pPr>
                            <w:pStyle w:val="KantRubrikS5V"/>
                          </w:pPr>
                          <w:r>
                            <w:fldChar w:fldCharType="begin"/>
                          </w:r>
                          <w:r>
                            <w:instrText xml:space="preserve"> DOCPROPERTY "YearUser" *\charformat </w:instrText>
                          </w:r>
                          <w:r>
                            <w:fldChar w:fldCharType="separate"/>
                          </w:r>
                          <w:r w:rsidR="00EB03AE">
                            <w:t>2005/06</w:t>
                          </w:r>
                          <w:r>
                            <w:fldChar w:fldCharType="end"/>
                          </w:r>
                          <w:r>
                            <w:t>:</w:t>
                          </w:r>
                          <w:r>
                            <w:fldChar w:fldCharType="begin"/>
                          </w:r>
                          <w:r>
                            <w:instrText xml:space="preserve"> DOCPROPERTY "Motionsnummer" *\charformat </w:instrText>
                          </w:r>
                          <w:r>
                            <w:fldChar w:fldCharType="separate"/>
                          </w:r>
                          <w:r w:rsidR="00EB03AE">
                            <w:t>L266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EFD" w:rsidRDefault="00C51EFD">
                    <w:pPr>
                      <w:pStyle w:val="KantRubrikS5V"/>
                    </w:pPr>
                    <w:r>
                      <w:fldChar w:fldCharType="begin"/>
                    </w:r>
                    <w:r>
                      <w:instrText xml:space="preserve"> DOCPROPERTY "YearUser" *\charformat </w:instrText>
                    </w:r>
                    <w:r>
                      <w:fldChar w:fldCharType="separate"/>
                    </w:r>
                    <w:r w:rsidR="00EB03AE">
                      <w:t>2005/06</w:t>
                    </w:r>
                    <w:r>
                      <w:fldChar w:fldCharType="end"/>
                    </w:r>
                    <w:r>
                      <w:t>:</w:t>
                    </w:r>
                    <w:r>
                      <w:fldChar w:fldCharType="begin"/>
                    </w:r>
                    <w:r>
                      <w:instrText xml:space="preserve"> DOCPROPERTY "Motionsnummer" *\charformat </w:instrText>
                    </w:r>
                    <w:r>
                      <w:fldChar w:fldCharType="separate"/>
                    </w:r>
                    <w:r w:rsidR="00EB03AE">
                      <w:t>L266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EFD" w:rsidRPr="00FD55DC" w:rsidRDefault="00FD55DC" w:rsidP="00C51EFD">
    <w:pPr>
      <w:pStyle w:val="Sidhuvud"/>
    </w:pPr>
    <w:r w:rsidRPr="00FD55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887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EFD" w:rsidRDefault="00C51EFD">
                          <w:pPr>
                            <w:pStyle w:val="KantRubrikS5H"/>
                            <w:ind w:right="0"/>
                          </w:pPr>
                          <w:r>
                            <w:fldChar w:fldCharType="begin"/>
                          </w:r>
                          <w:r>
                            <w:instrText xml:space="preserve"> DOCPROPERTY "YearUser" *\charformat </w:instrText>
                          </w:r>
                          <w:r>
                            <w:fldChar w:fldCharType="separate"/>
                          </w:r>
                          <w:r w:rsidR="00EB03AE">
                            <w:t>2005/06</w:t>
                          </w:r>
                          <w:r>
                            <w:fldChar w:fldCharType="end"/>
                          </w:r>
                          <w:r>
                            <w:t>:</w:t>
                          </w:r>
                          <w:r>
                            <w:fldChar w:fldCharType="begin"/>
                          </w:r>
                          <w:r>
                            <w:instrText xml:space="preserve"> DOCPROPERTY "Motionsnummer" *\charformat </w:instrText>
                          </w:r>
                          <w:r>
                            <w:fldChar w:fldCharType="separate"/>
                          </w:r>
                          <w:r w:rsidR="00EB03AE">
                            <w:t>L266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EFD" w:rsidRDefault="00C51EFD">
                    <w:pPr>
                      <w:pStyle w:val="KantRubrikS5H"/>
                      <w:ind w:right="0"/>
                    </w:pPr>
                    <w:r>
                      <w:fldChar w:fldCharType="begin"/>
                    </w:r>
                    <w:r>
                      <w:instrText xml:space="preserve"> DOCPROPERTY "YearUser" *\charformat </w:instrText>
                    </w:r>
                    <w:r>
                      <w:fldChar w:fldCharType="separate"/>
                    </w:r>
                    <w:r w:rsidR="00EB03AE">
                      <w:t>2005/06</w:t>
                    </w:r>
                    <w:r>
                      <w:fldChar w:fldCharType="end"/>
                    </w:r>
                    <w:r>
                      <w:t>:</w:t>
                    </w:r>
                    <w:r>
                      <w:fldChar w:fldCharType="begin"/>
                    </w:r>
                    <w:r>
                      <w:instrText xml:space="preserve"> DOCPROPERTY "Motionsnummer" *\charformat </w:instrText>
                    </w:r>
                    <w:r>
                      <w:fldChar w:fldCharType="separate"/>
                    </w:r>
                    <w:r w:rsidR="00EB03AE">
                      <w:t>L266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EFD" w:rsidRPr="00FD55DC" w:rsidRDefault="00C51EFD">
    <w:pPr>
      <w:pStyle w:val="FSHNormal"/>
      <w:tabs>
        <w:tab w:val="right" w:pos="5840"/>
      </w:tabs>
    </w:pPr>
    <w:r w:rsidRPr="00FD55DC">
      <w:br/>
    </w:r>
    <w:r w:rsidRPr="00FD55DC">
      <w:fldChar w:fldCharType="begin" w:fldLock="1"/>
    </w:r>
    <w:r w:rsidRPr="00FD55DC">
      <w:instrText xml:space="preserve"> DOCPROPERTY</w:instrText>
    </w:r>
    <w:r w:rsidRPr="00FD55DC">
      <w:rPr>
        <w:sz w:val="18"/>
      </w:rPr>
      <w:instrText xml:space="preserve"> "YearUser" *\charformat </w:instrText>
    </w:r>
    <w:r w:rsidRPr="00FD55DC">
      <w:fldChar w:fldCharType="separate"/>
    </w:r>
    <w:r w:rsidR="00EB03AE" w:rsidRPr="00FD55DC">
      <w:t>2005/06</w:t>
    </w:r>
    <w:r w:rsidRPr="00FD55DC">
      <w:fldChar w:fldCharType="end"/>
    </w:r>
    <w:r w:rsidRPr="00FD55DC">
      <w:t xml:space="preserve"> </w:t>
    </w:r>
    <w:r w:rsidRPr="00FD55DC">
      <w:tab/>
      <w:t xml:space="preserve">mnr: </w:t>
    </w:r>
    <w:r w:rsidRPr="00FD55DC">
      <w:fldChar w:fldCharType="begin" w:fldLock="1"/>
    </w:r>
    <w:r w:rsidRPr="00FD55DC">
      <w:instrText xml:space="preserve"> DOCPROPERTY</w:instrText>
    </w:r>
    <w:r w:rsidRPr="00FD55DC">
      <w:rPr>
        <w:sz w:val="18"/>
      </w:rPr>
      <w:instrText xml:space="preserve"> "Motionsnummer" *\charformat </w:instrText>
    </w:r>
    <w:r w:rsidRPr="00FD55DC">
      <w:fldChar w:fldCharType="separate"/>
    </w:r>
    <w:r w:rsidR="00EB03AE" w:rsidRPr="00FD55DC">
      <w:t>L266</w:t>
    </w:r>
    <w:r w:rsidRPr="00FD55DC">
      <w:fldChar w:fldCharType="end"/>
    </w:r>
    <w:r w:rsidRPr="00FD55DC">
      <w:br/>
    </w:r>
    <w:r w:rsidRPr="00FD55DC">
      <w:fldChar w:fldCharType="begin" w:fldLock="1"/>
    </w:r>
    <w:r w:rsidRPr="00FD55DC">
      <w:instrText xml:space="preserve"> DOCPROPERTY</w:instrText>
    </w:r>
    <w:r w:rsidRPr="00FD55DC">
      <w:rPr>
        <w:sz w:val="18"/>
      </w:rPr>
      <w:instrText xml:space="preserve"> "Samling" *\charformat </w:instrText>
    </w:r>
    <w:r w:rsidRPr="00FD55DC">
      <w:fldChar w:fldCharType="end"/>
    </w:r>
    <w:r w:rsidRPr="00FD55DC">
      <w:tab/>
      <w:t xml:space="preserve">pnr: </w:t>
    </w:r>
    <w:r w:rsidRPr="00FD55DC">
      <w:fldChar w:fldCharType="begin" w:fldLock="1"/>
    </w:r>
    <w:r w:rsidRPr="00FD55DC">
      <w:instrText xml:space="preserve"> DOCPROPERTY</w:instrText>
    </w:r>
    <w:r w:rsidRPr="00FD55DC">
      <w:rPr>
        <w:sz w:val="18"/>
      </w:rPr>
      <w:instrText xml:space="preserve"> "Partinummer" *\charformat </w:instrText>
    </w:r>
    <w:r w:rsidRPr="00FD55DC">
      <w:fldChar w:fldCharType="separate"/>
    </w:r>
    <w:r w:rsidR="00EB03AE" w:rsidRPr="00FD55DC">
      <w:t>fp475</w:t>
    </w:r>
    <w:r w:rsidRPr="00FD55DC">
      <w:fldChar w:fldCharType="end"/>
    </w:r>
  </w:p>
  <w:p w:rsidR="00C51EFD" w:rsidRPr="00FD55DC" w:rsidRDefault="00C51EFD">
    <w:pPr>
      <w:pStyle w:val="FSHRub1"/>
    </w:pPr>
    <w:r w:rsidRPr="00FD55DC">
      <w:t>Motion till riksdagen</w:t>
    </w:r>
    <w:r w:rsidRPr="00FD55DC">
      <w:br/>
    </w:r>
    <w:r w:rsidRPr="00FD55DC">
      <w:fldChar w:fldCharType="begin" w:fldLock="1"/>
    </w:r>
    <w:r w:rsidRPr="00FD55DC">
      <w:instrText xml:space="preserve"> DOCPROPERTY "YearUser" *\charformat </w:instrText>
    </w:r>
    <w:r w:rsidRPr="00FD55DC">
      <w:fldChar w:fldCharType="separate"/>
    </w:r>
    <w:r w:rsidR="00EB03AE" w:rsidRPr="00FD55DC">
      <w:t>2005/06</w:t>
    </w:r>
    <w:r w:rsidRPr="00FD55DC">
      <w:fldChar w:fldCharType="end"/>
    </w:r>
    <w:r w:rsidRPr="00FD55DC">
      <w:t>:</w:t>
    </w:r>
    <w:r w:rsidRPr="00FD55DC">
      <w:fldChar w:fldCharType="begin" w:fldLock="1"/>
    </w:r>
    <w:r w:rsidRPr="00FD55DC">
      <w:instrText xml:space="preserve"> DOCPROPERTY "Motionsnummer" *\charformat </w:instrText>
    </w:r>
    <w:r w:rsidRPr="00FD55DC">
      <w:fldChar w:fldCharType="separate"/>
    </w:r>
    <w:r w:rsidR="00EB03AE" w:rsidRPr="00FD55DC">
      <w:t>L266</w:t>
    </w:r>
    <w:r w:rsidRPr="00FD55DC">
      <w:fldChar w:fldCharType="end"/>
    </w:r>
  </w:p>
  <w:p w:rsidR="00C51EFD" w:rsidRPr="00FD55DC" w:rsidRDefault="00C51EFD">
    <w:pPr>
      <w:pStyle w:val="FSHNormalS5"/>
    </w:pPr>
    <w:r w:rsidRPr="00FD55DC">
      <w:fldChar w:fldCharType="begin" w:fldLock="1"/>
    </w:r>
    <w:r w:rsidRPr="00FD55DC">
      <w:instrText xml:space="preserve"> DOCPROPERTY "MotionarText" *\charformat </w:instrText>
    </w:r>
    <w:r w:rsidRPr="00FD55DC">
      <w:fldChar w:fldCharType="separate"/>
    </w:r>
    <w:r w:rsidR="00EB03AE" w:rsidRPr="00FD55DC">
      <w:t>av Allan Widman och Tina Acketoft (fp)</w:t>
    </w:r>
    <w:r w:rsidRPr="00FD55DC">
      <w:fldChar w:fldCharType="end"/>
    </w:r>
    <w:r w:rsidRPr="00FD55DC">
      <w:br/>
    </w:r>
    <w:r w:rsidRPr="00FD55DC">
      <w:fldChar w:fldCharType="begin" w:fldLock="1"/>
    </w:r>
    <w:r w:rsidRPr="00FD55DC">
      <w:instrText xml:space="preserve"> DOCPROPERTY "SvarFrasKort" *\charformat </w:instrText>
    </w:r>
    <w:r w:rsidRPr="00FD55DC">
      <w:fldChar w:fldCharType="end"/>
    </w:r>
  </w:p>
  <w:p w:rsidR="00C51EFD" w:rsidRPr="00FD55DC" w:rsidRDefault="00C51EFD">
    <w:pPr>
      <w:pStyle w:val="FSHTitel"/>
    </w:pPr>
    <w:r w:rsidRPr="00FD55DC">
      <w:fldChar w:fldCharType="begin" w:fldLock="1"/>
    </w:r>
    <w:r w:rsidRPr="00FD55DC">
      <w:instrText xml:space="preserve"> DOCPROPERTY</w:instrText>
    </w:r>
    <w:r w:rsidRPr="00FD55DC">
      <w:rPr>
        <w:sz w:val="18"/>
      </w:rPr>
      <w:instrText xml:space="preserve"> "RubrikSvar" *\charformat </w:instrText>
    </w:r>
    <w:r w:rsidRPr="00FD55DC">
      <w:fldChar w:fldCharType="separate"/>
    </w:r>
    <w:r w:rsidR="00EB03AE" w:rsidRPr="00FD55DC">
      <w:t>Aktiekapital i tjänsteproducerande företag</w:t>
    </w:r>
    <w:r w:rsidRPr="00FD55DC">
      <w:fldChar w:fldCharType="end"/>
    </w:r>
  </w:p>
  <w:p w:rsidR="00C51EFD" w:rsidRPr="00FD55DC" w:rsidRDefault="00C51EFD" w:rsidP="00C51E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FA18B8"/>
    <w:multiLevelType w:val="hybridMultilevel"/>
    <w:tmpl w:val="EE9C6036"/>
    <w:lvl w:ilvl="0" w:tplc="60CE221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1431929">
    <w:abstractNumId w:val="14"/>
  </w:num>
  <w:num w:numId="2" w16cid:durableId="1323579340">
    <w:abstractNumId w:val="10"/>
  </w:num>
  <w:num w:numId="3" w16cid:durableId="1089083785">
    <w:abstractNumId w:val="11"/>
  </w:num>
  <w:num w:numId="4" w16cid:durableId="1216117903">
    <w:abstractNumId w:val="13"/>
  </w:num>
  <w:num w:numId="5" w16cid:durableId="1077170247">
    <w:abstractNumId w:val="8"/>
  </w:num>
  <w:num w:numId="6" w16cid:durableId="2095086030">
    <w:abstractNumId w:val="3"/>
  </w:num>
  <w:num w:numId="7" w16cid:durableId="786005071">
    <w:abstractNumId w:val="2"/>
  </w:num>
  <w:num w:numId="8" w16cid:durableId="726076369">
    <w:abstractNumId w:val="1"/>
  </w:num>
  <w:num w:numId="9" w16cid:durableId="271595790">
    <w:abstractNumId w:val="0"/>
  </w:num>
  <w:num w:numId="10" w16cid:durableId="244533929">
    <w:abstractNumId w:val="9"/>
  </w:num>
  <w:num w:numId="11" w16cid:durableId="2140873621">
    <w:abstractNumId w:val="7"/>
  </w:num>
  <w:num w:numId="12" w16cid:durableId="1188642311">
    <w:abstractNumId w:val="6"/>
  </w:num>
  <w:num w:numId="13" w16cid:durableId="1214076164">
    <w:abstractNumId w:val="5"/>
  </w:num>
  <w:num w:numId="14" w16cid:durableId="1216118242">
    <w:abstractNumId w:val="4"/>
  </w:num>
  <w:num w:numId="15" w16cid:durableId="270168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A149CD"/>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5B6CE0"/>
    <w:rsid w:val="00626C0A"/>
    <w:rsid w:val="006D2A2F"/>
    <w:rsid w:val="00740D6D"/>
    <w:rsid w:val="0078615E"/>
    <w:rsid w:val="00794149"/>
    <w:rsid w:val="007B67A7"/>
    <w:rsid w:val="007C6092"/>
    <w:rsid w:val="007E4B69"/>
    <w:rsid w:val="007E523B"/>
    <w:rsid w:val="0083631C"/>
    <w:rsid w:val="00A053C6"/>
    <w:rsid w:val="00A149CD"/>
    <w:rsid w:val="00A56A7E"/>
    <w:rsid w:val="00B13BF0"/>
    <w:rsid w:val="00C1285C"/>
    <w:rsid w:val="00C27B7D"/>
    <w:rsid w:val="00C441D1"/>
    <w:rsid w:val="00C51EFD"/>
    <w:rsid w:val="00CF7A43"/>
    <w:rsid w:val="00D1174F"/>
    <w:rsid w:val="00DC6C70"/>
    <w:rsid w:val="00E00F9F"/>
    <w:rsid w:val="00E22893"/>
    <w:rsid w:val="00E360DE"/>
    <w:rsid w:val="00E75D28"/>
    <w:rsid w:val="00E84F25"/>
    <w:rsid w:val="00EB03AE"/>
    <w:rsid w:val="00ED7E87"/>
    <w:rsid w:val="00FA3374"/>
    <w:rsid w:val="00FD55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3D6456-E9A5-4AF7-B874-34B6616A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B6CE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D2A2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416</Words>
  <Characters>2526</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L266</vt:lpstr>
    </vt:vector>
  </TitlesOfParts>
  <Company>Riksdagen</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L266</dc:title>
  <dc:subject>L266</dc:subject>
  <dc:creator>Riksdagen</dc:creator>
  <cp:keywords>Riksdagen</cp:keywords>
  <dc:description/>
  <cp:lastModifiedBy>Lars Brink</cp:lastModifiedBy>
  <cp:revision>2</cp:revision>
  <cp:lastPrinted>2005-12-03T08:32:00Z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Aktiekapital i tjänsteproducerande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Aktiekapital i tjänsteproducerande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Tina Acketoft (fp)</vt:lpwstr>
  </property>
  <property fmtid="{D5CDD505-2E9C-101B-9397-08002B2CF9AE}" pid="26" name="MotionarLista">
    <vt:lpwstr>Widman, Allan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L266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viktoria.leigard@riksdagen.se</vt:lpwstr>
  </property>
  <property fmtid="{D5CDD505-2E9C-101B-9397-08002B2CF9AE}" pid="45" name="ReservUID">
    <vt:lpwstr>roland lamvert</vt:lpwstr>
  </property>
  <property fmtid="{D5CDD505-2E9C-101B-9397-08002B2CF9AE}" pid="46" name="MotionID">
    <vt:lpwstr>20052006000001020112000004750069</vt:lpwstr>
  </property>
  <property fmtid="{D5CDD505-2E9C-101B-9397-08002B2CF9AE}" pid="47" name="datum">
    <vt:lpwstr>050930</vt:lpwstr>
  </property>
  <property fmtid="{D5CDD505-2E9C-101B-9397-08002B2CF9AE}" pid="48" name="avsändar-e-post">
    <vt:lpwstr>viktoria.leigard@riksdagen.se</vt:lpwstr>
  </property>
  <property fmtid="{D5CDD505-2E9C-101B-9397-08002B2CF9AE}" pid="49" name="id">
    <vt:lpwstr>20052006000001020112000004750069</vt:lpwstr>
  </property>
  <property fmtid="{D5CDD505-2E9C-101B-9397-08002B2CF9AE}" pid="50" name="nummer">
    <vt:lpwstr>266</vt:lpwstr>
  </property>
  <property fmtid="{D5CDD505-2E9C-101B-9397-08002B2CF9AE}" pid="51" name="utskottsbeteckning">
    <vt:lpwstr>L</vt:lpwstr>
  </property>
</Properties>
</file>