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21" w:rsidRPr="00A57E21" w:rsidRDefault="00A57E21">
      <w:pPr>
        <w:pStyle w:val="Frslagsrubrik"/>
      </w:pPr>
      <w:r w:rsidRPr="00A57E21">
        <w:t>Förslag till riksdagsbeslut</w:t>
      </w:r>
    </w:p>
    <w:p w:rsidR="00A57E21" w:rsidRPr="00A57E21" w:rsidRDefault="00A57E21">
      <w:pPr>
        <w:pStyle w:val="Hemstlatt"/>
      </w:pPr>
      <w:r w:rsidRPr="00A57E21">
        <w:t>Riksdagen tillkännager för regeringen som sin mening vad som anförs i motionen om att a-kassorna med stöd av lag bör få möjlighet att använda de resurser som krävs för en effektiv handläggning av inkass</w:t>
      </w:r>
      <w:r w:rsidRPr="00A57E21">
        <w:t>o</w:t>
      </w:r>
      <w:r w:rsidRPr="00A57E21">
        <w:t>ärenden.</w:t>
      </w:r>
    </w:p>
    <w:p w:rsidR="00A57E21" w:rsidRPr="00A57E21" w:rsidRDefault="00A57E21">
      <w:pPr>
        <w:pStyle w:val="Rubrik1"/>
      </w:pPr>
      <w:r w:rsidRPr="00A57E21">
        <w:t>Motivering</w:t>
      </w:r>
    </w:p>
    <w:p w:rsidR="00A57E21" w:rsidRPr="00A57E21" w:rsidRDefault="00A57E21">
      <w:r w:rsidRPr="00A57E21">
        <w:t>Arbetslöshetskassorna sköter om utbetalningen av arbetslöshetsersättningen.</w:t>
      </w:r>
    </w:p>
    <w:p w:rsidR="00A57E21" w:rsidRPr="00A57E21" w:rsidRDefault="00A57E21">
      <w:pPr>
        <w:pStyle w:val="Normaltindrag"/>
      </w:pPr>
      <w:r w:rsidRPr="00A57E21">
        <w:t>Det förekommer att medlemmar får ersättning på felaktiga grunder, dessa belopp varierar kraftigt i storlek. Oftast handlar det om utbetalning för n</w:t>
      </w:r>
      <w:r w:rsidRPr="00A57E21">
        <w:t>å</w:t>
      </w:r>
      <w:r w:rsidRPr="00A57E21">
        <w:t>gon/några dagar eller att ersättning har utgått från olika system, beroende på misstag från den försäkrades sida. Men det kan också handla om betydande belopp där medlemmen arbetat (svart eller vitt) eller haft företag vid sidan av att ersättning har utbetalats.</w:t>
      </w:r>
    </w:p>
    <w:p w:rsidR="00A57E21" w:rsidRPr="00A57E21" w:rsidRDefault="00A57E21">
      <w:pPr>
        <w:pStyle w:val="Normaltindrag"/>
      </w:pPr>
      <w:r w:rsidRPr="00A57E21">
        <w:t>I dessa fall är det viktigt för försäkringens trovärdighet att pengarna återb</w:t>
      </w:r>
      <w:r w:rsidRPr="00A57E21">
        <w:t>e</w:t>
      </w:r>
      <w:r w:rsidRPr="00A57E21">
        <w:t>talas skyndsamt. Det finns ett antal av dessa personer som har låg betalning</w:t>
      </w:r>
      <w:r w:rsidRPr="00A57E21">
        <w:t>s</w:t>
      </w:r>
      <w:r w:rsidRPr="00A57E21">
        <w:t>vilja och där problem har uppstått när pengarna ska återbetalas. Tidigare har arbetslöshetskassorna lämnat dessa ärenden till inkassoföretag för effektiv handläggning.</w:t>
      </w:r>
    </w:p>
    <w:p w:rsidR="00A57E21" w:rsidRPr="00A57E21" w:rsidRDefault="00A57E21">
      <w:pPr>
        <w:pStyle w:val="Normaltindrag"/>
      </w:pPr>
      <w:r w:rsidRPr="00A57E21">
        <w:t>Det totala skuldbeloppet för samtliga arbetslöshetskassor 2007 var 364 967 000 kronor.</w:t>
      </w:r>
    </w:p>
    <w:p w:rsidR="00A57E21" w:rsidRPr="00A57E21" w:rsidRDefault="00A57E21">
      <w:pPr>
        <w:pStyle w:val="Normaltindrag"/>
      </w:pPr>
      <w:r w:rsidRPr="00A57E21">
        <w:t>IAF (Inspektionen för arbetslöshetskassorna) har nu konstaterat att a-kassornas överlämnande av indrivningsärenden till inkassoföretag strider mot regeringsformen 11 kap. 6 § tredje stycket, där det står att förvaltningsuppgift kan överlämnas till bolag, förening, samfällighet, stiftelse eller enskild ind</w:t>
      </w:r>
      <w:r w:rsidRPr="00A57E21">
        <w:t>i</w:t>
      </w:r>
      <w:r w:rsidRPr="00A57E21">
        <w:t>vid. Innefattar uppgiften myndighetsutövning, skall det ske med stöd av lag.</w:t>
      </w:r>
    </w:p>
    <w:p w:rsidR="00A57E21" w:rsidRPr="00A57E21" w:rsidRDefault="00A57E21">
      <w:pPr>
        <w:pStyle w:val="Normaltindrag"/>
      </w:pPr>
      <w:r w:rsidRPr="00A57E21">
        <w:t>Erfarenheter visar att betalningsviljan ökar kraftigt i samband med att i</w:t>
      </w:r>
      <w:r w:rsidRPr="00A57E21">
        <w:t>n</w:t>
      </w:r>
      <w:r w:rsidRPr="00A57E21">
        <w:t>kassobolag blir inkopplade. I de fall kassorna nu tvingas att driva återbeta</w:t>
      </w:r>
      <w:r w:rsidRPr="00A57E21">
        <w:t>l</w:t>
      </w:r>
      <w:r w:rsidRPr="00A57E21">
        <w:lastRenderedPageBreak/>
        <w:t>ningsärenden själva, kommer betydligt fler ärenden att lämnas över till Kr</w:t>
      </w:r>
      <w:r w:rsidRPr="00A57E21">
        <w:t>o</w:t>
      </w:r>
      <w:r w:rsidRPr="00A57E21">
        <w:t>nofogdemyndigheten för handläggning. Då det inte handlar om ett obetydligt antal ärenden finns en klar risk att Kronofogdemyndigheten inte kommer att klara av dessa uppgifter med befintliga resurser och utan måste få tillskott i budgeten.</w:t>
      </w:r>
    </w:p>
    <w:p w:rsidR="00A57E21" w:rsidRPr="00A57E21" w:rsidRDefault="00A57E21">
      <w:pPr>
        <w:pStyle w:val="Normaltindrag"/>
      </w:pPr>
      <w:r w:rsidRPr="00A57E21">
        <w:t>Den mest effektiva ordningen för att driva in skulder är rimligen att a-kassorna med stöd av lag ges möjlighet att använ</w:t>
      </w:r>
      <w:r w:rsidRPr="00A57E21">
        <w:t>da de resurser som krävs för en effektiv handläggning av inkassoärenden.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E21">
        <w:trPr>
          <w:cantSplit/>
        </w:trPr>
        <w:tc>
          <w:tcPr>
            <w:tcW w:w="3046" w:type="dxa"/>
          </w:tcPr>
          <w:p w:rsidR="00A57E21" w:rsidRPr="00A57E21" w:rsidRDefault="00A57E21">
            <w:pPr>
              <w:pStyle w:val="UnderskriftDatum"/>
              <w:spacing w:before="240"/>
            </w:pPr>
            <w:r w:rsidRPr="00A57E21">
              <w:t>Stockholm den 2 oktober 2009</w:t>
            </w:r>
          </w:p>
        </w:tc>
        <w:tc>
          <w:tcPr>
            <w:tcW w:w="3047" w:type="dxa"/>
          </w:tcPr>
          <w:p w:rsidR="00A57E21" w:rsidRPr="00A57E21" w:rsidRDefault="00A57E21">
            <w:pPr>
              <w:pStyle w:val="Underskrifter"/>
              <w:spacing w:before="240"/>
            </w:pPr>
          </w:p>
        </w:tc>
      </w:tr>
      <w:tr w:rsidR="00000000" w:rsidRPr="00A57E21">
        <w:trPr>
          <w:cantSplit/>
        </w:trPr>
        <w:tc>
          <w:tcPr>
            <w:tcW w:w="3046" w:type="dxa"/>
          </w:tcPr>
          <w:p w:rsidR="00A57E21" w:rsidRPr="00A57E21" w:rsidRDefault="00A57E21">
            <w:pPr>
              <w:pStyle w:val="Underskrifter"/>
            </w:pPr>
            <w:r w:rsidRPr="00A57E21">
              <w:t>Raimo Pärssinen (s)</w:t>
            </w:r>
          </w:p>
        </w:tc>
        <w:tc>
          <w:tcPr>
            <w:tcW w:w="3046" w:type="dxa"/>
          </w:tcPr>
          <w:p w:rsidR="00A57E21" w:rsidRPr="00A57E21" w:rsidRDefault="00A57E21">
            <w:pPr>
              <w:pStyle w:val="Underskrifter"/>
            </w:pPr>
          </w:p>
        </w:tc>
      </w:tr>
    </w:tbl>
    <w:p w:rsidR="00A57E21" w:rsidRPr="00A57E21" w:rsidRDefault="00A57E21">
      <w:pPr>
        <w:pStyle w:val="Normaltindrag"/>
      </w:pPr>
    </w:p>
    <w:sectPr w:rsidR="00000000" w:rsidRPr="00A57E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E21" w:rsidRPr="00A57E21" w:rsidRDefault="00A57E21">
      <w:r w:rsidRPr="00A57E21">
        <w:separator/>
      </w:r>
    </w:p>
  </w:endnote>
  <w:endnote w:type="continuationSeparator" w:id="0">
    <w:p w:rsidR="00A57E21" w:rsidRPr="00A57E21" w:rsidRDefault="00A57E21">
      <w:r w:rsidRPr="00A57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fot"/>
    </w:pPr>
    <w:r w:rsidRPr="00A57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759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E21" w:rsidRDefault="00A57E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fot"/>
    </w:pPr>
    <w:r w:rsidRPr="00A57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039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E21" w:rsidRDefault="00A57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fot"/>
    </w:pPr>
    <w:r w:rsidRPr="00A57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350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E21" w:rsidRDefault="00A57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E21" w:rsidRPr="00A57E21" w:rsidRDefault="00A57E21">
      <w:r w:rsidRPr="00A57E21">
        <w:separator/>
      </w:r>
    </w:p>
  </w:footnote>
  <w:footnote w:type="continuationSeparator" w:id="0">
    <w:p w:rsidR="00A57E21" w:rsidRPr="00A57E21" w:rsidRDefault="00A57E21">
      <w:r w:rsidRPr="00A57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huvud"/>
    </w:pPr>
    <w:r w:rsidRPr="00A57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534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E21" w:rsidRDefault="00A57E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huvud"/>
    </w:pPr>
    <w:r w:rsidRPr="00A57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2600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E21" w:rsidRDefault="00A57E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FSHNormal"/>
      <w:tabs>
        <w:tab w:val="right" w:pos="5840"/>
      </w:tabs>
    </w:pPr>
    <w:r w:rsidRPr="00A57E21">
      <w:br/>
    </w:r>
    <w:r w:rsidRPr="00A57E21">
      <w:fldChar w:fldCharType="begin" w:fldLock="1"/>
    </w:r>
    <w:r w:rsidRPr="00A57E21">
      <w:instrText xml:space="preserve"> DOCPROPERTY</w:instrText>
    </w:r>
    <w:r w:rsidRPr="00A57E21">
      <w:rPr>
        <w:sz w:val="18"/>
      </w:rPr>
      <w:instrText xml:space="preserve"> "YearUser" *\charformat </w:instrText>
    </w:r>
    <w:r w:rsidRPr="00A57E21">
      <w:fldChar w:fldCharType="separate"/>
    </w:r>
    <w:r w:rsidRPr="00A57E21">
      <w:t>2009/10</w:t>
    </w:r>
    <w:r w:rsidRPr="00A57E21">
      <w:fldChar w:fldCharType="end"/>
    </w:r>
    <w:r w:rsidRPr="00A57E21">
      <w:t xml:space="preserve"> </w:t>
    </w:r>
    <w:r w:rsidRPr="00A57E21">
      <w:tab/>
      <w:t xml:space="preserve">mnr: </w:t>
    </w:r>
    <w:r w:rsidRPr="00A57E21">
      <w:fldChar w:fldCharType="begin" w:fldLock="1"/>
    </w:r>
    <w:r w:rsidRPr="00A57E21">
      <w:instrText xml:space="preserve"> DOCPROPERTY</w:instrText>
    </w:r>
    <w:r w:rsidRPr="00A57E21">
      <w:rPr>
        <w:sz w:val="18"/>
      </w:rPr>
      <w:instrText xml:space="preserve"> "Motionsnummer" *\charformat </w:instrText>
    </w:r>
    <w:r w:rsidRPr="00A57E21">
      <w:fldChar w:fldCharType="separate"/>
    </w:r>
    <w:r w:rsidRPr="00A57E21">
      <w:t>A300</w:t>
    </w:r>
    <w:r w:rsidRPr="00A57E21">
      <w:fldChar w:fldCharType="end"/>
    </w:r>
    <w:r w:rsidRPr="00A57E21">
      <w:br/>
    </w:r>
    <w:r w:rsidRPr="00A57E21">
      <w:fldChar w:fldCharType="begin" w:fldLock="1"/>
    </w:r>
    <w:r w:rsidRPr="00A57E21">
      <w:instrText xml:space="preserve"> DOCPROPERTY</w:instrText>
    </w:r>
    <w:r w:rsidRPr="00A57E21">
      <w:rPr>
        <w:sz w:val="18"/>
      </w:rPr>
      <w:instrText xml:space="preserve"> "Samling" *\charformat </w:instrText>
    </w:r>
    <w:r w:rsidRPr="00A57E21">
      <w:fldChar w:fldCharType="end"/>
    </w:r>
    <w:r w:rsidRPr="00A57E21">
      <w:tab/>
      <w:t xml:space="preserve">pnr: </w:t>
    </w:r>
    <w:r w:rsidRPr="00A57E21">
      <w:fldChar w:fldCharType="begin" w:fldLock="1"/>
    </w:r>
    <w:r w:rsidRPr="00A57E21">
      <w:instrText xml:space="preserve"> DOCPROPERTY</w:instrText>
    </w:r>
    <w:r w:rsidRPr="00A57E21">
      <w:rPr>
        <w:sz w:val="18"/>
      </w:rPr>
      <w:instrText xml:space="preserve"> "Partinummer" *\charformat </w:instrText>
    </w:r>
    <w:r w:rsidRPr="00A57E21">
      <w:fldChar w:fldCharType="separate"/>
    </w:r>
    <w:r w:rsidRPr="00A57E21">
      <w:t>s14096</w:t>
    </w:r>
    <w:r w:rsidRPr="00A57E21">
      <w:fldChar w:fldCharType="end"/>
    </w:r>
  </w:p>
  <w:p w:rsidR="00A57E21" w:rsidRPr="00A57E21" w:rsidRDefault="00A57E21">
    <w:pPr>
      <w:pStyle w:val="FSHRub1"/>
    </w:pPr>
    <w:r w:rsidRPr="00A57E21">
      <w:t>Motion till riksdagen</w:t>
    </w:r>
    <w:r w:rsidRPr="00A57E21">
      <w:br/>
    </w:r>
    <w:r w:rsidRPr="00A57E21">
      <w:fldChar w:fldCharType="begin" w:fldLock="1"/>
    </w:r>
    <w:r w:rsidRPr="00A57E21">
      <w:instrText xml:space="preserve"> DOCPROPERTY "YearUser" *\charformat </w:instrText>
    </w:r>
    <w:r w:rsidRPr="00A57E21">
      <w:fldChar w:fldCharType="separate"/>
    </w:r>
    <w:r w:rsidRPr="00A57E21">
      <w:t>2009/10</w:t>
    </w:r>
    <w:r w:rsidRPr="00A57E21">
      <w:fldChar w:fldCharType="end"/>
    </w:r>
    <w:r w:rsidRPr="00A57E21">
      <w:t>:</w:t>
    </w:r>
    <w:r w:rsidRPr="00A57E21">
      <w:fldChar w:fldCharType="begin" w:fldLock="1"/>
    </w:r>
    <w:r w:rsidRPr="00A57E21">
      <w:instrText xml:space="preserve"> DOCPROPERTY "Motionsnummer" *\charformat </w:instrText>
    </w:r>
    <w:r w:rsidRPr="00A57E21">
      <w:fldChar w:fldCharType="separate"/>
    </w:r>
    <w:r w:rsidRPr="00A57E21">
      <w:t>A300</w:t>
    </w:r>
    <w:r w:rsidRPr="00A57E21">
      <w:fldChar w:fldCharType="end"/>
    </w:r>
  </w:p>
  <w:p w:rsidR="00A57E21" w:rsidRPr="00A57E21" w:rsidRDefault="00A57E21">
    <w:pPr>
      <w:pStyle w:val="FSHNormalS5"/>
    </w:pPr>
    <w:r w:rsidRPr="00A57E21">
      <w:fldChar w:fldCharType="begin" w:fldLock="1"/>
    </w:r>
    <w:r w:rsidRPr="00A57E21">
      <w:instrText xml:space="preserve"> DOCPROPERTY "MotionarText" *\charformat </w:instrText>
    </w:r>
    <w:r w:rsidRPr="00A57E21">
      <w:fldChar w:fldCharType="separate"/>
    </w:r>
    <w:r w:rsidRPr="00A57E21">
      <w:t>av Raimo Pärssinen (s)</w:t>
    </w:r>
    <w:r w:rsidRPr="00A57E21">
      <w:fldChar w:fldCharType="end"/>
    </w:r>
    <w:r w:rsidRPr="00A57E21">
      <w:br/>
    </w:r>
    <w:r w:rsidRPr="00A57E21">
      <w:fldChar w:fldCharType="begin" w:fldLock="1"/>
    </w:r>
    <w:r w:rsidRPr="00A57E21">
      <w:instrText xml:space="preserve"> DOCPROPERTY "SvarFrasKort" *\charformat </w:instrText>
    </w:r>
    <w:r w:rsidRPr="00A57E21">
      <w:fldChar w:fldCharType="end"/>
    </w:r>
  </w:p>
  <w:p w:rsidR="00A57E21" w:rsidRPr="00A57E21" w:rsidRDefault="00A57E21">
    <w:pPr>
      <w:pStyle w:val="FSHTitel"/>
    </w:pPr>
    <w:r w:rsidRPr="00A57E21">
      <w:fldChar w:fldCharType="begin" w:fldLock="1"/>
    </w:r>
    <w:r w:rsidRPr="00A57E21">
      <w:instrText xml:space="preserve"> DOCPROPERTY</w:instrText>
    </w:r>
    <w:r w:rsidRPr="00A57E21">
      <w:rPr>
        <w:sz w:val="18"/>
      </w:rPr>
      <w:instrText xml:space="preserve"> "RubrikSvar" *\charformat </w:instrText>
    </w:r>
    <w:r w:rsidRPr="00A57E21">
      <w:fldChar w:fldCharType="separate"/>
    </w:r>
    <w:r w:rsidRPr="00A57E21">
      <w:t>Lagstöd för handläggning av inkassoärenden</w:t>
    </w:r>
    <w:r w:rsidRPr="00A57E21">
      <w:fldChar w:fldCharType="end"/>
    </w:r>
  </w:p>
  <w:p w:rsidR="00A57E21" w:rsidRPr="00A57E21" w:rsidRDefault="00A57E21">
    <w:pPr>
      <w:pStyle w:val="Normal00"/>
    </w:pPr>
  </w:p>
  <w:p w:rsidR="00A57E21" w:rsidRPr="00A57E21" w:rsidRDefault="00A57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7076908">
    <w:abstractNumId w:val="8"/>
  </w:num>
  <w:num w:numId="2" w16cid:durableId="860974955">
    <w:abstractNumId w:val="9"/>
  </w:num>
  <w:num w:numId="3" w16cid:durableId="571740776">
    <w:abstractNumId w:val="8"/>
  </w:num>
  <w:num w:numId="4" w16cid:durableId="1445921393">
    <w:abstractNumId w:val="9"/>
  </w:num>
  <w:num w:numId="5" w16cid:durableId="1274246804">
    <w:abstractNumId w:val="13"/>
  </w:num>
  <w:num w:numId="6" w16cid:durableId="1264147143">
    <w:abstractNumId w:val="10"/>
  </w:num>
  <w:num w:numId="7" w16cid:durableId="1618220301">
    <w:abstractNumId w:val="11"/>
  </w:num>
  <w:num w:numId="8" w16cid:durableId="1321886733">
    <w:abstractNumId w:val="12"/>
  </w:num>
  <w:num w:numId="9" w16cid:durableId="572591895">
    <w:abstractNumId w:val="8"/>
  </w:num>
  <w:num w:numId="10" w16cid:durableId="111755505">
    <w:abstractNumId w:val="3"/>
  </w:num>
  <w:num w:numId="11" w16cid:durableId="215242755">
    <w:abstractNumId w:val="2"/>
  </w:num>
  <w:num w:numId="12" w16cid:durableId="602886885">
    <w:abstractNumId w:val="1"/>
  </w:num>
  <w:num w:numId="13" w16cid:durableId="1335455217">
    <w:abstractNumId w:val="0"/>
  </w:num>
  <w:num w:numId="14" w16cid:durableId="2037533420">
    <w:abstractNumId w:val="9"/>
  </w:num>
  <w:num w:numId="15" w16cid:durableId="1941637975">
    <w:abstractNumId w:val="7"/>
  </w:num>
  <w:num w:numId="16" w16cid:durableId="801582780">
    <w:abstractNumId w:val="6"/>
  </w:num>
  <w:num w:numId="17" w16cid:durableId="445974431">
    <w:abstractNumId w:val="5"/>
  </w:num>
  <w:num w:numId="18" w16cid:durableId="79185760">
    <w:abstractNumId w:val="4"/>
  </w:num>
  <w:num w:numId="19" w16cid:durableId="7604546">
    <w:abstractNumId w:val="11"/>
  </w:num>
  <w:num w:numId="20" w16cid:durableId="1332104169">
    <w:abstractNumId w:val="10"/>
  </w:num>
  <w:num w:numId="21" w16cid:durableId="1737893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D360312F-B36A-4B0C-884D-0625A443D06F}"/>
  </w:docVars>
  <w:rsids>
    <w:rsidRoot w:val="008647AF"/>
    <w:rsid w:val="008647AF"/>
    <w:rsid w:val="00A57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C8BDBBF-3D04-4ABC-A60E-4DB0D5A9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1928</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s14096</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s14096</dc:title>
  <dc:subject>s14096</dc:subject>
  <dc:creator>Riksdagen</dc:creator>
  <cp:keywords>Riksdagen</cp:keywords>
  <dc:description>Nya formatmallshantering för förslag+urix bakåtkomp+könamn</dc:description>
  <cp:lastModifiedBy>Lars Brink</cp:lastModifiedBy>
  <cp:revision>2</cp:revision>
  <cp:lastPrinted>2010-01-15T09:14:00Z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Lagstöd för handläggning av inkassoärenden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Lagstöd för handläggning av inkassoärenden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20092010000000000115000140960069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20092010000000000115000140960069</vt:lpwstr>
  </property>
  <property fmtid="{D5CDD505-2E9C-101B-9397-08002B2CF9AE}" pid="50" name="nummer">
    <vt:lpwstr>300</vt:lpwstr>
  </property>
  <property fmtid="{D5CDD505-2E9C-101B-9397-08002B2CF9AE}" pid="51" name="utskottsbeteckning">
    <vt:lpwstr>A</vt:lpwstr>
  </property>
  <property fmtid="{D5CDD505-2E9C-101B-9397-08002B2CF9AE}" pid="52" name="GlobalUID">
    <vt:lpwstr>{43F10831-F5DD-47F4-BFEE-BC6BF1DF1D09}</vt:lpwstr>
  </property>
  <property fmtid="{D5CDD505-2E9C-101B-9397-08002B2CF9AE}" pid="53" name="Överföringar">
    <vt:i4>0</vt:i4>
  </property>
  <property fmtid="{D5CDD505-2E9C-101B-9397-08002B2CF9AE}" pid="54" name="Checksum">
    <vt:lpwstr>*1000602293540*</vt:lpwstr>
  </property>
  <property fmtid="{D5CDD505-2E9C-101B-9397-08002B2CF9AE}" pid="55" name="skuggnummer">
    <vt:lpwstr>1974</vt:lpwstr>
  </property>
  <property fmtid="{D5CDD505-2E9C-101B-9397-08002B2CF9AE}" pid="56" name="urixVersion">
    <vt:lpwstr>4.0.0.9</vt:lpwstr>
  </property>
  <property fmtid="{D5CDD505-2E9C-101B-9397-08002B2CF9AE}" pid="57" name="urixOrigin">
    <vt:lpwstr>100115 10:15:13.475</vt:lpwstr>
  </property>
  <property fmtid="{D5CDD505-2E9C-101B-9397-08002B2CF9AE}" pid="58" name="urixGuid">
    <vt:lpwstr>{100EA072-3CD4-4555-8E6D-D20FE3459FC6}</vt:lpwstr>
  </property>
</Properties>
</file>