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0081" w:rsidP="00090081">
      <w:pPr>
        <w:pStyle w:val="Title"/>
      </w:pPr>
      <w:r>
        <w:t xml:space="preserve">Svar på fråga 2020/21:3206 </w:t>
      </w:r>
      <w:r w:rsidRPr="00090081">
        <w:t>Brott mot arbetsmiljölagen inom vård och omsorg</w:t>
      </w:r>
      <w:r>
        <w:t xml:space="preserve"> av </w:t>
      </w:r>
      <w:r w:rsidRPr="00090081">
        <w:t>Björn Söder (SD)</w:t>
      </w:r>
    </w:p>
    <w:p w:rsidR="004E2333" w:rsidP="00090081">
      <w:pPr>
        <w:pStyle w:val="BodyText"/>
      </w:pPr>
      <w:r>
        <w:t xml:space="preserve">Björn Söder har frågat </w:t>
      </w:r>
      <w:r w:rsidRPr="00090081">
        <w:t>socialminister Lena Hallengren</w:t>
      </w:r>
      <w:r>
        <w:t xml:space="preserve"> vilka åtgärder hon tänker vidta med anledning av Arbetsmiljöverkets yttrande till Coronakommissionen och </w:t>
      </w:r>
      <w:r>
        <w:t xml:space="preserve">om socialministern </w:t>
      </w:r>
      <w:r>
        <w:t>avser att framgent tillse att</w:t>
      </w:r>
      <w:r>
        <w:t xml:space="preserve"> </w:t>
      </w:r>
      <w:r>
        <w:t xml:space="preserve">lagar som </w:t>
      </w:r>
      <w:r>
        <w:t>arbetsmiljölagen</w:t>
      </w:r>
      <w:r>
        <w:t xml:space="preserve"> upprätthålls oavsett andra myndigheters agerande</w:t>
      </w:r>
      <w:r>
        <w:t xml:space="preserve">. </w:t>
      </w:r>
      <w:r w:rsidRPr="00AB1F75">
        <w:t xml:space="preserve">Arbetet inom regeringen är så fördelat att det är jag som ska svara på </w:t>
      </w:r>
      <w:r>
        <w:t>frågan.</w:t>
      </w:r>
    </w:p>
    <w:p w:rsidR="004E2333" w:rsidP="00090081">
      <w:pPr>
        <w:pStyle w:val="BodyText"/>
      </w:pPr>
      <w:r w:rsidRPr="004E2333">
        <w:t xml:space="preserve">Under våren </w:t>
      </w:r>
      <w:r>
        <w:t xml:space="preserve">2020 </w:t>
      </w:r>
      <w:r w:rsidRPr="004E2333">
        <w:t>blev det tydligt att Sverige inte lyckats skydda de äldre i tillräckligt stor utsträckning</w:t>
      </w:r>
      <w:r w:rsidR="007A1147">
        <w:t xml:space="preserve"> under covid-19-pandemin</w:t>
      </w:r>
      <w:r w:rsidRPr="004E2333">
        <w:t xml:space="preserve">. Regeringen gav därför </w:t>
      </w:r>
      <w:r w:rsidR="007A1147">
        <w:t>Corona</w:t>
      </w:r>
      <w:r w:rsidRPr="004E2333">
        <w:t>kommissionen i uppdrag att lämna ett särskilt delbetänkande med fokus på äldreomsorgen.</w:t>
      </w:r>
    </w:p>
    <w:p w:rsidR="004E2333" w:rsidP="00090081">
      <w:pPr>
        <w:pStyle w:val="BodyText"/>
      </w:pPr>
      <w:r w:rsidRPr="004E2333">
        <w:t xml:space="preserve">Arbetsgivaren ska enligt arbetsmiljölagen </w:t>
      </w:r>
      <w:r w:rsidRPr="00AB6B3D" w:rsidR="00AB6B3D">
        <w:t>(1977:1160)</w:t>
      </w:r>
      <w:r w:rsidR="00AB6B3D">
        <w:t xml:space="preserve"> </w:t>
      </w:r>
      <w:r w:rsidRPr="004E2333">
        <w:t>vidta alla åtgärder som behövs för att förebygga att arbetstagaren utsätts för ohälsa eller olycksfall.</w:t>
      </w:r>
      <w:r w:rsidR="00F7098B">
        <w:t xml:space="preserve"> </w:t>
      </w:r>
      <w:r w:rsidRPr="00F7098B" w:rsidR="00F7098B">
        <w:t>Arbetsgivarna har en skyldighet att säkerställa att det systematiska arbetsmiljöarbetet fungerar</w:t>
      </w:r>
      <w:r w:rsidR="008B1D43">
        <w:t xml:space="preserve"> och </w:t>
      </w:r>
      <w:r w:rsidRPr="00F7098B" w:rsidR="00F7098B">
        <w:t>att personalen och skyddsombudet är delaktiga i att utforma arbetsmiljön på arbetsplatsen.</w:t>
      </w:r>
      <w:r w:rsidR="008C229F">
        <w:t xml:space="preserve"> Arbetsgivaren ska säkerställa att den personliga skyddsutrustning som krävs för att arbetstagaren ska kunna utföra arbetet på ett tryggt och säkert sätt finns att tillgå.</w:t>
      </w:r>
    </w:p>
    <w:p w:rsidR="004E2333" w:rsidP="004E2333">
      <w:r w:rsidRPr="001F78EF">
        <w:t>Regeringen styr myndigheter</w:t>
      </w:r>
      <w:r>
        <w:t>na</w:t>
      </w:r>
      <w:r w:rsidRPr="001F78EF">
        <w:t xml:space="preserve"> i huvudsak genom regler, med ekonomiska medel och genom att lämna uppdrag. </w:t>
      </w:r>
    </w:p>
    <w:p w:rsidR="004E2333" w:rsidP="00E96532">
      <w:pPr>
        <w:pStyle w:val="BodyText"/>
      </w:pPr>
      <w:r w:rsidRPr="004E2333">
        <w:t xml:space="preserve">Som arbetsmarknadsminister kommenterar jag inte tillämpningen av regelverk eller myndigheters agerande i enskilda fall, det är en fråga för </w:t>
      </w:r>
      <w:r w:rsidRPr="004E2333">
        <w:t>myndigheter och domstolar. Myndigheterna är fristående från regeringen och bedriver sin verksamhet självständigt. Myndighetens generaldirektör ansvarar för myndighetens verksamhet. I sin verksamhet ska myndigheten vara saklig och opartisk.</w:t>
      </w:r>
    </w:p>
    <w:p w:rsidR="004E2333" w:rsidP="00E96532">
      <w:pPr>
        <w:pStyle w:val="BodyText"/>
      </w:pPr>
      <w:r>
        <w:t>Stockholm den 23 juni 2021</w:t>
      </w:r>
    </w:p>
    <w:p w:rsidR="00F7098B" w:rsidP="00E96532">
      <w:pPr>
        <w:pStyle w:val="BodyText"/>
      </w:pPr>
    </w:p>
    <w:p w:rsidR="004E2333" w:rsidP="00E96532">
      <w:pPr>
        <w:pStyle w:val="BodyText"/>
      </w:pPr>
      <w:r>
        <w:t>Eva Nordmark</w:t>
      </w:r>
    </w:p>
    <w:p w:rsidR="00A0129C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9008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90081" w:rsidRPr="007D73AB" w:rsidP="00340DE0">
          <w:pPr>
            <w:pStyle w:val="Header"/>
          </w:pPr>
        </w:p>
      </w:tc>
      <w:tc>
        <w:tcPr>
          <w:tcW w:w="1134" w:type="dxa"/>
        </w:tcPr>
        <w:p w:rsidR="0009008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9008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90081" w:rsidRPr="00710A6C" w:rsidP="00EE3C0F">
          <w:pPr>
            <w:pStyle w:val="Header"/>
            <w:rPr>
              <w:b/>
            </w:rPr>
          </w:pPr>
        </w:p>
        <w:p w:rsidR="00090081" w:rsidP="00EE3C0F">
          <w:pPr>
            <w:pStyle w:val="Header"/>
          </w:pPr>
        </w:p>
        <w:p w:rsidR="00090081" w:rsidP="00EE3C0F">
          <w:pPr>
            <w:pStyle w:val="Header"/>
          </w:pPr>
        </w:p>
        <w:p w:rsidR="0009008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4D448CAF6D04E9FA9DB82AAD34DA821"/>
            </w:placeholder>
            <w:dataBinding w:xpath="/ns0:DocumentInfo[1]/ns0:BaseInfo[1]/ns0:Dnr[1]" w:storeItemID="{D064B3F5-73B6-43BE-B659-F32CD18C722C}" w:prefixMappings="xmlns:ns0='http://lp/documentinfo/RK' "/>
            <w:text/>
          </w:sdtPr>
          <w:sdtContent>
            <w:p w:rsidR="00090081" w:rsidP="00EE3C0F">
              <w:pPr>
                <w:pStyle w:val="Header"/>
              </w:pPr>
              <w:r>
                <w:t>A2021/01393/ARM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1B00C213184E7C9B88C7344E7075CB"/>
            </w:placeholder>
            <w:showingPlcHdr/>
            <w:dataBinding w:xpath="/ns0:DocumentInfo[1]/ns0:BaseInfo[1]/ns0:DocNumber[1]" w:storeItemID="{D064B3F5-73B6-43BE-B659-F32CD18C722C}" w:prefixMappings="xmlns:ns0='http://lp/documentinfo/RK' "/>
            <w:text/>
          </w:sdtPr>
          <w:sdtContent>
            <w:p w:rsidR="0009008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90081" w:rsidP="00EE3C0F">
          <w:pPr>
            <w:pStyle w:val="Header"/>
          </w:pPr>
        </w:p>
      </w:tc>
      <w:tc>
        <w:tcPr>
          <w:tcW w:w="1134" w:type="dxa"/>
        </w:tcPr>
        <w:p w:rsidR="00090081" w:rsidP="0094502D">
          <w:pPr>
            <w:pStyle w:val="Header"/>
          </w:pPr>
        </w:p>
        <w:p w:rsidR="0009008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4C5CDA56F147969CD40CAB06F0067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4013F" w:rsidRPr="0064013F" w:rsidP="00340DE0">
              <w:pPr>
                <w:pStyle w:val="Header"/>
                <w:rPr>
                  <w:b/>
                </w:rPr>
              </w:pPr>
              <w:r w:rsidRPr="0064013F">
                <w:rPr>
                  <w:b/>
                </w:rPr>
                <w:t>Arbetsmarknadsdepartementet</w:t>
              </w:r>
            </w:p>
            <w:p w:rsidR="00090081" w:rsidRPr="0064013F" w:rsidP="00340DE0">
              <w:pPr>
                <w:pStyle w:val="Header"/>
              </w:pPr>
              <w:r w:rsidRPr="0064013F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3F7A1FE83544614813FEF6E84A0EA29"/>
          </w:placeholder>
          <w:dataBinding w:xpath="/ns0:DocumentInfo[1]/ns0:BaseInfo[1]/ns0:Recipient[1]" w:storeItemID="{D064B3F5-73B6-43BE-B659-F32CD18C722C}" w:prefixMappings="xmlns:ns0='http://lp/documentinfo/RK' "/>
          <w:text w:multiLine="1"/>
        </w:sdtPr>
        <w:sdtContent>
          <w:tc>
            <w:tcPr>
              <w:tcW w:w="3170" w:type="dxa"/>
            </w:tcPr>
            <w:p w:rsidR="0009008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9008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4D448CAF6D04E9FA9DB82AAD34DA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6CE27-C181-47B2-988E-9339620B4806}"/>
      </w:docPartPr>
      <w:docPartBody>
        <w:p w:rsidR="00BD29E6" w:rsidP="00283EEC">
          <w:pPr>
            <w:pStyle w:val="94D448CAF6D04E9FA9DB82AAD34DA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1B00C213184E7C9B88C7344E707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F4C33-C032-4957-91F4-ECB113CD05ED}"/>
      </w:docPartPr>
      <w:docPartBody>
        <w:p w:rsidR="00BD29E6" w:rsidP="00283EEC">
          <w:pPr>
            <w:pStyle w:val="681B00C213184E7C9B88C7344E7075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4C5CDA56F147969CD40CAB06F00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4E554-052F-474D-8C3B-B6B5003196FA}"/>
      </w:docPartPr>
      <w:docPartBody>
        <w:p w:rsidR="00BD29E6" w:rsidP="00283EEC">
          <w:pPr>
            <w:pStyle w:val="904C5CDA56F147969CD40CAB06F006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F7A1FE83544614813FEF6E84A0E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73291-845D-4C38-89DA-A6DED44DD6FC}"/>
      </w:docPartPr>
      <w:docPartBody>
        <w:p w:rsidR="00BD29E6" w:rsidP="00283EEC">
          <w:pPr>
            <w:pStyle w:val="E3F7A1FE83544614813FEF6E84A0EA2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3BCB8E6DC24910A7DBF8D5EB39D23C">
    <w:name w:val="ED3BCB8E6DC24910A7DBF8D5EB39D23C"/>
    <w:rsid w:val="00283EEC"/>
  </w:style>
  <w:style w:type="character" w:styleId="PlaceholderText">
    <w:name w:val="Placeholder Text"/>
    <w:basedOn w:val="DefaultParagraphFont"/>
    <w:uiPriority w:val="99"/>
    <w:semiHidden/>
    <w:rsid w:val="00283EEC"/>
    <w:rPr>
      <w:noProof w:val="0"/>
      <w:color w:val="808080"/>
    </w:rPr>
  </w:style>
  <w:style w:type="paragraph" w:customStyle="1" w:styleId="AB75E7090FC140C081F22D8ED8E63982">
    <w:name w:val="AB75E7090FC140C081F22D8ED8E63982"/>
    <w:rsid w:val="00283EEC"/>
  </w:style>
  <w:style w:type="paragraph" w:customStyle="1" w:styleId="198D597588E24F5F99172B436F603A75">
    <w:name w:val="198D597588E24F5F99172B436F603A75"/>
    <w:rsid w:val="00283EEC"/>
  </w:style>
  <w:style w:type="paragraph" w:customStyle="1" w:styleId="3A49ABC8B3B744069D2E3C5CC0893D61">
    <w:name w:val="3A49ABC8B3B744069D2E3C5CC0893D61"/>
    <w:rsid w:val="00283EEC"/>
  </w:style>
  <w:style w:type="paragraph" w:customStyle="1" w:styleId="94D448CAF6D04E9FA9DB82AAD34DA821">
    <w:name w:val="94D448CAF6D04E9FA9DB82AAD34DA821"/>
    <w:rsid w:val="00283EEC"/>
  </w:style>
  <w:style w:type="paragraph" w:customStyle="1" w:styleId="681B00C213184E7C9B88C7344E7075CB">
    <w:name w:val="681B00C213184E7C9B88C7344E7075CB"/>
    <w:rsid w:val="00283EEC"/>
  </w:style>
  <w:style w:type="paragraph" w:customStyle="1" w:styleId="298D8288AD904C95B01D20D80E41F3FF">
    <w:name w:val="298D8288AD904C95B01D20D80E41F3FF"/>
    <w:rsid w:val="00283EEC"/>
  </w:style>
  <w:style w:type="paragraph" w:customStyle="1" w:styleId="48635F30CD0E4637AFC134BBAC3D359D">
    <w:name w:val="48635F30CD0E4637AFC134BBAC3D359D"/>
    <w:rsid w:val="00283EEC"/>
  </w:style>
  <w:style w:type="paragraph" w:customStyle="1" w:styleId="52C9FB56F97F46A0A45EFC3B9C78AC0E">
    <w:name w:val="52C9FB56F97F46A0A45EFC3B9C78AC0E"/>
    <w:rsid w:val="00283EEC"/>
  </w:style>
  <w:style w:type="paragraph" w:customStyle="1" w:styleId="904C5CDA56F147969CD40CAB06F00675">
    <w:name w:val="904C5CDA56F147969CD40CAB06F00675"/>
    <w:rsid w:val="00283EEC"/>
  </w:style>
  <w:style w:type="paragraph" w:customStyle="1" w:styleId="E3F7A1FE83544614813FEF6E84A0EA29">
    <w:name w:val="E3F7A1FE83544614813FEF6E84A0EA29"/>
    <w:rsid w:val="00283EEC"/>
  </w:style>
  <w:style w:type="paragraph" w:customStyle="1" w:styleId="681B00C213184E7C9B88C7344E7075CB1">
    <w:name w:val="681B00C213184E7C9B88C7344E7075CB1"/>
    <w:rsid w:val="00283E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4C5CDA56F147969CD40CAB06F006751">
    <w:name w:val="904C5CDA56F147969CD40CAB06F006751"/>
    <w:rsid w:val="00283E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2021-06-16</HeaderDate>
    <Office/>
    <Dnr>A2021/01393/ARM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c3d27b6d-08d5-4261-a188-4de72c9d1d14</RD_Svarsid>
  </documentManagement>
</p:properties>
</file>

<file path=customXml/itemProps1.xml><?xml version="1.0" encoding="utf-8"?>
<ds:datastoreItem xmlns:ds="http://schemas.openxmlformats.org/officeDocument/2006/customXml" ds:itemID="{612FD766-DABB-4293-966C-597C4E41663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064B3F5-73B6-43BE-B659-F32CD18C722C}"/>
</file>

<file path=customXml/itemProps4.xml><?xml version="1.0" encoding="utf-8"?>
<ds:datastoreItem xmlns:ds="http://schemas.openxmlformats.org/officeDocument/2006/customXml" ds:itemID="{C4B162C1-A916-4700-A58C-640F28427E5A}"/>
</file>

<file path=customXml/itemProps5.xml><?xml version="1.0" encoding="utf-8"?>
<ds:datastoreItem xmlns:ds="http://schemas.openxmlformats.org/officeDocument/2006/customXml" ds:itemID="{B59C542B-0C12-4743-A915-9EF6D94EF8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2020.21.3206-svar-Brott mot arbetsmiljölagen inom vård och omsorg av Björn Söder (SD).docx</dc:title>
  <cp:revision>9</cp:revision>
  <dcterms:created xsi:type="dcterms:W3CDTF">2021-06-16T08:56:00Z</dcterms:created>
  <dcterms:modified xsi:type="dcterms:W3CDTF">2021-06-23T08:49:00Z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da7fbbbd-d5b6-4666-bff4-680ffbf9cf62</vt:lpwstr>
  </property>
</Properties>
</file>