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A58E88" w14:textId="77777777">
        <w:tc>
          <w:tcPr>
            <w:tcW w:w="2268" w:type="dxa"/>
          </w:tcPr>
          <w:p w14:paraId="3E4B3B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3A6E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498690" w14:textId="77777777">
        <w:tc>
          <w:tcPr>
            <w:tcW w:w="2268" w:type="dxa"/>
          </w:tcPr>
          <w:p w14:paraId="3559D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B76F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326A97" w14:textId="77777777">
        <w:tc>
          <w:tcPr>
            <w:tcW w:w="3402" w:type="dxa"/>
            <w:gridSpan w:val="2"/>
          </w:tcPr>
          <w:p w14:paraId="70BBE9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F6CD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D4738B" w14:textId="77777777">
        <w:tc>
          <w:tcPr>
            <w:tcW w:w="2268" w:type="dxa"/>
          </w:tcPr>
          <w:p w14:paraId="4F3007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8AB87E" w14:textId="0655E5BF" w:rsidR="006E4E11" w:rsidRPr="00ED583F" w:rsidRDefault="00483578" w:rsidP="0001479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11D13" w:rsidRPr="00211D13">
              <w:rPr>
                <w:sz w:val="20"/>
              </w:rPr>
              <w:t>Ju201</w:t>
            </w:r>
            <w:r w:rsidR="00E50C1A">
              <w:rPr>
                <w:sz w:val="20"/>
              </w:rPr>
              <w:t>4</w:t>
            </w:r>
            <w:r w:rsidR="00211D13" w:rsidRPr="00211D13">
              <w:rPr>
                <w:sz w:val="20"/>
              </w:rPr>
              <w:t>/</w:t>
            </w:r>
            <w:r w:rsidR="00220E7C">
              <w:rPr>
                <w:sz w:val="20"/>
              </w:rPr>
              <w:t>6696</w:t>
            </w:r>
          </w:p>
        </w:tc>
      </w:tr>
      <w:tr w:rsidR="006E4E11" w14:paraId="662F7B18" w14:textId="77777777">
        <w:tc>
          <w:tcPr>
            <w:tcW w:w="2268" w:type="dxa"/>
          </w:tcPr>
          <w:p w14:paraId="456177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21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E9FC6B" w14:textId="77777777">
        <w:trPr>
          <w:trHeight w:val="284"/>
        </w:trPr>
        <w:tc>
          <w:tcPr>
            <w:tcW w:w="4911" w:type="dxa"/>
          </w:tcPr>
          <w:p w14:paraId="46923437" w14:textId="77777777" w:rsidR="006E4E11" w:rsidRDefault="004835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569E07" w14:textId="77777777">
        <w:trPr>
          <w:trHeight w:val="284"/>
        </w:trPr>
        <w:tc>
          <w:tcPr>
            <w:tcW w:w="4911" w:type="dxa"/>
          </w:tcPr>
          <w:p w14:paraId="388577ED" w14:textId="0FE9A720" w:rsidR="006E4E11" w:rsidRDefault="00E50C1A" w:rsidP="00E50C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</w:t>
            </w:r>
            <w:r w:rsidR="00483578">
              <w:rPr>
                <w:bCs/>
                <w:iCs/>
              </w:rPr>
              <w:t>igrationsministern</w:t>
            </w:r>
          </w:p>
        </w:tc>
      </w:tr>
      <w:tr w:rsidR="006E4E11" w14:paraId="697FF206" w14:textId="77777777">
        <w:trPr>
          <w:trHeight w:val="284"/>
        </w:trPr>
        <w:tc>
          <w:tcPr>
            <w:tcW w:w="4911" w:type="dxa"/>
          </w:tcPr>
          <w:p w14:paraId="5CF97810" w14:textId="196F7EA3" w:rsidR="0074418E" w:rsidRDefault="007441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56D5C382" w14:textId="77777777">
        <w:trPr>
          <w:trHeight w:val="284"/>
        </w:trPr>
        <w:tc>
          <w:tcPr>
            <w:tcW w:w="4911" w:type="dxa"/>
          </w:tcPr>
          <w:p w14:paraId="6C74C5D1" w14:textId="4AD1A96F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3F0290CC" w14:textId="77777777">
        <w:trPr>
          <w:trHeight w:val="284"/>
        </w:trPr>
        <w:tc>
          <w:tcPr>
            <w:tcW w:w="4911" w:type="dxa"/>
          </w:tcPr>
          <w:p w14:paraId="61BA314F" w14:textId="37059901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361E4E20" w14:textId="77777777">
        <w:trPr>
          <w:trHeight w:val="284"/>
        </w:trPr>
        <w:tc>
          <w:tcPr>
            <w:tcW w:w="4911" w:type="dxa"/>
          </w:tcPr>
          <w:p w14:paraId="6079A791" w14:textId="55A259B2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:rsidRPr="008D221F" w14:paraId="1F978832" w14:textId="77777777">
        <w:trPr>
          <w:trHeight w:val="284"/>
        </w:trPr>
        <w:tc>
          <w:tcPr>
            <w:tcW w:w="4911" w:type="dxa"/>
          </w:tcPr>
          <w:p w14:paraId="43A80368" w14:textId="685DEAAD" w:rsidR="00264EDA" w:rsidRPr="00564DC2" w:rsidRDefault="00264EDA" w:rsidP="00264EDA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264EDA" w14:paraId="1998526C" w14:textId="77777777">
        <w:trPr>
          <w:trHeight w:val="284"/>
        </w:trPr>
        <w:tc>
          <w:tcPr>
            <w:tcW w:w="4911" w:type="dxa"/>
          </w:tcPr>
          <w:p w14:paraId="1350B0B9" w14:textId="26B0F974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4EDA" w14:paraId="78C4DA41" w14:textId="77777777">
        <w:trPr>
          <w:trHeight w:val="284"/>
        </w:trPr>
        <w:tc>
          <w:tcPr>
            <w:tcW w:w="4911" w:type="dxa"/>
          </w:tcPr>
          <w:p w14:paraId="039EA8F8" w14:textId="77777777" w:rsidR="00264EDA" w:rsidRDefault="00264EDA" w:rsidP="00264E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F5D73E" w14:textId="77777777" w:rsidR="006E4E11" w:rsidRDefault="00483578">
      <w:pPr>
        <w:framePr w:w="4400" w:h="2523" w:wrap="notBeside" w:vAnchor="page" w:hAnchor="page" w:x="6453" w:y="2445"/>
        <w:ind w:left="142"/>
      </w:pPr>
      <w:r>
        <w:t>Till riksdagen</w:t>
      </w:r>
    </w:p>
    <w:p w14:paraId="21132C20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7908789" w14:textId="77777777" w:rsidR="00EB7788" w:rsidRDefault="00EB7788">
      <w:pPr>
        <w:framePr w:w="4400" w:h="2523" w:wrap="notBeside" w:vAnchor="page" w:hAnchor="page" w:x="6453" w:y="2445"/>
        <w:ind w:left="142"/>
      </w:pPr>
    </w:p>
    <w:p w14:paraId="7EAC90A5" w14:textId="77777777" w:rsidR="00EB7788" w:rsidRDefault="00EB7788">
      <w:pPr>
        <w:framePr w:w="4400" w:h="2523" w:wrap="notBeside" w:vAnchor="page" w:hAnchor="page" w:x="6453" w:y="2445"/>
        <w:ind w:left="142"/>
      </w:pPr>
    </w:p>
    <w:p w14:paraId="1C4F2118" w14:textId="0AC0C55A" w:rsidR="006E4E11" w:rsidRDefault="00483578" w:rsidP="0048357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50C1A">
        <w:t>4</w:t>
      </w:r>
      <w:r w:rsidR="00335D81">
        <w:t>/1</w:t>
      </w:r>
      <w:r w:rsidR="00E50C1A">
        <w:t>5</w:t>
      </w:r>
      <w:r>
        <w:t>:</w:t>
      </w:r>
      <w:r w:rsidR="00E50C1A">
        <w:t>47</w:t>
      </w:r>
      <w:r>
        <w:t xml:space="preserve"> av </w:t>
      </w:r>
      <w:r w:rsidR="00E50C1A">
        <w:t>Elisabeth Svantesson</w:t>
      </w:r>
      <w:r>
        <w:t xml:space="preserve"> (</w:t>
      </w:r>
      <w:r w:rsidR="00E50C1A">
        <w:t>M</w:t>
      </w:r>
      <w:r>
        <w:t xml:space="preserve">) </w:t>
      </w:r>
      <w:r w:rsidR="00E50C1A">
        <w:t>EU:s gemensamma regelverk för asylmottagning</w:t>
      </w:r>
    </w:p>
    <w:p w14:paraId="22B558B5" w14:textId="77777777" w:rsidR="006E4E11" w:rsidRDefault="006E4E11">
      <w:pPr>
        <w:pStyle w:val="RKnormal"/>
      </w:pPr>
    </w:p>
    <w:p w14:paraId="2218DA11" w14:textId="5DFB74EF" w:rsidR="00483578" w:rsidRPr="000F1BD5" w:rsidRDefault="00A9275A" w:rsidP="00483578">
      <w:pPr>
        <w:pStyle w:val="RKnormal"/>
      </w:pPr>
      <w:r>
        <w:t xml:space="preserve">Elisabeth Svantesson </w:t>
      </w:r>
      <w:r w:rsidR="00335D81">
        <w:t xml:space="preserve">har frågat mig </w:t>
      </w:r>
      <w:r w:rsidR="003A18EE">
        <w:t xml:space="preserve">på vilket sätt jag </w:t>
      </w:r>
      <w:r w:rsidR="003A18EE" w:rsidRPr="000F1BD5">
        <w:t xml:space="preserve">avser </w:t>
      </w:r>
      <w:r w:rsidR="00EA05BE" w:rsidRPr="000F1BD5">
        <w:t xml:space="preserve">att </w:t>
      </w:r>
      <w:r w:rsidR="003A18EE" w:rsidRPr="000F1BD5">
        <w:t>verka inom EU för att förmå samtliga medlemsstatser att tillämpa det befintliga gemensamma regelverket för asylmottagning</w:t>
      </w:r>
      <w:r w:rsidR="00165297" w:rsidRPr="000F1BD5">
        <w:t>.</w:t>
      </w:r>
    </w:p>
    <w:p w14:paraId="4BE2F134" w14:textId="372FB188" w:rsidR="00D4058B" w:rsidRPr="000F1BD5" w:rsidRDefault="00B40050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 w:rsidRPr="000F1BD5">
        <w:rPr>
          <w:rFonts w:ascii="OrigGarmnd BT" w:hAnsi="OrigGarmnd BT"/>
        </w:rPr>
        <w:t>Ett ökat antal människor med skyddsbehov förutsätter en stark europeisk asylpolitik som grundar sig på solidaritet och ansvar.</w:t>
      </w:r>
      <w:r w:rsidR="00123C67" w:rsidRPr="000F1BD5">
        <w:rPr>
          <w:rFonts w:ascii="OrigGarmnd BT" w:hAnsi="OrigGarmnd BT"/>
        </w:rPr>
        <w:t xml:space="preserve"> Vi ser fortfarande att ett fåtal av EU:s medlemsstater är destinationsländer för majoriteten av EU:s alla asylsökande och det behöver därför göras förändringar som innebär en jämnare fördelning. Det är hög tid att alla medlemsstater även i praktiken genomför och lever upp till den gemensamma asyllagstiftningen. Ett välfungerande gemensamt </w:t>
      </w:r>
      <w:r w:rsidR="009060A8" w:rsidRPr="000F1BD5">
        <w:rPr>
          <w:rFonts w:ascii="OrigGarmnd BT" w:hAnsi="OrigGarmnd BT"/>
        </w:rPr>
        <w:t xml:space="preserve">europeiskt </w:t>
      </w:r>
      <w:r w:rsidR="00B57E04" w:rsidRPr="000F1BD5">
        <w:rPr>
          <w:rFonts w:ascii="OrigGarmnd BT" w:hAnsi="OrigGarmnd BT"/>
        </w:rPr>
        <w:t xml:space="preserve">asylsystem, </w:t>
      </w:r>
      <w:r w:rsidR="00123C67" w:rsidRPr="000F1BD5">
        <w:rPr>
          <w:rFonts w:ascii="OrigGarmnd BT" w:hAnsi="OrigGarmnd BT"/>
        </w:rPr>
        <w:t xml:space="preserve">där asylsökande får sin sak prövad på ett likvärdigt sätt, är en </w:t>
      </w:r>
      <w:r w:rsidR="002C447C" w:rsidRPr="000F1BD5">
        <w:rPr>
          <w:rFonts w:ascii="OrigGarmnd BT" w:hAnsi="OrigGarmnd BT"/>
        </w:rPr>
        <w:t>grundläggande</w:t>
      </w:r>
      <w:r w:rsidR="00123C67" w:rsidRPr="000F1BD5">
        <w:rPr>
          <w:rFonts w:ascii="OrigGarmnd BT" w:hAnsi="OrigGarmnd BT"/>
        </w:rPr>
        <w:t xml:space="preserve"> beståndsdel för solidariteten. </w:t>
      </w:r>
      <w:r w:rsidR="00506B35" w:rsidRPr="000F1BD5">
        <w:rPr>
          <w:rFonts w:ascii="OrigGarmnd BT" w:hAnsi="OrigGarmnd BT"/>
        </w:rPr>
        <w:t>Jag kommer i</w:t>
      </w:r>
      <w:r w:rsidR="000A33C9" w:rsidRPr="000F1BD5">
        <w:rPr>
          <w:rFonts w:ascii="OrigGarmnd BT" w:hAnsi="OrigGarmnd BT"/>
        </w:rPr>
        <w:t>nom den närmaste tiden</w:t>
      </w:r>
      <w:r w:rsidR="00506B35" w:rsidRPr="000F1BD5">
        <w:rPr>
          <w:rFonts w:ascii="OrigGarmnd BT" w:hAnsi="OrigGarmnd BT"/>
        </w:rPr>
        <w:t xml:space="preserve"> ta bilaterala kontakter med relevanta medlemsstater för att understryka detta. Därutöver ska </w:t>
      </w:r>
      <w:r w:rsidR="00165297" w:rsidRPr="000F1BD5">
        <w:rPr>
          <w:rFonts w:ascii="OrigGarmnd BT" w:hAnsi="OrigGarmnd BT"/>
        </w:rPr>
        <w:t xml:space="preserve">EU-kommissionen </w:t>
      </w:r>
      <w:r w:rsidR="00B57E04" w:rsidRPr="000F1BD5">
        <w:rPr>
          <w:rFonts w:ascii="OrigGarmnd BT" w:hAnsi="OrigGarmnd BT"/>
        </w:rPr>
        <w:t xml:space="preserve">som fördragets väktare övervaka och säkerställa att </w:t>
      </w:r>
      <w:r w:rsidR="00165297" w:rsidRPr="000F1BD5">
        <w:rPr>
          <w:rFonts w:ascii="OrigGarmnd BT" w:hAnsi="OrigGarmnd BT"/>
        </w:rPr>
        <w:t xml:space="preserve">medlemsstaterna följer de gemensamma reglerna. </w:t>
      </w:r>
      <w:r w:rsidR="00E20960" w:rsidRPr="000F1BD5">
        <w:rPr>
          <w:rFonts w:ascii="OrigGarmnd BT" w:hAnsi="OrigGarmnd BT"/>
        </w:rPr>
        <w:t>Vidare är d</w:t>
      </w:r>
      <w:r w:rsidR="00123C67" w:rsidRPr="000F1BD5">
        <w:rPr>
          <w:rFonts w:ascii="OrigGarmnd BT" w:hAnsi="OrigGarmnd BT"/>
        </w:rPr>
        <w:t xml:space="preserve">et </w:t>
      </w:r>
      <w:r w:rsidR="009060A8" w:rsidRPr="000F1BD5">
        <w:rPr>
          <w:rFonts w:ascii="OrigGarmnd BT" w:hAnsi="OrigGarmnd BT"/>
        </w:rPr>
        <w:t xml:space="preserve">viktigt att det finns möjligheter till </w:t>
      </w:r>
      <w:r w:rsidR="00EA05BE" w:rsidRPr="000F1BD5">
        <w:rPr>
          <w:rFonts w:ascii="OrigGarmnd BT" w:hAnsi="OrigGarmnd BT"/>
        </w:rPr>
        <w:t xml:space="preserve">stöd genom </w:t>
      </w:r>
      <w:r w:rsidR="009060A8" w:rsidRPr="000F1BD5">
        <w:rPr>
          <w:rFonts w:ascii="OrigGarmnd BT" w:hAnsi="OrigGarmnd BT"/>
        </w:rPr>
        <w:t xml:space="preserve">olika former av </w:t>
      </w:r>
      <w:r w:rsidR="00EA05BE" w:rsidRPr="000F1BD5">
        <w:rPr>
          <w:rFonts w:ascii="OrigGarmnd BT" w:hAnsi="OrigGarmnd BT"/>
        </w:rPr>
        <w:t xml:space="preserve">kapacitetsbyggande insatser </w:t>
      </w:r>
      <w:r w:rsidR="009060A8" w:rsidRPr="000F1BD5">
        <w:rPr>
          <w:rFonts w:ascii="OrigGarmnd BT" w:hAnsi="OrigGarmnd BT"/>
        </w:rPr>
        <w:t>till medlemsstater</w:t>
      </w:r>
      <w:r w:rsidR="00A425FC" w:rsidRPr="000F1BD5">
        <w:rPr>
          <w:rFonts w:ascii="OrigGarmnd BT" w:hAnsi="OrigGarmnd BT"/>
        </w:rPr>
        <w:t xml:space="preserve"> som står under ett högt migrationstryck</w:t>
      </w:r>
      <w:r w:rsidR="009060A8" w:rsidRPr="000F1BD5">
        <w:rPr>
          <w:rFonts w:ascii="OrigGarmnd BT" w:hAnsi="OrigGarmnd BT"/>
        </w:rPr>
        <w:t xml:space="preserve">. </w:t>
      </w:r>
      <w:r w:rsidR="00123C67" w:rsidRPr="000F1BD5">
        <w:rPr>
          <w:rFonts w:ascii="OrigGarmnd BT" w:hAnsi="OrigGarmnd BT"/>
        </w:rPr>
        <w:t xml:space="preserve">Medlemsstaterna bör stödja varandra i </w:t>
      </w:r>
      <w:r w:rsidR="009060A8" w:rsidRPr="000F1BD5">
        <w:rPr>
          <w:rFonts w:ascii="OrigGarmnd BT" w:hAnsi="OrigGarmnd BT"/>
        </w:rPr>
        <w:t>detta</w:t>
      </w:r>
      <w:r w:rsidR="00123C67" w:rsidRPr="000F1BD5">
        <w:rPr>
          <w:rFonts w:ascii="OrigGarmnd BT" w:hAnsi="OrigGarmnd BT"/>
        </w:rPr>
        <w:t xml:space="preserve">, särskilt eftersom en av grunderna för ett trovärdigt och hållbart gemensamt europeiskt asylsystem är att medlemsstaterna bygger upp tillräcklig kapacitet </w:t>
      </w:r>
      <w:r w:rsidR="009060A8" w:rsidRPr="000F1BD5">
        <w:rPr>
          <w:rFonts w:ascii="OrigGarmnd BT" w:hAnsi="OrigGarmnd BT"/>
        </w:rPr>
        <w:t xml:space="preserve">i </w:t>
      </w:r>
      <w:r w:rsidR="00123C67" w:rsidRPr="000F1BD5">
        <w:rPr>
          <w:rFonts w:ascii="OrigGarmnd BT" w:hAnsi="OrigGarmnd BT"/>
        </w:rPr>
        <w:t>de nationella asylsystemen.</w:t>
      </w:r>
      <w:r w:rsidR="009060A8" w:rsidRPr="000F1BD5">
        <w:rPr>
          <w:rFonts w:ascii="OrigGarmnd BT" w:hAnsi="OrigGarmnd BT"/>
        </w:rPr>
        <w:t xml:space="preserve"> Europeiska </w:t>
      </w:r>
      <w:r w:rsidR="00EA05BE" w:rsidRPr="000F1BD5">
        <w:rPr>
          <w:rFonts w:ascii="OrigGarmnd BT" w:hAnsi="OrigGarmnd BT"/>
        </w:rPr>
        <w:t>s</w:t>
      </w:r>
      <w:r w:rsidR="009060A8" w:rsidRPr="000F1BD5">
        <w:rPr>
          <w:rFonts w:ascii="OrigGarmnd BT" w:hAnsi="OrigGarmnd BT"/>
        </w:rPr>
        <w:t>tödkontoret för asylfrågor (EASO) bör spela en central roll vid samordningen av åtgärder för kapacitetsuppbyggnad.</w:t>
      </w:r>
    </w:p>
    <w:p w14:paraId="7600E981" w14:textId="77777777" w:rsidR="00971676" w:rsidRDefault="00971676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</w:p>
    <w:p w14:paraId="1C0AE0F8" w14:textId="77777777" w:rsidR="00971676" w:rsidRDefault="00971676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</w:p>
    <w:p w14:paraId="2282A49B" w14:textId="0E4787DC" w:rsidR="002C447C" w:rsidRPr="000F1BD5" w:rsidRDefault="00E10849" w:rsidP="00D4058B">
      <w:pPr>
        <w:pStyle w:val="Normaltindrag"/>
        <w:shd w:val="clear" w:color="auto" w:fill="FFFFFF"/>
        <w:spacing w:line="320" w:lineRule="atLeast"/>
        <w:rPr>
          <w:rFonts w:ascii="OrigGarmnd BT" w:hAnsi="OrigGarmnd BT"/>
        </w:rPr>
      </w:pPr>
      <w:r w:rsidRPr="000F1BD5">
        <w:rPr>
          <w:rFonts w:ascii="OrigGarmnd BT" w:hAnsi="OrigGarmnd BT"/>
        </w:rPr>
        <w:lastRenderedPageBreak/>
        <w:t xml:space="preserve">För att öka möjligheten att söka skydd är det </w:t>
      </w:r>
      <w:r w:rsidR="00165297" w:rsidRPr="000F1BD5">
        <w:rPr>
          <w:rFonts w:ascii="OrigGarmnd BT" w:hAnsi="OrigGarmnd BT"/>
        </w:rPr>
        <w:t xml:space="preserve">samtidigt </w:t>
      </w:r>
      <w:r w:rsidRPr="000F1BD5">
        <w:rPr>
          <w:rFonts w:ascii="OrigGarmnd BT" w:hAnsi="OrigGarmnd BT"/>
        </w:rPr>
        <w:t xml:space="preserve">viktigt att samtliga EU-medlemsstater tar ett större ansvar för vidarebosättning </w:t>
      </w:r>
      <w:r w:rsidR="00EA05BE" w:rsidRPr="000F1BD5">
        <w:rPr>
          <w:rFonts w:ascii="OrigGarmnd BT" w:hAnsi="OrigGarmnd BT"/>
        </w:rPr>
        <w:t>när det gäller</w:t>
      </w:r>
      <w:r w:rsidRPr="000F1BD5">
        <w:rPr>
          <w:rFonts w:ascii="OrigGarmnd BT" w:hAnsi="OrigGarmnd BT"/>
        </w:rPr>
        <w:t xml:space="preserve"> flyktingar och skyddsbehövande i övrigt i samarbete med FN:s flyktingorgan, UNHCR.</w:t>
      </w:r>
      <w:r w:rsidR="00D4058B" w:rsidRPr="000F1BD5">
        <w:rPr>
          <w:rFonts w:ascii="OrigGarmnd BT" w:hAnsi="OrigGarmnd BT"/>
        </w:rPr>
        <w:t xml:space="preserve"> </w:t>
      </w:r>
      <w:r w:rsidR="00165297" w:rsidRPr="000F1BD5">
        <w:rPr>
          <w:rFonts w:ascii="OrigGarmnd BT" w:hAnsi="OrigGarmnd BT"/>
        </w:rPr>
        <w:t xml:space="preserve">Regeringen kommer </w:t>
      </w:r>
      <w:r w:rsidR="00EA05BE" w:rsidRPr="000F1BD5">
        <w:rPr>
          <w:rFonts w:ascii="OrigGarmnd BT" w:hAnsi="OrigGarmnd BT"/>
        </w:rPr>
        <w:t xml:space="preserve">att </w:t>
      </w:r>
      <w:r w:rsidR="00165297" w:rsidRPr="000F1BD5">
        <w:rPr>
          <w:rFonts w:ascii="OrigGarmnd BT" w:hAnsi="OrigGarmnd BT"/>
        </w:rPr>
        <w:t>verka för att alla EU-medlemsstater deltar i detta arbete.</w:t>
      </w:r>
    </w:p>
    <w:p w14:paraId="68653B2B" w14:textId="77777777" w:rsidR="00971676" w:rsidRDefault="00971676">
      <w:pPr>
        <w:pStyle w:val="RKnormal"/>
        <w:rPr>
          <w:szCs w:val="24"/>
          <w:lang w:eastAsia="sv-SE"/>
        </w:rPr>
      </w:pPr>
    </w:p>
    <w:p w14:paraId="247A4481" w14:textId="72B77490" w:rsidR="00483578" w:rsidRDefault="00335D81">
      <w:pPr>
        <w:pStyle w:val="RKnormal"/>
      </w:pPr>
      <w:bookmarkStart w:id="0" w:name="_GoBack"/>
      <w:bookmarkEnd w:id="0"/>
      <w:r w:rsidRPr="000F1BD5">
        <w:t xml:space="preserve">Stockholm den </w:t>
      </w:r>
      <w:r w:rsidR="00220E7C" w:rsidRPr="000F1BD5">
        <w:t>1</w:t>
      </w:r>
      <w:r w:rsidR="00F1675E" w:rsidRPr="000F1BD5">
        <w:t>4</w:t>
      </w:r>
      <w:r w:rsidR="00220E7C" w:rsidRPr="000F1BD5">
        <w:t xml:space="preserve"> november</w:t>
      </w:r>
      <w:r w:rsidR="00483578" w:rsidRPr="000F1BD5">
        <w:t xml:space="preserve"> 201</w:t>
      </w:r>
      <w:r w:rsidR="00220E7C" w:rsidRPr="000F1BD5">
        <w:t>4</w:t>
      </w:r>
    </w:p>
    <w:p w14:paraId="01A2DE83" w14:textId="77777777" w:rsidR="00483578" w:rsidRDefault="00483578">
      <w:pPr>
        <w:pStyle w:val="RKnormal"/>
      </w:pPr>
    </w:p>
    <w:p w14:paraId="1E3F6DE3" w14:textId="77777777" w:rsidR="00F43E9E" w:rsidRDefault="00F43E9E">
      <w:pPr>
        <w:pStyle w:val="RKnormal"/>
      </w:pPr>
    </w:p>
    <w:p w14:paraId="7E06552E" w14:textId="77777777" w:rsidR="00157001" w:rsidRDefault="00157001">
      <w:pPr>
        <w:pStyle w:val="RKnormal"/>
      </w:pPr>
    </w:p>
    <w:p w14:paraId="68FC4653" w14:textId="00359D2F" w:rsidR="00483578" w:rsidRDefault="00220E7C">
      <w:pPr>
        <w:pStyle w:val="RKnormal"/>
      </w:pPr>
      <w:r>
        <w:t>Morgan Johansson</w:t>
      </w:r>
    </w:p>
    <w:sectPr w:rsidR="004835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35EE" w14:textId="77777777" w:rsidR="00DD4621" w:rsidRDefault="00DD4621">
      <w:r>
        <w:separator/>
      </w:r>
    </w:p>
  </w:endnote>
  <w:endnote w:type="continuationSeparator" w:id="0">
    <w:p w14:paraId="4152E385" w14:textId="77777777" w:rsidR="00DD4621" w:rsidRDefault="00DD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2C93A" w14:textId="77777777" w:rsidR="00DD4621" w:rsidRDefault="00DD4621">
      <w:r>
        <w:separator/>
      </w:r>
    </w:p>
  </w:footnote>
  <w:footnote w:type="continuationSeparator" w:id="0">
    <w:p w14:paraId="5BB2AC28" w14:textId="77777777" w:rsidR="00DD4621" w:rsidRDefault="00DD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DAA2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167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25563501" w14:textId="77777777">
      <w:trPr>
        <w:cantSplit/>
      </w:trPr>
      <w:tc>
        <w:tcPr>
          <w:tcW w:w="3119" w:type="dxa"/>
        </w:tcPr>
        <w:p w14:paraId="6D684281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C3DE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D6FCE9D" w14:textId="77777777" w:rsidR="00DD4621" w:rsidRDefault="00DD4621">
          <w:pPr>
            <w:pStyle w:val="Sidhuvud"/>
            <w:ind w:right="360"/>
          </w:pPr>
        </w:p>
      </w:tc>
    </w:tr>
  </w:tbl>
  <w:p w14:paraId="773C2447" w14:textId="77777777" w:rsidR="00DD4621" w:rsidRDefault="00DD462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78E8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0E7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006CCA94" w14:textId="77777777">
      <w:trPr>
        <w:cantSplit/>
      </w:trPr>
      <w:tc>
        <w:tcPr>
          <w:tcW w:w="3119" w:type="dxa"/>
        </w:tcPr>
        <w:p w14:paraId="72163358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BCB9B8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5B2DA055" w14:textId="77777777" w:rsidR="00DD4621" w:rsidRDefault="00DD4621">
          <w:pPr>
            <w:pStyle w:val="Sidhuvud"/>
            <w:ind w:right="360"/>
          </w:pPr>
        </w:p>
      </w:tc>
    </w:tr>
  </w:tbl>
  <w:p w14:paraId="68A4403E" w14:textId="77777777" w:rsidR="00DD4621" w:rsidRDefault="00DD462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9E64" w14:textId="77777777" w:rsidR="00DD4621" w:rsidRDefault="00DD46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AF61FC" wp14:editId="384EE6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03FEB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30D736" w14:textId="77777777" w:rsidR="00DD4621" w:rsidRDefault="00DD4621">
    <w:pPr>
      <w:rPr>
        <w:rFonts w:ascii="TradeGothic" w:hAnsi="TradeGothic"/>
        <w:b/>
        <w:bCs/>
        <w:spacing w:val="12"/>
        <w:sz w:val="22"/>
      </w:rPr>
    </w:pPr>
  </w:p>
  <w:p w14:paraId="7BBD1F56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681596" w14:textId="77777777" w:rsidR="00DD4621" w:rsidRDefault="00DD462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78"/>
    <w:rsid w:val="0001479F"/>
    <w:rsid w:val="000304E8"/>
    <w:rsid w:val="00061C87"/>
    <w:rsid w:val="000639D6"/>
    <w:rsid w:val="00097519"/>
    <w:rsid w:val="00097FB3"/>
    <w:rsid w:val="000A33C9"/>
    <w:rsid w:val="000B3EA7"/>
    <w:rsid w:val="000E210E"/>
    <w:rsid w:val="000F1BD5"/>
    <w:rsid w:val="00104D5B"/>
    <w:rsid w:val="00123C67"/>
    <w:rsid w:val="0014200A"/>
    <w:rsid w:val="00150384"/>
    <w:rsid w:val="0015333F"/>
    <w:rsid w:val="00157001"/>
    <w:rsid w:val="00165297"/>
    <w:rsid w:val="00176D74"/>
    <w:rsid w:val="001805B7"/>
    <w:rsid w:val="0018525F"/>
    <w:rsid w:val="00195F21"/>
    <w:rsid w:val="001A457E"/>
    <w:rsid w:val="00211D13"/>
    <w:rsid w:val="0022097F"/>
    <w:rsid w:val="00220E7C"/>
    <w:rsid w:val="00264EDA"/>
    <w:rsid w:val="002808C8"/>
    <w:rsid w:val="002A2438"/>
    <w:rsid w:val="002B0BB9"/>
    <w:rsid w:val="002C447C"/>
    <w:rsid w:val="002D2841"/>
    <w:rsid w:val="002D3495"/>
    <w:rsid w:val="002F4ADA"/>
    <w:rsid w:val="00335D81"/>
    <w:rsid w:val="00343BDD"/>
    <w:rsid w:val="0035445E"/>
    <w:rsid w:val="003A18EE"/>
    <w:rsid w:val="003B10E1"/>
    <w:rsid w:val="003B134B"/>
    <w:rsid w:val="003D28F7"/>
    <w:rsid w:val="00410138"/>
    <w:rsid w:val="00483578"/>
    <w:rsid w:val="004A328D"/>
    <w:rsid w:val="004A6EEA"/>
    <w:rsid w:val="00506B35"/>
    <w:rsid w:val="00564DC2"/>
    <w:rsid w:val="00570F7B"/>
    <w:rsid w:val="00580EDB"/>
    <w:rsid w:val="0058762B"/>
    <w:rsid w:val="00592DE9"/>
    <w:rsid w:val="005E29F9"/>
    <w:rsid w:val="006C3F3D"/>
    <w:rsid w:val="006D7855"/>
    <w:rsid w:val="006E4E11"/>
    <w:rsid w:val="00710814"/>
    <w:rsid w:val="007242A3"/>
    <w:rsid w:val="0074418E"/>
    <w:rsid w:val="00757EF8"/>
    <w:rsid w:val="007A6855"/>
    <w:rsid w:val="007D12CC"/>
    <w:rsid w:val="007E1C64"/>
    <w:rsid w:val="00864DDD"/>
    <w:rsid w:val="00892253"/>
    <w:rsid w:val="008A2B36"/>
    <w:rsid w:val="008D221F"/>
    <w:rsid w:val="008F3D55"/>
    <w:rsid w:val="009060A8"/>
    <w:rsid w:val="0092027A"/>
    <w:rsid w:val="0092278B"/>
    <w:rsid w:val="00971676"/>
    <w:rsid w:val="009A75EA"/>
    <w:rsid w:val="009B031E"/>
    <w:rsid w:val="009C5E69"/>
    <w:rsid w:val="00A425FC"/>
    <w:rsid w:val="00A553B8"/>
    <w:rsid w:val="00A67D5A"/>
    <w:rsid w:val="00A9275A"/>
    <w:rsid w:val="00AB7E14"/>
    <w:rsid w:val="00AD23C5"/>
    <w:rsid w:val="00B40050"/>
    <w:rsid w:val="00B57E04"/>
    <w:rsid w:val="00B61E34"/>
    <w:rsid w:val="00B6335F"/>
    <w:rsid w:val="00B64485"/>
    <w:rsid w:val="00B8221F"/>
    <w:rsid w:val="00C23193"/>
    <w:rsid w:val="00CB7707"/>
    <w:rsid w:val="00CF59F7"/>
    <w:rsid w:val="00D133D7"/>
    <w:rsid w:val="00D4058B"/>
    <w:rsid w:val="00D4305F"/>
    <w:rsid w:val="00D61D5D"/>
    <w:rsid w:val="00DD08A9"/>
    <w:rsid w:val="00DD4621"/>
    <w:rsid w:val="00DE4A6E"/>
    <w:rsid w:val="00E10849"/>
    <w:rsid w:val="00E20960"/>
    <w:rsid w:val="00E371AD"/>
    <w:rsid w:val="00E50C1A"/>
    <w:rsid w:val="00E74E50"/>
    <w:rsid w:val="00E7579A"/>
    <w:rsid w:val="00E76C54"/>
    <w:rsid w:val="00E8267E"/>
    <w:rsid w:val="00EA05BE"/>
    <w:rsid w:val="00EA2DA4"/>
    <w:rsid w:val="00EA304C"/>
    <w:rsid w:val="00EA3404"/>
    <w:rsid w:val="00EB7788"/>
    <w:rsid w:val="00EC25F9"/>
    <w:rsid w:val="00ED583F"/>
    <w:rsid w:val="00F1675E"/>
    <w:rsid w:val="00F22D50"/>
    <w:rsid w:val="00F33F65"/>
    <w:rsid w:val="00F43E9E"/>
    <w:rsid w:val="00F45C45"/>
    <w:rsid w:val="00F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B7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22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58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05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28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036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593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780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768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92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7750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46c5531d-1999-4e3c-ba33-abb443a954fd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FBF88CB-AFF7-47BF-94B1-EAEC37A75B31}"/>
</file>

<file path=customXml/itemProps2.xml><?xml version="1.0" encoding="utf-8"?>
<ds:datastoreItem xmlns:ds="http://schemas.openxmlformats.org/officeDocument/2006/customXml" ds:itemID="{934D2EB3-6324-49CC-BCD8-07D8B057A398}"/>
</file>

<file path=customXml/itemProps3.xml><?xml version="1.0" encoding="utf-8"?>
<ds:datastoreItem xmlns:ds="http://schemas.openxmlformats.org/officeDocument/2006/customXml" ds:itemID="{2F236431-96F6-4785-A9D1-B6FB2E734D65}"/>
</file>

<file path=customXml/itemProps4.xml><?xml version="1.0" encoding="utf-8"?>
<ds:datastoreItem xmlns:ds="http://schemas.openxmlformats.org/officeDocument/2006/customXml" ds:itemID="{1F5B3075-DC83-4892-9957-5099EF615293}"/>
</file>

<file path=customXml/itemProps5.xml><?xml version="1.0" encoding="utf-8"?>
<ds:datastoreItem xmlns:ds="http://schemas.openxmlformats.org/officeDocument/2006/customXml" ds:itemID="{992A8F2A-5CDF-4D93-91C8-7A6C762E1F3F}"/>
</file>

<file path=customXml/itemProps6.xml><?xml version="1.0" encoding="utf-8"?>
<ds:datastoreItem xmlns:ds="http://schemas.openxmlformats.org/officeDocument/2006/customXml" ds:itemID="{1F5B3075-DC83-4892-9957-5099EF615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Söderström</dc:creator>
  <cp:lastModifiedBy>Gunilla Hansson-Böe</cp:lastModifiedBy>
  <cp:revision>2</cp:revision>
  <cp:lastPrinted>2014-11-13T15:04:00Z</cp:lastPrinted>
  <dcterms:created xsi:type="dcterms:W3CDTF">2014-11-14T07:42:00Z</dcterms:created>
  <dcterms:modified xsi:type="dcterms:W3CDTF">2014-11-14T07:42:00Z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Order">
    <vt:r8>253400</vt:r8>
  </property>
  <property fmtid="{D5CDD505-2E9C-101B-9397-08002B2CF9AE}" pid="7" name="_dlc_DocIdItemGuid">
    <vt:lpwstr>0d884c9b-3a41-446c-af5d-997acd310006</vt:lpwstr>
  </property>
  <property fmtid="{D5CDD505-2E9C-101B-9397-08002B2CF9AE}" pid="8" name="Departementsenhet">
    <vt:lpwstr>1;#Justitiedepartementet|75210908-dd30-49f2-afb6-71c3d988f75d</vt:lpwstr>
  </property>
  <property fmtid="{D5CDD505-2E9C-101B-9397-08002B2CF9AE}" pid="9" name="Aktivitetskategori">
    <vt:lpwstr>5;#5.1.2. Riksdagsfrågor|182eaf53-0adc-459b-9aa6-c889b835e519</vt:lpwstr>
  </property>
  <property fmtid="{D5CDD505-2E9C-101B-9397-08002B2CF9AE}" pid="10" name="RKOrdnaDepartement2">
    <vt:lpwstr>Justitiedepartementet</vt:lpwstr>
  </property>
  <property fmtid="{D5CDD505-2E9C-101B-9397-08002B2CF9AE}" pid="11" name="RKOrdnaActivityCategory2">
    <vt:lpwstr>5.1.2. Riksdagsfrågor</vt:lpwstr>
  </property>
</Properties>
</file>