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10CE" w:rsidRPr="006E7705" w:rsidRDefault="002810CE">
      <w:pPr>
        <w:pStyle w:val="Hemstlrubrik"/>
        <w:shd w:val="clear" w:color="000000" w:fill="auto"/>
      </w:pPr>
      <w:r w:rsidRPr="006E7705">
        <w:t>Förslag till riksdagsbeslut</w:t>
      </w:r>
    </w:p>
    <w:p w:rsidR="002810CE" w:rsidRPr="006E7705" w:rsidRDefault="002810CE">
      <w:pPr>
        <w:pStyle w:val="Hemstlatt"/>
        <w:shd w:val="clear" w:color="000000" w:fill="auto"/>
        <w:ind w:left="0"/>
      </w:pPr>
      <w:r w:rsidRPr="006E7705">
        <w:t xml:space="preserve">Riksdagen tillkännager för regeringen som sin mening vad som anförs i motionen om en </w:t>
      </w:r>
      <w:r w:rsidRPr="006E7705">
        <w:rPr>
          <w:color w:val="000000"/>
          <w:szCs w:val="24"/>
        </w:rPr>
        <w:t>nationell strategi för fordonsbränsle och ökad användning av fordonsgas.</w:t>
      </w:r>
    </w:p>
    <w:p w:rsidR="002810CE" w:rsidRPr="006E7705" w:rsidRDefault="002810CE">
      <w:pPr>
        <w:pStyle w:val="Rubrik1"/>
        <w:shd w:val="clear" w:color="000000" w:fill="auto"/>
      </w:pPr>
      <w:r w:rsidRPr="006E7705">
        <w:t>Motivering</w:t>
      </w:r>
    </w:p>
    <w:p w:rsidR="002810CE" w:rsidRPr="006E7705" w:rsidRDefault="002810CE">
      <w:pPr>
        <w:shd w:val="clear" w:color="000000" w:fill="auto"/>
      </w:pPr>
      <w:r w:rsidRPr="006E7705">
        <w:t>Det största globala miljöhot som vår generation står inför är de pågående klimatförändringarna till följd av utsläppen av växthusgaser. Klimatutm</w:t>
      </w:r>
      <w:r w:rsidRPr="006E7705">
        <w:t>a</w:t>
      </w:r>
      <w:r w:rsidRPr="006E7705">
        <w:t>ningen måste tas på allvar. För att klara av denna krävs det stora satsningar på bland annat alternativa fordonsbränslen.</w:t>
      </w:r>
    </w:p>
    <w:p w:rsidR="002810CE" w:rsidRPr="006E7705" w:rsidRDefault="002810CE">
      <w:pPr>
        <w:pStyle w:val="Normaltindrag"/>
        <w:shd w:val="clear" w:color="000000" w:fill="auto"/>
      </w:pPr>
      <w:r w:rsidRPr="006E7705">
        <w:t>Mycket har hänt de senaste tio åren när det gäller Sveriges och svenska</w:t>
      </w:r>
      <w:r w:rsidRPr="006E7705">
        <w:t>r</w:t>
      </w:r>
      <w:r w:rsidRPr="006E7705">
        <w:t>nas miljömedvetande. För tio år sedan fanns det endast en handfull bioga</w:t>
      </w:r>
      <w:r w:rsidRPr="006E7705">
        <w:t>s</w:t>
      </w:r>
      <w:r w:rsidRPr="006E7705">
        <w:t>mackar i hela Sverige. Idag har antalet ökat till 82 stycken och fler behöver etableras i takt med att medborgarnas intresse för att använda fordonsgas istället för bensin ökar. Utvecklingen av en fungerande biogasmarknad ko</w:t>
      </w:r>
      <w:r w:rsidRPr="006E7705">
        <w:t>m</w:t>
      </w:r>
      <w:r w:rsidRPr="006E7705">
        <w:t>mer att skapa miljövinster i vårt land.</w:t>
      </w:r>
    </w:p>
    <w:p w:rsidR="002810CE" w:rsidRPr="006E7705" w:rsidRDefault="002810CE">
      <w:pPr>
        <w:pStyle w:val="Normaltindrag"/>
        <w:shd w:val="clear" w:color="000000" w:fill="auto"/>
      </w:pPr>
      <w:r w:rsidRPr="006E7705">
        <w:t>Biogas ger nämligen klart lägre utsläpp av koldioxid än andra alternativa bränslen på marknaden, t.ex. etanol. Faktiskt är inget annat miljöbränsle i närheten av biogasen so</w:t>
      </w:r>
      <w:r w:rsidRPr="006E7705">
        <w:t>m också helt saknar utsläpp av tungmetaller, svave</w:t>
      </w:r>
      <w:r w:rsidRPr="006E7705">
        <w:t>l</w:t>
      </w:r>
      <w:r w:rsidRPr="006E7705">
        <w:t>oxid, stoft och sot.</w:t>
      </w:r>
    </w:p>
    <w:p w:rsidR="002810CE" w:rsidRPr="006E7705" w:rsidRDefault="002810CE">
      <w:pPr>
        <w:pStyle w:val="Normaltindrag"/>
        <w:shd w:val="clear" w:color="000000" w:fill="auto"/>
      </w:pPr>
      <w:r w:rsidRPr="006E7705">
        <w:t>Biogas är ett inhemskt bränsle som produceras inom Sveriges gränser. O</w:t>
      </w:r>
      <w:r w:rsidRPr="006E7705">
        <w:t>f</w:t>
      </w:r>
      <w:r w:rsidRPr="006E7705">
        <w:t>tast används biogasen inom något tiotal mil från den plats där den tillverkats. Detta i sig innebär också stora miljövinster. Att transportera drivmedel kors och tvärs över jordklotet är ju lika illa oavsett om transporterna innehåller traditionell olja eller andra bränslen, exempelvis etanol.</w:t>
      </w:r>
    </w:p>
    <w:p w:rsidR="002810CE" w:rsidRPr="006E7705" w:rsidRDefault="002810CE">
      <w:pPr>
        <w:pStyle w:val="Normaltindrag"/>
        <w:shd w:val="clear" w:color="000000" w:fill="auto"/>
      </w:pPr>
      <w:r w:rsidRPr="006E7705">
        <w:t>Istället borde regeringen skapa en nationell strategi för att på lång sikt göra Sverige självförsörjande på fordonsbränslen, framför allt biogas eftersom det är ett energieffektivare bränsle med lågt pris och ännu lä</w:t>
      </w:r>
      <w:r w:rsidRPr="006E7705">
        <w:t>gre utsläpp. En lån</w:t>
      </w:r>
      <w:r w:rsidRPr="006E7705">
        <w:t>g</w:t>
      </w:r>
      <w:r w:rsidRPr="006E7705">
        <w:lastRenderedPageBreak/>
        <w:t>siktig strategi kommer både att ge arbetstillfällen och bättre miljö i Sverige istället för miljöförstöring i andra länder.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7705">
        <w:trPr>
          <w:cantSplit/>
        </w:trPr>
        <w:tc>
          <w:tcPr>
            <w:tcW w:w="3046" w:type="dxa"/>
          </w:tcPr>
          <w:p w:rsidR="002810CE" w:rsidRPr="006E7705" w:rsidRDefault="002810CE">
            <w:pPr>
              <w:pStyle w:val="UnderskriftDatum"/>
              <w:shd w:val="clear" w:color="000000" w:fill="auto"/>
              <w:spacing w:before="240"/>
            </w:pPr>
            <w:r w:rsidRPr="006E7705">
              <w:t>Stockholm den 4 oktober 2007</w:t>
            </w:r>
          </w:p>
        </w:tc>
        <w:tc>
          <w:tcPr>
            <w:tcW w:w="3047" w:type="dxa"/>
          </w:tcPr>
          <w:p w:rsidR="002810CE" w:rsidRPr="006E7705" w:rsidRDefault="002810CE">
            <w:pPr>
              <w:pStyle w:val="Underskrifter"/>
              <w:shd w:val="clear" w:color="000000" w:fill="auto"/>
              <w:spacing w:before="240"/>
            </w:pPr>
          </w:p>
        </w:tc>
      </w:tr>
      <w:tr w:rsidR="00000000" w:rsidRPr="006E7705">
        <w:trPr>
          <w:cantSplit/>
        </w:trPr>
        <w:tc>
          <w:tcPr>
            <w:tcW w:w="3046" w:type="dxa"/>
          </w:tcPr>
          <w:p w:rsidR="002810CE" w:rsidRPr="006E7705" w:rsidRDefault="002810CE">
            <w:pPr>
              <w:pStyle w:val="Underskrifter"/>
              <w:shd w:val="clear" w:color="000000" w:fill="auto"/>
            </w:pPr>
            <w:r w:rsidRPr="006E7705">
              <w:t>Claes-Göran Brandin (s)</w:t>
            </w:r>
          </w:p>
        </w:tc>
        <w:tc>
          <w:tcPr>
            <w:tcW w:w="3046" w:type="dxa"/>
          </w:tcPr>
          <w:p w:rsidR="002810CE" w:rsidRPr="006E7705" w:rsidRDefault="002810CE">
            <w:pPr>
              <w:pStyle w:val="Underskrifter"/>
              <w:shd w:val="clear" w:color="000000" w:fill="auto"/>
            </w:pPr>
          </w:p>
        </w:tc>
      </w:tr>
    </w:tbl>
    <w:p w:rsidR="002810CE" w:rsidRPr="006E7705" w:rsidRDefault="002810CE">
      <w:pPr>
        <w:pStyle w:val="Normaltindrag"/>
        <w:shd w:val="clear" w:color="000000" w:fill="auto"/>
      </w:pPr>
    </w:p>
    <w:sectPr w:rsidR="002810CE" w:rsidRPr="006E77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10CE" w:rsidRPr="006E7705" w:rsidRDefault="002810CE">
      <w:r w:rsidRPr="006E7705">
        <w:separator/>
      </w:r>
    </w:p>
  </w:endnote>
  <w:endnote w:type="continuationSeparator" w:id="0">
    <w:p w:rsidR="002810CE" w:rsidRPr="006E7705" w:rsidRDefault="002810CE">
      <w:r w:rsidRPr="006E77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0CE" w:rsidRPr="006E7705" w:rsidRDefault="006E7705">
    <w:pPr>
      <w:pStyle w:val="Sidfot"/>
    </w:pPr>
    <w:r w:rsidRPr="006E77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78963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0CE" w:rsidRDefault="002810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10CE" w:rsidRDefault="002810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0CE" w:rsidRPr="006E7705" w:rsidRDefault="006E7705">
    <w:pPr>
      <w:pStyle w:val="Sidfot"/>
    </w:pPr>
    <w:r w:rsidRPr="006E77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94844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0CE" w:rsidRDefault="002810C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10CE" w:rsidRDefault="002810C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0CE" w:rsidRPr="006E7705" w:rsidRDefault="006E7705">
    <w:pPr>
      <w:pStyle w:val="Sidfot"/>
    </w:pPr>
    <w:r w:rsidRPr="006E77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43189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0CE" w:rsidRDefault="002810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10CE" w:rsidRDefault="002810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10CE" w:rsidRPr="006E7705" w:rsidRDefault="002810CE">
      <w:r w:rsidRPr="006E7705">
        <w:separator/>
      </w:r>
    </w:p>
  </w:footnote>
  <w:footnote w:type="continuationSeparator" w:id="0">
    <w:p w:rsidR="002810CE" w:rsidRPr="006E7705" w:rsidRDefault="002810CE">
      <w:r w:rsidRPr="006E77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0CE" w:rsidRPr="006E7705" w:rsidRDefault="006E7705">
    <w:pPr>
      <w:pStyle w:val="Sidhuvud"/>
    </w:pPr>
    <w:r w:rsidRPr="006E77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65452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0CE" w:rsidRDefault="002810C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10CE" w:rsidRDefault="002810C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0CE" w:rsidRPr="006E7705" w:rsidRDefault="006E7705">
    <w:pPr>
      <w:pStyle w:val="Sidhuvud"/>
    </w:pPr>
    <w:r w:rsidRPr="006E77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61920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0CE" w:rsidRDefault="002810C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10CE" w:rsidRDefault="002810C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0CE" w:rsidRPr="006E7705" w:rsidRDefault="002810CE">
    <w:pPr>
      <w:pStyle w:val="FSHNormal"/>
      <w:tabs>
        <w:tab w:val="right" w:pos="5840"/>
      </w:tabs>
    </w:pPr>
    <w:r w:rsidRPr="006E7705">
      <w:br/>
    </w:r>
    <w:r w:rsidRPr="006E7705">
      <w:fldChar w:fldCharType="begin" w:fldLock="1"/>
    </w:r>
    <w:r w:rsidRPr="006E7705">
      <w:instrText xml:space="preserve"> DOCPROPERTY</w:instrText>
    </w:r>
    <w:r w:rsidRPr="006E7705">
      <w:rPr>
        <w:sz w:val="18"/>
      </w:rPr>
      <w:instrText xml:space="preserve"> "YearUser" *\charformat </w:instrText>
    </w:r>
    <w:r w:rsidRPr="006E7705">
      <w:fldChar w:fldCharType="separate"/>
    </w:r>
    <w:r w:rsidRPr="006E7705">
      <w:t>2007/08</w:t>
    </w:r>
    <w:r w:rsidRPr="006E7705">
      <w:fldChar w:fldCharType="end"/>
    </w:r>
    <w:r w:rsidRPr="006E7705">
      <w:t xml:space="preserve"> </w:t>
    </w:r>
    <w:r w:rsidRPr="006E7705">
      <w:tab/>
      <w:t xml:space="preserve">mnr: </w:t>
    </w:r>
    <w:r w:rsidRPr="006E7705">
      <w:fldChar w:fldCharType="begin" w:fldLock="1"/>
    </w:r>
    <w:r w:rsidRPr="006E7705">
      <w:instrText xml:space="preserve"> DOCPROPERTY</w:instrText>
    </w:r>
    <w:r w:rsidRPr="006E7705">
      <w:rPr>
        <w:sz w:val="18"/>
      </w:rPr>
      <w:instrText xml:space="preserve"> "Motionsnummer" *\charformat </w:instrText>
    </w:r>
    <w:r w:rsidRPr="006E7705">
      <w:fldChar w:fldCharType="separate"/>
    </w:r>
    <w:r w:rsidRPr="006E7705">
      <w:t>T406</w:t>
    </w:r>
    <w:r w:rsidRPr="006E7705">
      <w:fldChar w:fldCharType="end"/>
    </w:r>
    <w:r w:rsidRPr="006E7705">
      <w:br/>
    </w:r>
    <w:r w:rsidRPr="006E7705">
      <w:fldChar w:fldCharType="begin" w:fldLock="1"/>
    </w:r>
    <w:r w:rsidRPr="006E7705">
      <w:instrText xml:space="preserve"> DOCPROPERTY</w:instrText>
    </w:r>
    <w:r w:rsidRPr="006E7705">
      <w:rPr>
        <w:sz w:val="18"/>
      </w:rPr>
      <w:instrText xml:space="preserve"> "Samling" *\charformat </w:instrText>
    </w:r>
    <w:r w:rsidRPr="006E7705">
      <w:fldChar w:fldCharType="end"/>
    </w:r>
    <w:r w:rsidRPr="006E7705">
      <w:tab/>
      <w:t xml:space="preserve">pnr: </w:t>
    </w:r>
    <w:r w:rsidRPr="006E7705">
      <w:fldChar w:fldCharType="begin" w:fldLock="1"/>
    </w:r>
    <w:r w:rsidRPr="006E7705">
      <w:instrText xml:space="preserve"> DOCPROPERTY</w:instrText>
    </w:r>
    <w:r w:rsidRPr="006E7705">
      <w:rPr>
        <w:sz w:val="18"/>
      </w:rPr>
      <w:instrText xml:space="preserve"> "Partinummer" *\charformat </w:instrText>
    </w:r>
    <w:r w:rsidRPr="006E7705">
      <w:fldChar w:fldCharType="separate"/>
    </w:r>
    <w:r w:rsidRPr="006E7705">
      <w:t>s43079</w:t>
    </w:r>
    <w:r w:rsidRPr="006E7705">
      <w:fldChar w:fldCharType="end"/>
    </w:r>
  </w:p>
  <w:p w:rsidR="002810CE" w:rsidRPr="006E7705" w:rsidRDefault="002810CE">
    <w:pPr>
      <w:pStyle w:val="FSHRub1"/>
    </w:pPr>
    <w:r w:rsidRPr="006E7705">
      <w:t>Motion till riksdagen</w:t>
    </w:r>
    <w:r w:rsidRPr="006E7705">
      <w:br/>
    </w:r>
    <w:r w:rsidRPr="006E7705">
      <w:fldChar w:fldCharType="begin" w:fldLock="1"/>
    </w:r>
    <w:r w:rsidRPr="006E7705">
      <w:instrText xml:space="preserve"> DOCPROPERTY "YearUser" *\charformat </w:instrText>
    </w:r>
    <w:r w:rsidRPr="006E7705">
      <w:fldChar w:fldCharType="separate"/>
    </w:r>
    <w:r w:rsidRPr="006E7705">
      <w:t>2007/08</w:t>
    </w:r>
    <w:r w:rsidRPr="006E7705">
      <w:fldChar w:fldCharType="end"/>
    </w:r>
    <w:r w:rsidRPr="006E7705">
      <w:t>:</w:t>
    </w:r>
    <w:r w:rsidRPr="006E7705">
      <w:fldChar w:fldCharType="begin" w:fldLock="1"/>
    </w:r>
    <w:r w:rsidRPr="006E7705">
      <w:instrText xml:space="preserve"> DOCPROPERTY "Motionsnummer" *\charformat </w:instrText>
    </w:r>
    <w:r w:rsidRPr="006E7705">
      <w:fldChar w:fldCharType="separate"/>
    </w:r>
    <w:r w:rsidRPr="006E7705">
      <w:t>T406</w:t>
    </w:r>
    <w:r w:rsidRPr="006E7705">
      <w:fldChar w:fldCharType="end"/>
    </w:r>
  </w:p>
  <w:p w:rsidR="002810CE" w:rsidRPr="006E7705" w:rsidRDefault="002810CE">
    <w:pPr>
      <w:pStyle w:val="FSHNormalS5"/>
    </w:pPr>
    <w:r w:rsidRPr="006E7705">
      <w:fldChar w:fldCharType="begin" w:fldLock="1"/>
    </w:r>
    <w:r w:rsidRPr="006E7705">
      <w:instrText xml:space="preserve"> DOCPROPERTY "MotionarText" *\charformat </w:instrText>
    </w:r>
    <w:r w:rsidRPr="006E7705">
      <w:fldChar w:fldCharType="separate"/>
    </w:r>
    <w:r w:rsidRPr="006E7705">
      <w:t>av Claes-Göran Brandin (s)</w:t>
    </w:r>
    <w:r w:rsidRPr="006E7705">
      <w:fldChar w:fldCharType="end"/>
    </w:r>
    <w:r w:rsidRPr="006E7705">
      <w:br/>
    </w:r>
    <w:r w:rsidRPr="006E7705">
      <w:fldChar w:fldCharType="begin" w:fldLock="1"/>
    </w:r>
    <w:r w:rsidRPr="006E7705">
      <w:instrText xml:space="preserve"> DOCPROPERTY "SvarFrasKort" *\charformat </w:instrText>
    </w:r>
    <w:r w:rsidRPr="006E7705">
      <w:fldChar w:fldCharType="end"/>
    </w:r>
  </w:p>
  <w:p w:rsidR="002810CE" w:rsidRPr="006E7705" w:rsidRDefault="002810CE">
    <w:pPr>
      <w:pStyle w:val="FSHTitel"/>
    </w:pPr>
    <w:r w:rsidRPr="006E7705">
      <w:fldChar w:fldCharType="begin" w:fldLock="1"/>
    </w:r>
    <w:r w:rsidRPr="006E7705">
      <w:instrText xml:space="preserve"> DOCPROPERTY</w:instrText>
    </w:r>
    <w:r w:rsidRPr="006E7705">
      <w:rPr>
        <w:sz w:val="18"/>
      </w:rPr>
      <w:instrText xml:space="preserve"> "RubrikSvar" *\charformat </w:instrText>
    </w:r>
    <w:r w:rsidRPr="006E7705">
      <w:fldChar w:fldCharType="separate"/>
    </w:r>
    <w:r w:rsidRPr="006E7705">
      <w:t>Ökade satsningar på fordonsgas</w:t>
    </w:r>
    <w:r w:rsidRPr="006E7705">
      <w:fldChar w:fldCharType="end"/>
    </w:r>
  </w:p>
  <w:p w:rsidR="002810CE" w:rsidRPr="006E7705" w:rsidRDefault="002810CE">
    <w:pPr>
      <w:pStyle w:val="Normal00"/>
    </w:pPr>
  </w:p>
  <w:p w:rsidR="002810CE" w:rsidRPr="006E7705" w:rsidRDefault="002810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72566684">
    <w:abstractNumId w:val="8"/>
  </w:num>
  <w:num w:numId="2" w16cid:durableId="759133244">
    <w:abstractNumId w:val="9"/>
  </w:num>
  <w:num w:numId="3" w16cid:durableId="2119176136">
    <w:abstractNumId w:val="8"/>
  </w:num>
  <w:num w:numId="4" w16cid:durableId="223877249">
    <w:abstractNumId w:val="9"/>
  </w:num>
  <w:num w:numId="5" w16cid:durableId="1297179891">
    <w:abstractNumId w:val="13"/>
  </w:num>
  <w:num w:numId="6" w16cid:durableId="420640771">
    <w:abstractNumId w:val="10"/>
  </w:num>
  <w:num w:numId="7" w16cid:durableId="1352533807">
    <w:abstractNumId w:val="11"/>
  </w:num>
  <w:num w:numId="8" w16cid:durableId="1491754536">
    <w:abstractNumId w:val="12"/>
  </w:num>
  <w:num w:numId="9" w16cid:durableId="1797524528">
    <w:abstractNumId w:val="8"/>
  </w:num>
  <w:num w:numId="10" w16cid:durableId="1249996234">
    <w:abstractNumId w:val="3"/>
  </w:num>
  <w:num w:numId="11" w16cid:durableId="463543704">
    <w:abstractNumId w:val="2"/>
  </w:num>
  <w:num w:numId="12" w16cid:durableId="65885872">
    <w:abstractNumId w:val="1"/>
  </w:num>
  <w:num w:numId="13" w16cid:durableId="1626302870">
    <w:abstractNumId w:val="0"/>
  </w:num>
  <w:num w:numId="14" w16cid:durableId="1865708872">
    <w:abstractNumId w:val="9"/>
  </w:num>
  <w:num w:numId="15" w16cid:durableId="616369956">
    <w:abstractNumId w:val="7"/>
  </w:num>
  <w:num w:numId="16" w16cid:durableId="283386230">
    <w:abstractNumId w:val="6"/>
  </w:num>
  <w:num w:numId="17" w16cid:durableId="1420445086">
    <w:abstractNumId w:val="5"/>
  </w:num>
  <w:num w:numId="18" w16cid:durableId="121845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01BDF579-471C-4239-90B2-2FAC506BC556}"/>
  </w:docVars>
  <w:rsids>
    <w:rsidRoot w:val="00E058B7"/>
    <w:rsid w:val="002810CE"/>
    <w:rsid w:val="006E7705"/>
    <w:rsid w:val="00E058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0F96AE-B50C-4628-850E-78F3CD20B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95att44hemstpunkt44hemstpunktflera44hemst228llanspunkt44f246rslagstext">
    <w:name w:val="hemstl95att44hemstpunkt44hemstpunktflera44hemst228llanspunkt44f246rslagstext"/>
    <w:basedOn w:val="Normal"/>
    <w:pPr>
      <w:spacing w:before="124" w:after="20" w:line="249" w:lineRule="atLeast"/>
    </w:pPr>
    <w:rPr>
      <w:rFonts w:ascii="Verdana" w:eastAsia="Calibri" w:hAnsi="Verdana"/>
      <w:sz w:val="18"/>
      <w:szCs w:val="18"/>
    </w:rPr>
  </w:style>
  <w:style w:type="paragraph" w:customStyle="1" w:styleId="normal0">
    <w:name w:val="normal"/>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1626</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s43079</vt:lpstr>
    </vt:vector>
  </TitlesOfParts>
  <Company>Riksdagen</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s43079</dc:title>
  <dc:subject>s43079</dc:subject>
  <dc:creator>Riksdagen</dc:creator>
  <cp:keywords>Riksdagen</cp:keywords>
  <dc:description>TKG-ktrl, MSMQ4mb, PersReg-Distribution mm</dc:description>
  <cp:lastModifiedBy>Lars Brink</cp:lastModifiedBy>
  <cp:revision>2</cp:revision>
  <cp:lastPrinted>2007-11-17T08:05:00Z</cp:lastPrinted>
  <dcterms:created xsi:type="dcterms:W3CDTF">2025-12-17T09:48:00Z</dcterms:created>
  <dcterms:modified xsi:type="dcterms:W3CDTF">2025-12-17T09:48:00Z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Ökade satsningar på fordonsgas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Ökade satsningar på fordonsgas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s43079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Claes-Göran Brandin (s)</vt:lpwstr>
  </property>
  <property fmtid="{D5CDD505-2E9C-101B-9397-08002B2CF9AE}" pid="26" name="MotionarLista">
    <vt:lpwstr>Brandin, Claes-Göran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Claes-Göran Brandin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20072008000000000115000430790069</vt:lpwstr>
  </property>
  <property fmtid="{D5CDD505-2E9C-101B-9397-08002B2CF9AE}" pid="47" name="datum">
    <vt:lpwstr>071004</vt:lpwstr>
  </property>
  <property fmtid="{D5CDD505-2E9C-101B-9397-08002B2CF9AE}" pid="48" name="avsändar-e-post">
    <vt:lpwstr>hasse.sandberg@riksdagen.se</vt:lpwstr>
  </property>
  <property fmtid="{D5CDD505-2E9C-101B-9397-08002B2CF9AE}" pid="49" name="id">
    <vt:lpwstr>20072008000000000115000430790069</vt:lpwstr>
  </property>
  <property fmtid="{D5CDD505-2E9C-101B-9397-08002B2CF9AE}" pid="50" name="nummer">
    <vt:lpwstr>406</vt:lpwstr>
  </property>
  <property fmtid="{D5CDD505-2E9C-101B-9397-08002B2CF9AE}" pid="51" name="utskottsbeteckning">
    <vt:lpwstr>T</vt:lpwstr>
  </property>
  <property fmtid="{D5CDD505-2E9C-101B-9397-08002B2CF9AE}" pid="52" name="GlobalUID">
    <vt:lpwstr>{091A45DB-A5FF-4B1F-900E-5710F9FEF7EA}</vt:lpwstr>
  </property>
  <property fmtid="{D5CDD505-2E9C-101B-9397-08002B2CF9AE}" pid="53" name="Överföringar">
    <vt:i4>0</vt:i4>
  </property>
  <property fmtid="{D5CDD505-2E9C-101B-9397-08002B2CF9AE}" pid="54" name="Checksum">
    <vt:lpwstr>*1016781135618*</vt:lpwstr>
  </property>
  <property fmtid="{D5CDD505-2E9C-101B-9397-08002B2CF9AE}" pid="55" name="skuggnummer">
    <vt:lpwstr>1947</vt:lpwstr>
  </property>
  <property fmtid="{D5CDD505-2E9C-101B-9397-08002B2CF9AE}" pid="56" name="urixVersion">
    <vt:lpwstr>3.2.0.8</vt:lpwstr>
  </property>
  <property fmtid="{D5CDD505-2E9C-101B-9397-08002B2CF9AE}" pid="57" name="urixOrigin">
    <vt:lpwstr>071117 09:05:40.349</vt:lpwstr>
  </property>
  <property fmtid="{D5CDD505-2E9C-101B-9397-08002B2CF9AE}" pid="58" name="urixGuid">
    <vt:lpwstr>{5D1AC84C-53A3-4627-9632-223A190532D6}</vt:lpwstr>
  </property>
</Properties>
</file>