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68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21 januari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Hannah Bergstedt (S) som ersättare fr.o.m. den 15 mars t.o.m. den 31 augusti under Emilia Töyräs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Ola Johansson (C) som suppleant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2020/21:290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och våld i arbetslivet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2020/21:311 av Ann-Sofie Lifvenhage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Ungdomsarbetslösheten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2020/21:318 av Elisabeth Svantesson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Arbetslöshetens inverkan på välfärden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2020/21:319 av Mattias Karlsson i Luleå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Antalet arbetslösa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2020/21:FPM67 Förslag till förordning om en inre marknad för digitala tjänster </w:t>
            </w:r>
            <w:r>
              <w:rPr>
                <w:i/>
                <w:iCs/>
                <w:rtl w:val="0"/>
              </w:rPr>
              <w:t>COM(2020) 825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2020/21:FPM68 Förordning om riktlinjer för transeuropeisk energiinfrastruktur (TEN-E) </w:t>
            </w:r>
            <w:r>
              <w:rPr>
                <w:i/>
                <w:iCs/>
                <w:rtl w:val="0"/>
              </w:rPr>
              <w:t>COM(2020) 824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2020/21:FPM69 Ändring av förordning om ankomst- och avgångstider vid flygplatser (slotsförordningen) </w:t>
            </w:r>
            <w:r>
              <w:rPr>
                <w:i/>
                <w:iCs/>
                <w:rtl w:val="0"/>
              </w:rPr>
              <w:t>COM(2020) 818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2020/21:FPM70 EU:s strategi för cybersäkerhet för ett digitalt decennium </w:t>
            </w:r>
            <w:r>
              <w:rPr>
                <w:i/>
                <w:iCs/>
                <w:rtl w:val="0"/>
              </w:rPr>
              <w:t>JOIN(2020) 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2020/21:FPM71 Direktiv om åtgärder för en hög gemensam cybersäkerhetsnivå i hela unionen </w:t>
            </w:r>
            <w:r>
              <w:rPr>
                <w:i/>
                <w:iCs/>
                <w:rtl w:val="0"/>
              </w:rPr>
              <w:t>COM(2020) 823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2020/21:FPM72 Direktiv om resiliens inom kritiska enheter </w:t>
            </w:r>
            <w:r>
              <w:rPr>
                <w:i/>
                <w:iCs/>
                <w:rtl w:val="0"/>
              </w:rPr>
              <w:t>COM(2020) 829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2020/21:FPM73 En strategi för hantering av nödlidande lån i spåren av covid-19-pandemin </w:t>
            </w:r>
            <w:r>
              <w:rPr>
                <w:i/>
                <w:iCs/>
                <w:rtl w:val="0"/>
              </w:rPr>
              <w:t>COM(2020) 822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2020/21:56 Internationella försvarssamarbeten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2020/21:3810 av Björn Söder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2020/21:3814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2020/21:3816 av Pål Jonson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2020/21:3832 av Kerstin Lundgren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791 Förslag till Europaparlamentets och rådets förordning om ändring av förordning (EU) 2018/1862 om inrättande, drift och användning av Schengens informationssystem (SIS) på området polissamarbete och straffrättsligt samarbete vad gäller Europols införande av registreringar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mars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818 Förslag till Europaparlamentets och rådets förordning om ändring av rådets förordning (EEG) nr 95/93 vad gäller tillfälliga lättnader från reglerna om utnyttjande av ankomst- och avgångstider vid flygplatser i gemenskapen på grund av covid-19-pandemin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mars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823 Förslag till Europaparlamentets och rådets direktiv om åtgärder för en hög gemensam cybersäkerhetsnivå i hela unionen, och om upphävande av direktiv (EU) 2016/1148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mars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2020/21:285 av Hannes Hervieu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Företagare som utnyttjas av den organiserade brottsligheten under pandemin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2020/21:278 av Acko Ankarberg Johansson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Äldreutredningen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2020/21:284 av Mikael Strandman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svenska coronastrategin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2020/21:293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Rullstolsgarage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Miljö- och klimatminister Isabella Lövin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Lena Hallengren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21 januari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2021-01-21</SAFIR_Sammantradesdatum_Doc>
    <SAFIR_SammantradeID xmlns="C07A1A6C-0B19-41D9-BDF8-F523BA3921EB">42515dfd-b012-47ff-b62c-e2bb5c829fe0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03409-3AA4-4C36-9F9D-83A7661AEE8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21 januari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