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F4AA22C2848461AB929DB44E4AE4B79"/>
        </w:placeholder>
        <w:text/>
      </w:sdtPr>
      <w:sdtEndPr/>
      <w:sdtContent>
        <w:p w:rsidRPr="009B062B" w:rsidR="00AF30DD" w:rsidP="00DA28CE" w:rsidRDefault="00AF30DD" w14:paraId="4B871C58" w14:textId="77777777">
          <w:pPr>
            <w:pStyle w:val="Rubrik1"/>
            <w:spacing w:after="300"/>
          </w:pPr>
          <w:r w:rsidRPr="009B062B">
            <w:t>Förslag till riksdagsbeslut</w:t>
          </w:r>
        </w:p>
      </w:sdtContent>
    </w:sdt>
    <w:sdt>
      <w:sdtPr>
        <w:alias w:val="Yrkande 1"/>
        <w:tag w:val="1d63ec65-81da-4fd6-a427-c2431b57407f"/>
        <w:id w:val="-32035703"/>
        <w:lock w:val="sdtLocked"/>
      </w:sdtPr>
      <w:sdtEndPr/>
      <w:sdtContent>
        <w:p w:rsidR="003A62FF" w:rsidRDefault="00650882" w14:paraId="4B871C59" w14:textId="77777777">
          <w:pPr>
            <w:pStyle w:val="Frslagstext"/>
            <w:numPr>
              <w:ilvl w:val="0"/>
              <w:numId w:val="0"/>
            </w:numPr>
          </w:pPr>
          <w:r>
            <w:t>Riksdagen ställer sig bakom det som anförs i motionen om behovet av att förbättra servicen för postutdelning i glesbygd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63130074174B1C92B4F44E21817AE1"/>
        </w:placeholder>
        <w:text/>
      </w:sdtPr>
      <w:sdtEndPr/>
      <w:sdtContent>
        <w:p w:rsidRPr="009B062B" w:rsidR="006D79C9" w:rsidP="00333E95" w:rsidRDefault="006D79C9" w14:paraId="4B871C5A" w14:textId="77777777">
          <w:pPr>
            <w:pStyle w:val="Rubrik1"/>
          </w:pPr>
          <w:r>
            <w:t>Motivering</w:t>
          </w:r>
        </w:p>
      </w:sdtContent>
    </w:sdt>
    <w:p w:rsidR="00FF0A5C" w:rsidP="00FF0A5C" w:rsidRDefault="00FF0A5C" w14:paraId="4B871C5B" w14:textId="54FB591F">
      <w:pPr>
        <w:pStyle w:val="Normalutanindragellerluft"/>
      </w:pPr>
      <w:r>
        <w:t>Posten har genomfört ganska stora förändringar i sina utdelningsturer både i tätort och i glesbygd. ”Vi måste anpassa vår verksamhet samtidigt som vi ska fortsätta leverera i enlighet med vårt samhällsuppdrag”</w:t>
      </w:r>
      <w:r w:rsidR="008115F0">
        <w:t>,</w:t>
      </w:r>
      <w:r>
        <w:t xml:space="preserve"> skriver Posten i sina brev till berörda hushåll och hänvisar till sina ägardirektiv och vinstkrav. </w:t>
      </w:r>
      <w:r w:rsidRPr="00FF0A5C">
        <w:t xml:space="preserve">Det innebär konkret att vissa hushåll och företag </w:t>
      </w:r>
      <w:r>
        <w:t xml:space="preserve">kan </w:t>
      </w:r>
      <w:r w:rsidRPr="00FF0A5C">
        <w:t>få köra oacceptabelt långa sträckor för att hämta sin post</w:t>
      </w:r>
      <w:r>
        <w:t xml:space="preserve"> </w:t>
      </w:r>
      <w:r w:rsidRPr="00FF0A5C">
        <w:t xml:space="preserve">efter </w:t>
      </w:r>
      <w:r>
        <w:t>förändring</w:t>
      </w:r>
      <w:r w:rsidR="00EA2112">
        <w:softHyphen/>
      </w:r>
      <w:r>
        <w:t>arna</w:t>
      </w:r>
      <w:r w:rsidRPr="00FF0A5C">
        <w:t xml:space="preserve">. </w:t>
      </w:r>
    </w:p>
    <w:p w:rsidRPr="00FF0A5C" w:rsidR="00FF0A5C" w:rsidP="00FF0A5C" w:rsidRDefault="00FF0A5C" w14:paraId="4B871C5C" w14:textId="11AD8B4E">
      <w:r w:rsidRPr="00FF0A5C">
        <w:t xml:space="preserve">Enligt </w:t>
      </w:r>
      <w:r w:rsidR="008115F0">
        <w:t>P</w:t>
      </w:r>
      <w:r w:rsidRPr="00FF0A5C">
        <w:t xml:space="preserve">ost- och telestyrelsen (PTS) ska posten se till att oavsett var man bor ska man ha tillgång till posttjänster till rimliga priser. En av PTS uppgifter är att se till att detta fungerar. Samhällsuppdraget styrs av postlagen (2010: 1045). PTS har utfärdat allmänna råd (PTSFS 2008:6) om hur </w:t>
      </w:r>
      <w:r w:rsidRPr="00FF0A5C">
        <w:lastRenderedPageBreak/>
        <w:t xml:space="preserve">postoperatörer enligt postlagen bör tillhandahålla postutdelning. I ett särskilt </w:t>
      </w:r>
      <w:r w:rsidRPr="00FF0A5C" w:rsidR="008115F0">
        <w:t>pm</w:t>
      </w:r>
      <w:r w:rsidRPr="00FF0A5C">
        <w:t xml:space="preserve"> daterat den 20 nov 2008 skriver PTS att de allmänna råden inte är bindande för postoperatören. Enligt 10 § postförordningen (2010: 1049) får PTS meddela föreskrifter om krav på den som tillhandahåller posttjänster. Trots det har PTS valt att nöja sig med icke bindande allmänna råd. Det in</w:t>
      </w:r>
      <w:r w:rsidR="008115F0">
        <w:t>nebär att PTS inte kan påverka p</w:t>
      </w:r>
      <w:r w:rsidRPr="00FF0A5C">
        <w:t xml:space="preserve">osten när man nu gör betydande försämringar i glesbygd eftersom man anses följa gällande regelverk. Det gör att postutdelning i glesbygd </w:t>
      </w:r>
      <w:r w:rsidR="008C6686">
        <w:t>nu har blivit en politisk fråga.</w:t>
      </w:r>
    </w:p>
    <w:p w:rsidRPr="00FF0A5C" w:rsidR="00422B9E" w:rsidP="00FF0A5C" w:rsidRDefault="00FF0A5C" w14:paraId="4B871C5D" w14:textId="77777777">
      <w:r w:rsidRPr="00FF0A5C">
        <w:t>Av PTS kartläggning av avstånd till postlådor utanför tätort framgår att servicenivån ge</w:t>
      </w:r>
      <w:r w:rsidR="008A0BBE">
        <w:t xml:space="preserve">nerellt sett är hög i Sverige. </w:t>
      </w:r>
      <w:r w:rsidRPr="00FF0A5C">
        <w:t>Emellertid finns det ett mindre antal postmottagare som har betydligt längre till postlådan. För att det ska vara möjligt att bo och verka i hela landet bör regeringen se över möjligheterna att förbättra service för postutdelning i glesbygd.</w:t>
      </w:r>
    </w:p>
    <w:bookmarkStart w:name="_GoBack" w:displacedByCustomXml="next" w:id="1"/>
    <w:bookmarkEnd w:displacedByCustomXml="next" w:id="1"/>
    <w:sdt>
      <w:sdtPr>
        <w:rPr>
          <w:i/>
          <w:noProof/>
        </w:rPr>
        <w:alias w:val="CC_Underskrifter"/>
        <w:tag w:val="CC_Underskrifter"/>
        <w:id w:val="583496634"/>
        <w:lock w:val="sdtContentLocked"/>
        <w:placeholder>
          <w:docPart w:val="A279265EB49E4B1EA78A58D8A7145E4E"/>
        </w:placeholder>
      </w:sdtPr>
      <w:sdtEndPr>
        <w:rPr>
          <w:i w:val="0"/>
          <w:noProof w:val="0"/>
        </w:rPr>
      </w:sdtEndPr>
      <w:sdtContent>
        <w:p w:rsidR="00347886" w:rsidP="00347886" w:rsidRDefault="00347886" w14:paraId="4B871C5F" w14:textId="77777777"/>
        <w:p w:rsidRPr="008E0FE2" w:rsidR="004801AC" w:rsidP="00347886" w:rsidRDefault="00EA2112" w14:paraId="4B871C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AD004A" w:rsidRDefault="00AD004A" w14:paraId="4B871C64" w14:textId="77777777"/>
    <w:sectPr w:rsidR="00AD00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71C66" w14:textId="77777777" w:rsidR="00FF0A5C" w:rsidRDefault="00FF0A5C" w:rsidP="000C1CAD">
      <w:pPr>
        <w:spacing w:line="240" w:lineRule="auto"/>
      </w:pPr>
      <w:r>
        <w:separator/>
      </w:r>
    </w:p>
  </w:endnote>
  <w:endnote w:type="continuationSeparator" w:id="0">
    <w:p w14:paraId="4B871C67" w14:textId="77777777" w:rsidR="00FF0A5C" w:rsidRDefault="00FF0A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1C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1C6D" w14:textId="6B74E4E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21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71C64" w14:textId="77777777" w:rsidR="00FF0A5C" w:rsidRDefault="00FF0A5C" w:rsidP="000C1CAD">
      <w:pPr>
        <w:spacing w:line="240" w:lineRule="auto"/>
      </w:pPr>
      <w:r>
        <w:separator/>
      </w:r>
    </w:p>
  </w:footnote>
  <w:footnote w:type="continuationSeparator" w:id="0">
    <w:p w14:paraId="4B871C65" w14:textId="77777777" w:rsidR="00FF0A5C" w:rsidRDefault="00FF0A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B871C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871C77" wp14:anchorId="4B871C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2112" w14:paraId="4B871C7A" w14:textId="77777777">
                          <w:pPr>
                            <w:jc w:val="right"/>
                          </w:pPr>
                          <w:sdt>
                            <w:sdtPr>
                              <w:alias w:val="CC_Noformat_Partikod"/>
                              <w:tag w:val="CC_Noformat_Partikod"/>
                              <w:id w:val="-53464382"/>
                              <w:placeholder>
                                <w:docPart w:val="C124E4EAD93849868133F726E0260298"/>
                              </w:placeholder>
                              <w:text/>
                            </w:sdtPr>
                            <w:sdtEndPr/>
                            <w:sdtContent>
                              <w:r w:rsidR="00FF0A5C">
                                <w:t>M</w:t>
                              </w:r>
                            </w:sdtContent>
                          </w:sdt>
                          <w:sdt>
                            <w:sdtPr>
                              <w:alias w:val="CC_Noformat_Partinummer"/>
                              <w:tag w:val="CC_Noformat_Partinummer"/>
                              <w:id w:val="-1709555926"/>
                              <w:placeholder>
                                <w:docPart w:val="7BBA8A6E245D4D4A8365D981393FE678"/>
                              </w:placeholder>
                              <w:text/>
                            </w:sdtPr>
                            <w:sdtEndPr/>
                            <w:sdtContent>
                              <w:r w:rsidR="008C6686">
                                <w:t>1291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871C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2112" w14:paraId="4B871C7A" w14:textId="77777777">
                    <w:pPr>
                      <w:jc w:val="right"/>
                    </w:pPr>
                    <w:sdt>
                      <w:sdtPr>
                        <w:alias w:val="CC_Noformat_Partikod"/>
                        <w:tag w:val="CC_Noformat_Partikod"/>
                        <w:id w:val="-53464382"/>
                        <w:placeholder>
                          <w:docPart w:val="C124E4EAD93849868133F726E0260298"/>
                        </w:placeholder>
                        <w:text/>
                      </w:sdtPr>
                      <w:sdtEndPr/>
                      <w:sdtContent>
                        <w:r w:rsidR="00FF0A5C">
                          <w:t>M</w:t>
                        </w:r>
                      </w:sdtContent>
                    </w:sdt>
                    <w:sdt>
                      <w:sdtPr>
                        <w:alias w:val="CC_Noformat_Partinummer"/>
                        <w:tag w:val="CC_Noformat_Partinummer"/>
                        <w:id w:val="-1709555926"/>
                        <w:placeholder>
                          <w:docPart w:val="7BBA8A6E245D4D4A8365D981393FE678"/>
                        </w:placeholder>
                        <w:text/>
                      </w:sdtPr>
                      <w:sdtEndPr/>
                      <w:sdtContent>
                        <w:r w:rsidR="008C6686">
                          <w:t>1291</w:t>
                        </w:r>
                      </w:sdtContent>
                    </w:sdt>
                  </w:p>
                </w:txbxContent>
              </v:textbox>
              <w10:wrap anchorx="page"/>
            </v:shape>
          </w:pict>
        </mc:Fallback>
      </mc:AlternateContent>
    </w:r>
  </w:p>
  <w:p w:rsidRPr="00293C4F" w:rsidR="00262EA3" w:rsidP="00776B74" w:rsidRDefault="00262EA3" w14:paraId="4B871C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B871C6A" w14:textId="77777777">
    <w:pPr>
      <w:jc w:val="right"/>
    </w:pPr>
  </w:p>
  <w:p w:rsidR="00262EA3" w:rsidP="00776B74" w:rsidRDefault="00262EA3" w14:paraId="4B871C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A2112" w14:paraId="4B871C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871C79" wp14:anchorId="4B871C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2112" w14:paraId="4B871C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0A5C">
          <w:t>M</w:t>
        </w:r>
      </w:sdtContent>
    </w:sdt>
    <w:sdt>
      <w:sdtPr>
        <w:alias w:val="CC_Noformat_Partinummer"/>
        <w:tag w:val="CC_Noformat_Partinummer"/>
        <w:id w:val="-2014525982"/>
        <w:text/>
      </w:sdtPr>
      <w:sdtEndPr/>
      <w:sdtContent>
        <w:r w:rsidR="008C6686">
          <w:t>1291</w:t>
        </w:r>
      </w:sdtContent>
    </w:sdt>
  </w:p>
  <w:p w:rsidRPr="008227B3" w:rsidR="00262EA3" w:rsidP="008227B3" w:rsidRDefault="00EA2112" w14:paraId="4B871C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2112" w14:paraId="4B871C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:2166</w:t>
        </w:r>
      </w:sdtContent>
    </w:sdt>
  </w:p>
  <w:p w:rsidR="00262EA3" w:rsidP="00E03A3D" w:rsidRDefault="00EA2112" w14:paraId="4B871C72"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224F4D" w14:paraId="4B871C73" w14:textId="2CBC7917">
        <w:pPr>
          <w:pStyle w:val="FSHRub2"/>
        </w:pPr>
        <w:r>
          <w:t>Postservice på</w:t>
        </w:r>
        <w:r w:rsidR="008C6686">
          <w:t xml:space="preserve"> glesbygd</w:t>
        </w:r>
        <w:r>
          <w: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B871C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F0A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F4D"/>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A3"/>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886"/>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FF"/>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AD5"/>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882"/>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5F0"/>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BB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686"/>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46E"/>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04A"/>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F25"/>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69"/>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9EC"/>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112"/>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A5C"/>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871C57"/>
  <w15:chartTrackingRefBased/>
  <w15:docId w15:val="{86CD9994-B893-4B6D-9210-202D01C3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4AA22C2848461AB929DB44E4AE4B79"/>
        <w:category>
          <w:name w:val="Allmänt"/>
          <w:gallery w:val="placeholder"/>
        </w:category>
        <w:types>
          <w:type w:val="bbPlcHdr"/>
        </w:types>
        <w:behaviors>
          <w:behavior w:val="content"/>
        </w:behaviors>
        <w:guid w:val="{E0C21E87-50C3-40D9-AED9-97B0305BF0C5}"/>
      </w:docPartPr>
      <w:docPartBody>
        <w:p w:rsidR="0001661E" w:rsidRDefault="0001661E">
          <w:pPr>
            <w:pStyle w:val="DF4AA22C2848461AB929DB44E4AE4B79"/>
          </w:pPr>
          <w:r w:rsidRPr="005A0A93">
            <w:rPr>
              <w:rStyle w:val="Platshllartext"/>
            </w:rPr>
            <w:t>Förslag till riksdagsbeslut</w:t>
          </w:r>
        </w:p>
      </w:docPartBody>
    </w:docPart>
    <w:docPart>
      <w:docPartPr>
        <w:name w:val="6763130074174B1C92B4F44E21817AE1"/>
        <w:category>
          <w:name w:val="Allmänt"/>
          <w:gallery w:val="placeholder"/>
        </w:category>
        <w:types>
          <w:type w:val="bbPlcHdr"/>
        </w:types>
        <w:behaviors>
          <w:behavior w:val="content"/>
        </w:behaviors>
        <w:guid w:val="{02C238A5-385C-41BF-B05B-1C5EF3C2E835}"/>
      </w:docPartPr>
      <w:docPartBody>
        <w:p w:rsidR="0001661E" w:rsidRDefault="0001661E">
          <w:pPr>
            <w:pStyle w:val="6763130074174B1C92B4F44E21817AE1"/>
          </w:pPr>
          <w:r w:rsidRPr="005A0A93">
            <w:rPr>
              <w:rStyle w:val="Platshllartext"/>
            </w:rPr>
            <w:t>Motivering</w:t>
          </w:r>
        </w:p>
      </w:docPartBody>
    </w:docPart>
    <w:docPart>
      <w:docPartPr>
        <w:name w:val="C124E4EAD93849868133F726E0260298"/>
        <w:category>
          <w:name w:val="Allmänt"/>
          <w:gallery w:val="placeholder"/>
        </w:category>
        <w:types>
          <w:type w:val="bbPlcHdr"/>
        </w:types>
        <w:behaviors>
          <w:behavior w:val="content"/>
        </w:behaviors>
        <w:guid w:val="{DADDED4B-D9EA-44A7-86A1-85F6CE587AEE}"/>
      </w:docPartPr>
      <w:docPartBody>
        <w:p w:rsidR="0001661E" w:rsidRDefault="0001661E">
          <w:pPr>
            <w:pStyle w:val="C124E4EAD93849868133F726E0260298"/>
          </w:pPr>
          <w:r>
            <w:rPr>
              <w:rStyle w:val="Platshllartext"/>
            </w:rPr>
            <w:t xml:space="preserve"> </w:t>
          </w:r>
        </w:p>
      </w:docPartBody>
    </w:docPart>
    <w:docPart>
      <w:docPartPr>
        <w:name w:val="7BBA8A6E245D4D4A8365D981393FE678"/>
        <w:category>
          <w:name w:val="Allmänt"/>
          <w:gallery w:val="placeholder"/>
        </w:category>
        <w:types>
          <w:type w:val="bbPlcHdr"/>
        </w:types>
        <w:behaviors>
          <w:behavior w:val="content"/>
        </w:behaviors>
        <w:guid w:val="{05FB9F92-2D88-44DF-B916-DC94938C18E9}"/>
      </w:docPartPr>
      <w:docPartBody>
        <w:p w:rsidR="0001661E" w:rsidRDefault="0001661E">
          <w:pPr>
            <w:pStyle w:val="7BBA8A6E245D4D4A8365D981393FE678"/>
          </w:pPr>
          <w:r>
            <w:t xml:space="preserve"> </w:t>
          </w:r>
        </w:p>
      </w:docPartBody>
    </w:docPart>
    <w:docPart>
      <w:docPartPr>
        <w:name w:val="A279265EB49E4B1EA78A58D8A7145E4E"/>
        <w:category>
          <w:name w:val="Allmänt"/>
          <w:gallery w:val="placeholder"/>
        </w:category>
        <w:types>
          <w:type w:val="bbPlcHdr"/>
        </w:types>
        <w:behaviors>
          <w:behavior w:val="content"/>
        </w:behaviors>
        <w:guid w:val="{E118876A-BE7A-4551-869D-D7B3ACDA5C8D}"/>
      </w:docPartPr>
      <w:docPartBody>
        <w:p w:rsidR="00A95DE1" w:rsidRDefault="00A95D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61E"/>
    <w:rsid w:val="0001661E"/>
    <w:rsid w:val="00A95D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4AA22C2848461AB929DB44E4AE4B79">
    <w:name w:val="DF4AA22C2848461AB929DB44E4AE4B79"/>
  </w:style>
  <w:style w:type="paragraph" w:customStyle="1" w:styleId="413785B3E6A146779A21B5224B5E1042">
    <w:name w:val="413785B3E6A146779A21B5224B5E10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5DA39DDAAB4362BEA09D75DA152B5C">
    <w:name w:val="E55DA39DDAAB4362BEA09D75DA152B5C"/>
  </w:style>
  <w:style w:type="paragraph" w:customStyle="1" w:styleId="6763130074174B1C92B4F44E21817AE1">
    <w:name w:val="6763130074174B1C92B4F44E21817AE1"/>
  </w:style>
  <w:style w:type="paragraph" w:customStyle="1" w:styleId="EDB85C70F7984BA6B42CCCA048FEF111">
    <w:name w:val="EDB85C70F7984BA6B42CCCA048FEF111"/>
  </w:style>
  <w:style w:type="paragraph" w:customStyle="1" w:styleId="117CA56B01DF44F6ABFDF5BB2623219C">
    <w:name w:val="117CA56B01DF44F6ABFDF5BB2623219C"/>
  </w:style>
  <w:style w:type="paragraph" w:customStyle="1" w:styleId="C124E4EAD93849868133F726E0260298">
    <w:name w:val="C124E4EAD93849868133F726E0260298"/>
  </w:style>
  <w:style w:type="paragraph" w:customStyle="1" w:styleId="7BBA8A6E245D4D4A8365D981393FE678">
    <w:name w:val="7BBA8A6E245D4D4A8365D981393FE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BA3EB9-D040-4DC4-8DD3-C7CF3FC8D438}"/>
</file>

<file path=customXml/itemProps2.xml><?xml version="1.0" encoding="utf-8"?>
<ds:datastoreItem xmlns:ds="http://schemas.openxmlformats.org/officeDocument/2006/customXml" ds:itemID="{E88ED769-8C01-456C-B6FB-3EC401BA8518}"/>
</file>

<file path=customXml/itemProps3.xml><?xml version="1.0" encoding="utf-8"?>
<ds:datastoreItem xmlns:ds="http://schemas.openxmlformats.org/officeDocument/2006/customXml" ds:itemID="{730D6BD7-EF25-407F-8DE7-88533E921996}"/>
</file>

<file path=docProps/app.xml><?xml version="1.0" encoding="utf-8"?>
<Properties xmlns="http://schemas.openxmlformats.org/officeDocument/2006/extended-properties" xmlns:vt="http://schemas.openxmlformats.org/officeDocument/2006/docPropsVTypes">
  <Template>Normal</Template>
  <TotalTime>4</TotalTime>
  <Pages>2</Pages>
  <Words>295</Words>
  <Characters>1618</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Förbättrad postservice i glesbygd</vt:lpstr>
      <vt:lpstr>
      </vt:lpstr>
    </vt:vector>
  </TitlesOfParts>
  <Company>Sveriges riksdag</Company>
  <LinksUpToDate>false</LinksUpToDate>
  <CharactersWithSpaces>1905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