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10FF" w:rsidRPr="00EF10FF" w:rsidRDefault="00EF10FF">
      <w:pPr>
        <w:pStyle w:val="Frslagsrubrik"/>
      </w:pPr>
      <w:r w:rsidRPr="00EF10FF">
        <w:t>Förslag till riksdagsbeslut</w:t>
      </w:r>
    </w:p>
    <w:p w:rsidR="00EF10FF" w:rsidRPr="00EF10FF" w:rsidRDefault="00EF10FF">
      <w:pPr>
        <w:pStyle w:val="Hemstlatt"/>
      </w:pPr>
      <w:r w:rsidRPr="00EF10FF">
        <w:t>Riksdagen tillkännager för regeringen som sin mening vad som anförs i motionen om att bevara och utveckla Klaverens Hus.</w:t>
      </w:r>
    </w:p>
    <w:p w:rsidR="00EF10FF" w:rsidRPr="00EF10FF" w:rsidRDefault="00EF10FF">
      <w:pPr>
        <w:pStyle w:val="Rubrik1"/>
      </w:pPr>
      <w:r w:rsidRPr="00EF10FF">
        <w:t>Motivering</w:t>
      </w:r>
    </w:p>
    <w:p w:rsidR="00EF10FF" w:rsidRPr="00EF10FF" w:rsidRDefault="00EF10FF">
      <w:r w:rsidRPr="00EF10FF">
        <w:t>Klaverens Hus i Söderhamn har på cirka tio år byggt upp ett museum över svensk pianotillverkning. Museets samlingar består dels av omkring 400 i</w:t>
      </w:r>
      <w:r w:rsidRPr="00EF10FF">
        <w:t>n</w:t>
      </w:r>
      <w:r w:rsidRPr="00EF10FF">
        <w:t>strument (pianon, flyglar, tafflar och orgelharmonier), dels av industrihist</w:t>
      </w:r>
      <w:r w:rsidRPr="00EF10FF">
        <w:t>o</w:t>
      </w:r>
      <w:r w:rsidRPr="00EF10FF">
        <w:t>riska minnen kring svensk pianotillverkning (verktyg, arkivmaterial, katal</w:t>
      </w:r>
      <w:r w:rsidRPr="00EF10FF">
        <w:t>o</w:t>
      </w:r>
      <w:r w:rsidRPr="00EF10FF">
        <w:t>ger, fotografier m.m.). Stora delar av dessa samlingar skulle idag vara omöjl</w:t>
      </w:r>
      <w:r w:rsidRPr="00EF10FF">
        <w:t>i</w:t>
      </w:r>
      <w:r w:rsidRPr="00EF10FF">
        <w:t>ga att ersätta, eftersom många gamla pi</w:t>
      </w:r>
      <w:r w:rsidRPr="00EF10FF">
        <w:t>a</w:t>
      </w:r>
      <w:r w:rsidRPr="00EF10FF">
        <w:t>non slängs eller säljs till utlandet.</w:t>
      </w:r>
    </w:p>
    <w:p w:rsidR="00EF10FF" w:rsidRPr="00EF10FF" w:rsidRDefault="00EF10FF">
      <w:pPr>
        <w:pStyle w:val="Normaltindrag"/>
      </w:pPr>
      <w:r w:rsidRPr="00EF10FF">
        <w:t>Klaverens Hus är mycket mer än en samling. Med frivilliga och oavlönade krafter bedriver man forskning och ger ut pu</w:t>
      </w:r>
      <w:r w:rsidRPr="00EF10FF">
        <w:t>b</w:t>
      </w:r>
      <w:r w:rsidRPr="00EF10FF">
        <w:t>likationer, man gör utställningar och besvarar frågor från allmänheten och man anordnar konserter och för</w:t>
      </w:r>
      <w:r w:rsidRPr="00EF10FF">
        <w:t>e</w:t>
      </w:r>
      <w:r w:rsidRPr="00EF10FF">
        <w:t>dragsserier.</w:t>
      </w:r>
    </w:p>
    <w:p w:rsidR="00EF10FF" w:rsidRPr="00EF10FF" w:rsidRDefault="00EF10FF">
      <w:pPr>
        <w:pStyle w:val="Normaltindrag"/>
      </w:pPr>
      <w:r w:rsidRPr="00EF10FF">
        <w:t>Klaverens Hus drivs som en ideell förening och är som s</w:t>
      </w:r>
      <w:r w:rsidRPr="00EF10FF">
        <w:t>å</w:t>
      </w:r>
      <w:r w:rsidRPr="00EF10FF">
        <w:t>dan ekonomiskt beroende av medlemsavgifter från cirka 200 medlemmar, men framför allt av olika slag av bidrag. Främ</w:t>
      </w:r>
      <w:r w:rsidRPr="00EF10FF">
        <w:t>s</w:t>
      </w:r>
      <w:r w:rsidRPr="00EF10FF">
        <w:t>ta bidragsgivare genom åren har varit Söderhamns kommun, som delat ut ett årligt verksamhetsstöd till föreningen. Des</w:t>
      </w:r>
      <w:r w:rsidRPr="00EF10FF">
        <w:t>s</w:t>
      </w:r>
      <w:r w:rsidRPr="00EF10FF">
        <w:t>utom har kommunen ansvarat för museets lokalkostnader, både i form av en utstäl</w:t>
      </w:r>
      <w:r w:rsidRPr="00EF10FF">
        <w:t>l</w:t>
      </w:r>
      <w:r w:rsidRPr="00EF10FF">
        <w:t>ningslokal i det centralt belägna tid</w:t>
      </w:r>
      <w:r w:rsidRPr="00EF10FF">
        <w:t>i</w:t>
      </w:r>
      <w:r w:rsidRPr="00EF10FF">
        <w:t>gare Folkets Hus och i ett fjärrmagasin i ett nedlagt sjukhem utanför centrum. Kommunens åtaga</w:t>
      </w:r>
      <w:r w:rsidRPr="00EF10FF">
        <w:t>n</w:t>
      </w:r>
      <w:r w:rsidRPr="00EF10FF">
        <w:t xml:space="preserve">den kan värderas till omkring en halv miljon kronor per år, men </w:t>
      </w:r>
      <w:r w:rsidRPr="00EF10FF">
        <w:t>kommunen har meddelat att man inte har mö</w:t>
      </w:r>
      <w:r w:rsidRPr="00EF10FF">
        <w:t>j</w:t>
      </w:r>
      <w:r w:rsidRPr="00EF10FF">
        <w:t>lighet att fortsätta samarbetet i nuvarande form.</w:t>
      </w:r>
    </w:p>
    <w:p w:rsidR="00EF10FF" w:rsidRPr="00EF10FF" w:rsidRDefault="00EF10FF">
      <w:pPr>
        <w:pStyle w:val="Normaltindrag"/>
      </w:pPr>
      <w:r w:rsidRPr="00EF10FF">
        <w:t>Det är tydligt att verksamheten i Klaverens Hus inte främst är av lokal k</w:t>
      </w:r>
      <w:r w:rsidRPr="00EF10FF">
        <w:t>a</w:t>
      </w:r>
      <w:r w:rsidRPr="00EF10FF">
        <w:t>raktär, utan i högsta grad av nationellt intresse. Samlingarna kan mer än väl mäta sig med de främsta internationella motsvarigheterna. Denna typ av ver</w:t>
      </w:r>
      <w:r w:rsidRPr="00EF10FF">
        <w:t>k</w:t>
      </w:r>
      <w:r w:rsidRPr="00EF10FF">
        <w:lastRenderedPageBreak/>
        <w:t>samhet kan inte heller bedrivas enbart av ideella krafter, utan det behövs också ett nationellt engag</w:t>
      </w:r>
      <w:r w:rsidRPr="00EF10FF">
        <w:t>e</w:t>
      </w:r>
      <w:r w:rsidRPr="00EF10FF">
        <w:t>mang.</w:t>
      </w:r>
    </w:p>
    <w:p w:rsidR="00EF10FF" w:rsidRPr="00EF10FF" w:rsidRDefault="00EF10FF">
      <w:pPr>
        <w:pStyle w:val="Normaltindrag"/>
      </w:pPr>
      <w:r w:rsidRPr="00EF10FF">
        <w:t>Det finns redan en central myndighet på musikens område, Statens musi</w:t>
      </w:r>
      <w:r w:rsidRPr="00EF10FF">
        <w:t>k</w:t>
      </w:r>
      <w:r w:rsidRPr="00EF10FF">
        <w:t>samlingar. Den har till grun</w:t>
      </w:r>
      <w:r w:rsidRPr="00EF10FF">
        <w:t>d</w:t>
      </w:r>
      <w:r w:rsidRPr="00EF10FF">
        <w:t>läggande uppgift att dokumentera, samla in, vårda, bevara, beskriva och hålla levande musikens kulturarv och därigenom främja musikintresset, musikvetenskapen och den långsiktiga kunskapsup</w:t>
      </w:r>
      <w:r w:rsidRPr="00EF10FF">
        <w:t>p</w:t>
      </w:r>
      <w:r w:rsidRPr="00EF10FF">
        <w:t>byggnaden. I Statens Musiksamlingar ingår Musikmuseet som också har en stor samling klaverinstrument. Denna samling och Kl</w:t>
      </w:r>
      <w:r w:rsidRPr="00EF10FF">
        <w:t>a</w:t>
      </w:r>
      <w:r w:rsidRPr="00EF10FF">
        <w:t>verens Hus samling kompletterar, snarare än överlappar, va</w:t>
      </w:r>
      <w:r w:rsidRPr="00EF10FF">
        <w:t>r</w:t>
      </w:r>
      <w:r w:rsidRPr="00EF10FF">
        <w:t xml:space="preserve">andra. </w:t>
      </w:r>
    </w:p>
    <w:p w:rsidR="00EF10FF" w:rsidRPr="00EF10FF" w:rsidRDefault="00EF10FF">
      <w:pPr>
        <w:pStyle w:val="Normaltindrag"/>
      </w:pPr>
      <w:r w:rsidRPr="00EF10FF">
        <w:t>Det finns ett stort kulturarv i dessa samlingar, varför man skyndsamt borde utreda möjligheterna för S</w:t>
      </w:r>
      <w:r w:rsidRPr="00EF10FF">
        <w:t>tatens Musiksamlingar att samarbeta med Klav</w:t>
      </w:r>
      <w:r w:rsidRPr="00EF10FF">
        <w:t>e</w:t>
      </w:r>
      <w:r w:rsidRPr="00EF10FF">
        <w:t>rens Hus.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10FF">
        <w:trPr>
          <w:cantSplit/>
        </w:trPr>
        <w:tc>
          <w:tcPr>
            <w:tcW w:w="3046" w:type="dxa"/>
          </w:tcPr>
          <w:p w:rsidR="00EF10FF" w:rsidRPr="00EF10FF" w:rsidRDefault="00EF10FF">
            <w:pPr>
              <w:pStyle w:val="UnderskriftDatum"/>
              <w:spacing w:before="240"/>
            </w:pPr>
            <w:r w:rsidRPr="00EF10FF">
              <w:t>Stockholm den 1 oktober 2009</w:t>
            </w:r>
          </w:p>
        </w:tc>
        <w:tc>
          <w:tcPr>
            <w:tcW w:w="3047" w:type="dxa"/>
          </w:tcPr>
          <w:p w:rsidR="00EF10FF" w:rsidRPr="00EF10FF" w:rsidRDefault="00EF10FF">
            <w:pPr>
              <w:pStyle w:val="Underskrifter"/>
              <w:spacing w:before="240"/>
            </w:pPr>
          </w:p>
        </w:tc>
      </w:tr>
      <w:tr w:rsidR="00000000" w:rsidRPr="00EF10FF">
        <w:trPr>
          <w:cantSplit/>
        </w:trPr>
        <w:tc>
          <w:tcPr>
            <w:tcW w:w="3046" w:type="dxa"/>
          </w:tcPr>
          <w:p w:rsidR="00EF10FF" w:rsidRPr="00EF10FF" w:rsidRDefault="00EF10FF">
            <w:pPr>
              <w:pStyle w:val="Underskrifter"/>
            </w:pPr>
            <w:r w:rsidRPr="00EF10FF">
              <w:t>Åsa Lindestam (s)</w:t>
            </w:r>
          </w:p>
        </w:tc>
        <w:tc>
          <w:tcPr>
            <w:tcW w:w="3046" w:type="dxa"/>
          </w:tcPr>
          <w:p w:rsidR="00EF10FF" w:rsidRPr="00EF10FF" w:rsidRDefault="00EF10FF">
            <w:pPr>
              <w:pStyle w:val="Underskrifter"/>
            </w:pPr>
          </w:p>
        </w:tc>
      </w:tr>
    </w:tbl>
    <w:p w:rsidR="00EF10FF" w:rsidRPr="00EF10FF" w:rsidRDefault="00EF10FF">
      <w:pPr>
        <w:pStyle w:val="Normaltindrag"/>
      </w:pPr>
    </w:p>
    <w:sectPr w:rsidR="00000000" w:rsidRPr="00EF10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10FF" w:rsidRPr="00EF10FF" w:rsidRDefault="00EF10FF">
      <w:r w:rsidRPr="00EF10FF">
        <w:separator/>
      </w:r>
    </w:p>
  </w:endnote>
  <w:endnote w:type="continuationSeparator" w:id="0">
    <w:p w:rsidR="00EF10FF" w:rsidRPr="00EF10FF" w:rsidRDefault="00EF10FF">
      <w:r w:rsidRPr="00EF10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0FF" w:rsidRPr="00EF10FF" w:rsidRDefault="00EF10FF">
    <w:pPr>
      <w:pStyle w:val="Sidfot"/>
    </w:pPr>
    <w:r w:rsidRPr="00EF10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829471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0FF" w:rsidRDefault="00EF10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10FF" w:rsidRDefault="00EF10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0FF" w:rsidRPr="00EF10FF" w:rsidRDefault="00EF10FF">
    <w:pPr>
      <w:pStyle w:val="Sidfot"/>
    </w:pPr>
    <w:r w:rsidRPr="00EF10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516909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0FF" w:rsidRDefault="00EF10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10FF" w:rsidRDefault="00EF10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0FF" w:rsidRPr="00EF10FF" w:rsidRDefault="00EF10FF">
    <w:pPr>
      <w:pStyle w:val="Sidfot"/>
    </w:pPr>
    <w:r w:rsidRPr="00EF10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693248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0FF" w:rsidRDefault="00EF10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10FF" w:rsidRDefault="00EF10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10FF" w:rsidRPr="00EF10FF" w:rsidRDefault="00EF10FF">
      <w:r w:rsidRPr="00EF10FF">
        <w:separator/>
      </w:r>
    </w:p>
  </w:footnote>
  <w:footnote w:type="continuationSeparator" w:id="0">
    <w:p w:rsidR="00EF10FF" w:rsidRPr="00EF10FF" w:rsidRDefault="00EF10FF">
      <w:r w:rsidRPr="00EF10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0FF" w:rsidRPr="00EF10FF" w:rsidRDefault="00EF10FF">
    <w:pPr>
      <w:pStyle w:val="Sidhuvud"/>
    </w:pPr>
    <w:r w:rsidRPr="00EF10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790087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0FF" w:rsidRDefault="00EF10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10FF" w:rsidRDefault="00EF10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0FF" w:rsidRPr="00EF10FF" w:rsidRDefault="00EF10FF">
    <w:pPr>
      <w:pStyle w:val="Sidhuvud"/>
    </w:pPr>
    <w:r w:rsidRPr="00EF10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934935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0FF" w:rsidRDefault="00EF10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10FF" w:rsidRDefault="00EF10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0FF" w:rsidRPr="00EF10FF" w:rsidRDefault="00EF10FF">
    <w:pPr>
      <w:pStyle w:val="FSHNormal"/>
      <w:tabs>
        <w:tab w:val="right" w:pos="5840"/>
      </w:tabs>
    </w:pPr>
    <w:r w:rsidRPr="00EF10FF">
      <w:br/>
    </w:r>
    <w:r w:rsidRPr="00EF10FF">
      <w:fldChar w:fldCharType="begin" w:fldLock="1"/>
    </w:r>
    <w:r w:rsidRPr="00EF10FF">
      <w:instrText xml:space="preserve"> DOCPROPERTY</w:instrText>
    </w:r>
    <w:r w:rsidRPr="00EF10FF">
      <w:rPr>
        <w:sz w:val="18"/>
      </w:rPr>
      <w:instrText xml:space="preserve"> "YearUser" *\charformat </w:instrText>
    </w:r>
    <w:r w:rsidRPr="00EF10FF">
      <w:fldChar w:fldCharType="separate"/>
    </w:r>
    <w:r w:rsidRPr="00EF10FF">
      <w:t>2009/10</w:t>
    </w:r>
    <w:r w:rsidRPr="00EF10FF">
      <w:fldChar w:fldCharType="end"/>
    </w:r>
    <w:r w:rsidRPr="00EF10FF">
      <w:t xml:space="preserve"> </w:t>
    </w:r>
    <w:r w:rsidRPr="00EF10FF">
      <w:tab/>
      <w:t xml:space="preserve">mnr: </w:t>
    </w:r>
    <w:r w:rsidRPr="00EF10FF">
      <w:fldChar w:fldCharType="begin" w:fldLock="1"/>
    </w:r>
    <w:r w:rsidRPr="00EF10FF">
      <w:instrText xml:space="preserve"> DOCPROPERTY</w:instrText>
    </w:r>
    <w:r w:rsidRPr="00EF10FF">
      <w:rPr>
        <w:sz w:val="18"/>
      </w:rPr>
      <w:instrText xml:space="preserve"> "Motionsnummer" *\charformat </w:instrText>
    </w:r>
    <w:r w:rsidRPr="00EF10FF">
      <w:fldChar w:fldCharType="separate"/>
    </w:r>
    <w:r w:rsidRPr="00EF10FF">
      <w:t>Kr250</w:t>
    </w:r>
    <w:r w:rsidRPr="00EF10FF">
      <w:fldChar w:fldCharType="end"/>
    </w:r>
    <w:r w:rsidRPr="00EF10FF">
      <w:br/>
    </w:r>
    <w:r w:rsidRPr="00EF10FF">
      <w:fldChar w:fldCharType="begin" w:fldLock="1"/>
    </w:r>
    <w:r w:rsidRPr="00EF10FF">
      <w:instrText xml:space="preserve"> DOCPROPERTY</w:instrText>
    </w:r>
    <w:r w:rsidRPr="00EF10FF">
      <w:rPr>
        <w:sz w:val="18"/>
      </w:rPr>
      <w:instrText xml:space="preserve"> "Samling" *\charformat </w:instrText>
    </w:r>
    <w:r w:rsidRPr="00EF10FF">
      <w:fldChar w:fldCharType="end"/>
    </w:r>
    <w:r w:rsidRPr="00EF10FF">
      <w:tab/>
      <w:t xml:space="preserve">pnr: </w:t>
    </w:r>
    <w:r w:rsidRPr="00EF10FF">
      <w:fldChar w:fldCharType="begin" w:fldLock="1"/>
    </w:r>
    <w:r w:rsidRPr="00EF10FF">
      <w:instrText xml:space="preserve"> DOCPROPERTY</w:instrText>
    </w:r>
    <w:r w:rsidRPr="00EF10FF">
      <w:rPr>
        <w:sz w:val="18"/>
      </w:rPr>
      <w:instrText xml:space="preserve"> "Partinummer" *\charformat </w:instrText>
    </w:r>
    <w:r w:rsidRPr="00EF10FF">
      <w:fldChar w:fldCharType="separate"/>
    </w:r>
    <w:r w:rsidRPr="00EF10FF">
      <w:t>s40054</w:t>
    </w:r>
    <w:r w:rsidRPr="00EF10FF">
      <w:fldChar w:fldCharType="end"/>
    </w:r>
  </w:p>
  <w:p w:rsidR="00EF10FF" w:rsidRPr="00EF10FF" w:rsidRDefault="00EF10FF">
    <w:pPr>
      <w:pStyle w:val="FSHRub1"/>
    </w:pPr>
    <w:r w:rsidRPr="00EF10FF">
      <w:t>Motion till riksdagen</w:t>
    </w:r>
    <w:r w:rsidRPr="00EF10FF">
      <w:br/>
    </w:r>
    <w:r w:rsidRPr="00EF10FF">
      <w:fldChar w:fldCharType="begin" w:fldLock="1"/>
    </w:r>
    <w:r w:rsidRPr="00EF10FF">
      <w:instrText xml:space="preserve"> DOCPROPERTY "YearUser" *\charformat </w:instrText>
    </w:r>
    <w:r w:rsidRPr="00EF10FF">
      <w:fldChar w:fldCharType="separate"/>
    </w:r>
    <w:r w:rsidRPr="00EF10FF">
      <w:t>2009/10</w:t>
    </w:r>
    <w:r w:rsidRPr="00EF10FF">
      <w:fldChar w:fldCharType="end"/>
    </w:r>
    <w:r w:rsidRPr="00EF10FF">
      <w:t>:</w:t>
    </w:r>
    <w:r w:rsidRPr="00EF10FF">
      <w:fldChar w:fldCharType="begin" w:fldLock="1"/>
    </w:r>
    <w:r w:rsidRPr="00EF10FF">
      <w:instrText xml:space="preserve"> DOCPROPERTY "Motionsnummer" *\charformat </w:instrText>
    </w:r>
    <w:r w:rsidRPr="00EF10FF">
      <w:fldChar w:fldCharType="separate"/>
    </w:r>
    <w:r w:rsidRPr="00EF10FF">
      <w:t>Kr250</w:t>
    </w:r>
    <w:r w:rsidRPr="00EF10FF">
      <w:fldChar w:fldCharType="end"/>
    </w:r>
  </w:p>
  <w:p w:rsidR="00EF10FF" w:rsidRPr="00EF10FF" w:rsidRDefault="00EF10FF">
    <w:pPr>
      <w:pStyle w:val="FSHNormalS5"/>
    </w:pPr>
    <w:r w:rsidRPr="00EF10FF">
      <w:fldChar w:fldCharType="begin" w:fldLock="1"/>
    </w:r>
    <w:r w:rsidRPr="00EF10FF">
      <w:instrText xml:space="preserve"> DOCPROPERTY "MotionarText" *\charformat </w:instrText>
    </w:r>
    <w:r w:rsidRPr="00EF10FF">
      <w:fldChar w:fldCharType="separate"/>
    </w:r>
    <w:r w:rsidRPr="00EF10FF">
      <w:t>av Åsa Lindestam (s)</w:t>
    </w:r>
    <w:r w:rsidRPr="00EF10FF">
      <w:fldChar w:fldCharType="end"/>
    </w:r>
    <w:r w:rsidRPr="00EF10FF">
      <w:br/>
    </w:r>
    <w:r w:rsidRPr="00EF10FF">
      <w:fldChar w:fldCharType="begin" w:fldLock="1"/>
    </w:r>
    <w:r w:rsidRPr="00EF10FF">
      <w:instrText xml:space="preserve"> DOCPROPERTY "SvarFrasKort" *\charformat </w:instrText>
    </w:r>
    <w:r w:rsidRPr="00EF10FF">
      <w:fldChar w:fldCharType="end"/>
    </w:r>
  </w:p>
  <w:p w:rsidR="00EF10FF" w:rsidRPr="00EF10FF" w:rsidRDefault="00EF10FF">
    <w:pPr>
      <w:pStyle w:val="FSHTitel"/>
    </w:pPr>
    <w:r w:rsidRPr="00EF10FF">
      <w:fldChar w:fldCharType="begin" w:fldLock="1"/>
    </w:r>
    <w:r w:rsidRPr="00EF10FF">
      <w:instrText xml:space="preserve"> DOCPROPERTY</w:instrText>
    </w:r>
    <w:r w:rsidRPr="00EF10FF">
      <w:rPr>
        <w:sz w:val="18"/>
      </w:rPr>
      <w:instrText xml:space="preserve"> "RubrikSvar" *\charformat </w:instrText>
    </w:r>
    <w:r w:rsidRPr="00EF10FF">
      <w:fldChar w:fldCharType="separate"/>
    </w:r>
    <w:r w:rsidRPr="00EF10FF">
      <w:t>Klaverens Hus</w:t>
    </w:r>
    <w:r w:rsidRPr="00EF10FF">
      <w:fldChar w:fldCharType="end"/>
    </w:r>
  </w:p>
  <w:p w:rsidR="00EF10FF" w:rsidRPr="00EF10FF" w:rsidRDefault="00EF10FF">
    <w:pPr>
      <w:pStyle w:val="Normal00"/>
    </w:pPr>
  </w:p>
  <w:p w:rsidR="00EF10FF" w:rsidRPr="00EF10FF" w:rsidRDefault="00EF10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10144367">
    <w:abstractNumId w:val="8"/>
  </w:num>
  <w:num w:numId="2" w16cid:durableId="697701954">
    <w:abstractNumId w:val="9"/>
  </w:num>
  <w:num w:numId="3" w16cid:durableId="491530300">
    <w:abstractNumId w:val="8"/>
  </w:num>
  <w:num w:numId="4" w16cid:durableId="840662130">
    <w:abstractNumId w:val="9"/>
  </w:num>
  <w:num w:numId="5" w16cid:durableId="2111311429">
    <w:abstractNumId w:val="16"/>
  </w:num>
  <w:num w:numId="6" w16cid:durableId="722558693">
    <w:abstractNumId w:val="10"/>
  </w:num>
  <w:num w:numId="7" w16cid:durableId="1125193324">
    <w:abstractNumId w:val="13"/>
  </w:num>
  <w:num w:numId="8" w16cid:durableId="1411461933">
    <w:abstractNumId w:val="15"/>
  </w:num>
  <w:num w:numId="9" w16cid:durableId="2009286407">
    <w:abstractNumId w:val="8"/>
  </w:num>
  <w:num w:numId="10" w16cid:durableId="681903212">
    <w:abstractNumId w:val="3"/>
  </w:num>
  <w:num w:numId="11" w16cid:durableId="1200506258">
    <w:abstractNumId w:val="2"/>
  </w:num>
  <w:num w:numId="12" w16cid:durableId="1184323837">
    <w:abstractNumId w:val="1"/>
  </w:num>
  <w:num w:numId="13" w16cid:durableId="813568793">
    <w:abstractNumId w:val="0"/>
  </w:num>
  <w:num w:numId="14" w16cid:durableId="1614432844">
    <w:abstractNumId w:val="9"/>
  </w:num>
  <w:num w:numId="15" w16cid:durableId="331685779">
    <w:abstractNumId w:val="7"/>
  </w:num>
  <w:num w:numId="16" w16cid:durableId="1935169625">
    <w:abstractNumId w:val="6"/>
  </w:num>
  <w:num w:numId="17" w16cid:durableId="463158692">
    <w:abstractNumId w:val="5"/>
  </w:num>
  <w:num w:numId="18" w16cid:durableId="193807680">
    <w:abstractNumId w:val="4"/>
  </w:num>
  <w:num w:numId="19" w16cid:durableId="1762483421">
    <w:abstractNumId w:val="13"/>
  </w:num>
  <w:num w:numId="20" w16cid:durableId="1398895668">
    <w:abstractNumId w:val="10"/>
  </w:num>
  <w:num w:numId="21" w16cid:durableId="1270552503">
    <w:abstractNumId w:val="15"/>
  </w:num>
  <w:num w:numId="22" w16cid:durableId="80032562">
    <w:abstractNumId w:val="11"/>
  </w:num>
  <w:num w:numId="23" w16cid:durableId="1192453682">
    <w:abstractNumId w:val="18"/>
  </w:num>
  <w:num w:numId="24" w16cid:durableId="1636569547">
    <w:abstractNumId w:val="17"/>
  </w:num>
  <w:num w:numId="25" w16cid:durableId="1590118239">
    <w:abstractNumId w:val="14"/>
  </w:num>
  <w:num w:numId="26" w16cid:durableId="15583928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7"/>
    <w:docVar w:name="PersonGUIDs" w:val="{FAAD9B30-D646-4250-B865-90521500BADD}"/>
  </w:docVars>
  <w:rsids>
    <w:rsidRoot w:val="00112856"/>
    <w:rsid w:val="00112856"/>
    <w:rsid w:val="00EF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0E7F91A-C462-4D7B-A3EE-CF399C1F3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2170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s40054</vt:lpstr>
    </vt:vector>
  </TitlesOfParts>
  <Company>Riksdagen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s40054</dc:title>
  <dc:subject>s40054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2010-01-27T13:45:00Z</cp:lastPrinted>
  <dcterms:created xsi:type="dcterms:W3CDTF">2025-12-17T20:25:00Z</dcterms:created>
  <dcterms:modified xsi:type="dcterms:W3CDTF">2025-12-17T20:25:00Z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mot2000_515_2010-01-27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Klaverens 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Klaverens 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20092010000000000115000400540069</vt:lpwstr>
  </property>
  <property fmtid="{D5CDD505-2E9C-101B-9397-08002B2CF9AE}" pid="47" name="datum">
    <vt:lpwstr>091001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20092010000000000115000400540069</vt:lpwstr>
  </property>
  <property fmtid="{D5CDD505-2E9C-101B-9397-08002B2CF9AE}" pid="50" name="nummer">
    <vt:lpwstr>250</vt:lpwstr>
  </property>
  <property fmtid="{D5CDD505-2E9C-101B-9397-08002B2CF9AE}" pid="51" name="utskottsbeteckning">
    <vt:lpwstr>Kr</vt:lpwstr>
  </property>
  <property fmtid="{D5CDD505-2E9C-101B-9397-08002B2CF9AE}" pid="52" name="GlobalUID">
    <vt:lpwstr>{A79969ED-CAAE-4C5E-8EF5-AB8C56F485F1}</vt:lpwstr>
  </property>
  <property fmtid="{D5CDD505-2E9C-101B-9397-08002B2CF9AE}" pid="53" name="Överföringar">
    <vt:i4>0</vt:i4>
  </property>
  <property fmtid="{D5CDD505-2E9C-101B-9397-08002B2CF9AE}" pid="54" name="Checksum">
    <vt:lpwstr>*1010075854766*</vt:lpwstr>
  </property>
  <property fmtid="{D5CDD505-2E9C-101B-9397-08002B2CF9AE}" pid="55" name="skuggnummer">
    <vt:lpwstr>1351</vt:lpwstr>
  </property>
  <property fmtid="{D5CDD505-2E9C-101B-9397-08002B2CF9AE}" pid="56" name="urixVersion">
    <vt:lpwstr>4.1.0.6</vt:lpwstr>
  </property>
  <property fmtid="{D5CDD505-2E9C-101B-9397-08002B2CF9AE}" pid="57" name="urixOrigin">
    <vt:lpwstr>100127 14:46:02.469</vt:lpwstr>
  </property>
  <property fmtid="{D5CDD505-2E9C-101B-9397-08002B2CF9AE}" pid="58" name="urixGuid">
    <vt:lpwstr>{16568C25-8D85-4896-87FC-24996093E1B8}</vt:lpwstr>
  </property>
</Properties>
</file>