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1A60FC45BB42ACA75A338E6703FBE3"/>
        </w:placeholder>
        <w:text/>
      </w:sdtPr>
      <w:sdtEndPr/>
      <w:sdtContent>
        <w:p w:rsidRPr="009B062B" w:rsidR="00AF30DD" w:rsidP="0008466C" w:rsidRDefault="00AF30DD" w14:paraId="295F952B" w14:textId="77777777">
          <w:pPr>
            <w:pStyle w:val="Rubrik1"/>
            <w:spacing w:after="300"/>
          </w:pPr>
          <w:r w:rsidRPr="009B062B">
            <w:t>Förslag till riksdagsbeslut</w:t>
          </w:r>
        </w:p>
      </w:sdtContent>
    </w:sdt>
    <w:sdt>
      <w:sdtPr>
        <w:alias w:val="Yrkande 1"/>
        <w:tag w:val="194592c3-385d-444e-a0db-4d3c21d6a8c1"/>
        <w:id w:val="-199172488"/>
        <w:lock w:val="sdtLocked"/>
      </w:sdtPr>
      <w:sdtEndPr/>
      <w:sdtContent>
        <w:p w:rsidR="005D6DF7" w:rsidRDefault="00087C36" w14:paraId="295F952C" w14:textId="77777777">
          <w:pPr>
            <w:pStyle w:val="Frslagstext"/>
            <w:numPr>
              <w:ilvl w:val="0"/>
              <w:numId w:val="0"/>
            </w:numPr>
          </w:pPr>
          <w:r>
            <w:t>Riksdagen ställer sig bakom det som anförs i motionen om att överväga att främja goda och likvärdiga förutsättningar för organdonationer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58F2B71BAA4CD3842C306174D53AAC"/>
        </w:placeholder>
        <w:text/>
      </w:sdtPr>
      <w:sdtEndPr/>
      <w:sdtContent>
        <w:p w:rsidRPr="009B062B" w:rsidR="006D79C9" w:rsidP="00333E95" w:rsidRDefault="006D79C9" w14:paraId="295F952D" w14:textId="77777777">
          <w:pPr>
            <w:pStyle w:val="Rubrik1"/>
          </w:pPr>
          <w:r>
            <w:t>Motivering</w:t>
          </w:r>
        </w:p>
      </w:sdtContent>
    </w:sdt>
    <w:p w:rsidRPr="002C5170" w:rsidR="005335F2" w:rsidP="002C5170" w:rsidRDefault="005335F2" w14:paraId="295F952E" w14:textId="2F379D76">
      <w:pPr>
        <w:pStyle w:val="Normalutanindragellerluft"/>
      </w:pPr>
      <w:r w:rsidRPr="002C5170">
        <w:t>Organdonation är bokstavligen en fråga om liv och död. Under 2019 transplanterades totalt 811 organ i Sverige, varav 661 kom från avlidna donatorer. Kunskap och sam</w:t>
      </w:r>
      <w:r w:rsidR="00BC48AA">
        <w:softHyphen/>
      </w:r>
      <w:r w:rsidRPr="002C5170">
        <w:t>ordning av insatser är avgörande för att åstadkomma fler lyckade organdonationer.</w:t>
      </w:r>
    </w:p>
    <w:p w:rsidRPr="005335F2" w:rsidR="005335F2" w:rsidP="005335F2" w:rsidRDefault="005335F2" w14:paraId="295F952F" w14:textId="03A08220">
      <w:r w:rsidRPr="005335F2">
        <w:t>Tyvärr finns det stora skillnader mellan hur olika regioner arbetar med organ</w:t>
      </w:r>
      <w:r w:rsidR="00BC48AA">
        <w:softHyphen/>
      </w:r>
      <w:bookmarkStart w:name="_GoBack" w:id="1"/>
      <w:bookmarkEnd w:id="1"/>
      <w:r w:rsidRPr="005335F2">
        <w:t>donationer. En likvärdig sjukvård kräver en mer enhetlig organisering av arbetet med dessa frågor i Sverige.</w:t>
      </w:r>
    </w:p>
    <w:p w:rsidRPr="005335F2" w:rsidR="005335F2" w:rsidP="005335F2" w:rsidRDefault="005335F2" w14:paraId="295F9530" w14:textId="77777777">
      <w:r w:rsidRPr="005335F2">
        <w:t>I länder som är framgångsrika inom organdonation finns en tydlig nationell styrning. I Sverige saknar vi detta i dagsläget. Det finns dock positiva exempel på hur enskilda regioner arbetar för att främja organdonationer. I Region Stockholm finns exempelvis ett organdonationscentrum som har i uppdrag att samordna arbetet med organ- och vävnadsdonation i regionen, verka för en hög kunskapsnivå på området samt stödja sjukhusen under donationsprocessen.</w:t>
      </w:r>
    </w:p>
    <w:p w:rsidRPr="005335F2" w:rsidR="005335F2" w:rsidP="005335F2" w:rsidRDefault="005335F2" w14:paraId="295F9531" w14:textId="12A7CCBF">
      <w:r w:rsidRPr="005335F2">
        <w:t>Målet måste vara att alla människor som önskar och kan donera organ och vävnader ska få donera samt att alla människor som behöver och önskar transplanteras blir transplanterade. Vilken region man råkar tillhöra får inte vara avgörande för om en organdonation blir av eller inte.</w:t>
      </w:r>
    </w:p>
    <w:sdt>
      <w:sdtPr>
        <w:rPr>
          <w:i/>
          <w:noProof/>
        </w:rPr>
        <w:alias w:val="CC_Underskrifter"/>
        <w:tag w:val="CC_Underskrifter"/>
        <w:id w:val="583496634"/>
        <w:lock w:val="sdtContentLocked"/>
        <w:placeholder>
          <w:docPart w:val="0DCAC25C059845118B2ADD8159CF0537"/>
        </w:placeholder>
      </w:sdtPr>
      <w:sdtEndPr>
        <w:rPr>
          <w:i w:val="0"/>
          <w:noProof w:val="0"/>
        </w:rPr>
      </w:sdtEndPr>
      <w:sdtContent>
        <w:p w:rsidR="002C5170" w:rsidP="002C5170" w:rsidRDefault="002C5170" w14:paraId="295F9532" w14:textId="77777777"/>
        <w:p w:rsidRPr="008E0FE2" w:rsidR="004801AC" w:rsidP="002C5170" w:rsidRDefault="00AC2721" w14:paraId="295F9533" w14:textId="77777777"/>
      </w:sdtContent>
    </w:sdt>
    <w:tbl>
      <w:tblPr>
        <w:tblW w:w="5000" w:type="pct"/>
        <w:tblLook w:val="04A0" w:firstRow="1" w:lastRow="0" w:firstColumn="1" w:lastColumn="0" w:noHBand="0" w:noVBand="1"/>
        <w:tblCaption w:val="underskrifter"/>
      </w:tblPr>
      <w:tblGrid>
        <w:gridCol w:w="4252"/>
        <w:gridCol w:w="4252"/>
      </w:tblGrid>
      <w:tr w:rsidR="004A35ED" w14:paraId="670561D3" w14:textId="77777777">
        <w:trPr>
          <w:cantSplit/>
        </w:trPr>
        <w:tc>
          <w:tcPr>
            <w:tcW w:w="50" w:type="pct"/>
            <w:vAlign w:val="bottom"/>
          </w:tcPr>
          <w:p w:rsidR="004A35ED" w:rsidRDefault="00923F1C" w14:paraId="13592863" w14:textId="77777777">
            <w:pPr>
              <w:pStyle w:val="Underskrifter"/>
            </w:pPr>
            <w:r>
              <w:t>Gustaf Lantz (S)</w:t>
            </w:r>
          </w:p>
        </w:tc>
        <w:tc>
          <w:tcPr>
            <w:tcW w:w="50" w:type="pct"/>
            <w:vAlign w:val="bottom"/>
          </w:tcPr>
          <w:p w:rsidR="004A35ED" w:rsidRDefault="004A35ED" w14:paraId="68E48932" w14:textId="77777777">
            <w:pPr>
              <w:pStyle w:val="Underskrifter"/>
            </w:pPr>
          </w:p>
        </w:tc>
      </w:tr>
    </w:tbl>
    <w:p w:rsidR="0009375C" w:rsidRDefault="0009375C" w14:paraId="295F9537" w14:textId="77777777"/>
    <w:sectPr w:rsidR="000937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F9539" w14:textId="77777777" w:rsidR="005335F2" w:rsidRDefault="005335F2" w:rsidP="000C1CAD">
      <w:pPr>
        <w:spacing w:line="240" w:lineRule="auto"/>
      </w:pPr>
      <w:r>
        <w:separator/>
      </w:r>
    </w:p>
  </w:endnote>
  <w:endnote w:type="continuationSeparator" w:id="0">
    <w:p w14:paraId="295F953A" w14:textId="77777777" w:rsidR="005335F2" w:rsidRDefault="00533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9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9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9548" w14:textId="77777777" w:rsidR="00262EA3" w:rsidRPr="002C5170" w:rsidRDefault="00262EA3" w:rsidP="002C51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F9537" w14:textId="77777777" w:rsidR="005335F2" w:rsidRDefault="005335F2" w:rsidP="000C1CAD">
      <w:pPr>
        <w:spacing w:line="240" w:lineRule="auto"/>
      </w:pPr>
      <w:r>
        <w:separator/>
      </w:r>
    </w:p>
  </w:footnote>
  <w:footnote w:type="continuationSeparator" w:id="0">
    <w:p w14:paraId="295F9538" w14:textId="77777777" w:rsidR="005335F2" w:rsidRDefault="005335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95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F9549" wp14:editId="295F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5F954D" w14:textId="77777777" w:rsidR="00262EA3" w:rsidRDefault="00AC2721" w:rsidP="008103B5">
                          <w:pPr>
                            <w:jc w:val="right"/>
                          </w:pPr>
                          <w:sdt>
                            <w:sdtPr>
                              <w:alias w:val="CC_Noformat_Partikod"/>
                              <w:tag w:val="CC_Noformat_Partikod"/>
                              <w:id w:val="-53464382"/>
                              <w:placeholder>
                                <w:docPart w:val="6DFA64D399054D9794DE0D73F08E3435"/>
                              </w:placeholder>
                              <w:text/>
                            </w:sdtPr>
                            <w:sdtEndPr/>
                            <w:sdtContent>
                              <w:r w:rsidR="005335F2">
                                <w:t>S</w:t>
                              </w:r>
                            </w:sdtContent>
                          </w:sdt>
                          <w:sdt>
                            <w:sdtPr>
                              <w:alias w:val="CC_Noformat_Partinummer"/>
                              <w:tag w:val="CC_Noformat_Partinummer"/>
                              <w:id w:val="-1709555926"/>
                              <w:placeholder>
                                <w:docPart w:val="011CA6DEB3864639BE1385AC56D375EF"/>
                              </w:placeholder>
                              <w:text/>
                            </w:sdtPr>
                            <w:sdtEndPr/>
                            <w:sdtContent>
                              <w:r w:rsidR="005335F2">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F95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5F954D" w14:textId="77777777" w:rsidR="00262EA3" w:rsidRDefault="00AC2721" w:rsidP="008103B5">
                    <w:pPr>
                      <w:jc w:val="right"/>
                    </w:pPr>
                    <w:sdt>
                      <w:sdtPr>
                        <w:alias w:val="CC_Noformat_Partikod"/>
                        <w:tag w:val="CC_Noformat_Partikod"/>
                        <w:id w:val="-53464382"/>
                        <w:placeholder>
                          <w:docPart w:val="6DFA64D399054D9794DE0D73F08E3435"/>
                        </w:placeholder>
                        <w:text/>
                      </w:sdtPr>
                      <w:sdtEndPr/>
                      <w:sdtContent>
                        <w:r w:rsidR="005335F2">
                          <w:t>S</w:t>
                        </w:r>
                      </w:sdtContent>
                    </w:sdt>
                    <w:sdt>
                      <w:sdtPr>
                        <w:alias w:val="CC_Noformat_Partinummer"/>
                        <w:tag w:val="CC_Noformat_Partinummer"/>
                        <w:id w:val="-1709555926"/>
                        <w:placeholder>
                          <w:docPart w:val="011CA6DEB3864639BE1385AC56D375EF"/>
                        </w:placeholder>
                        <w:text/>
                      </w:sdtPr>
                      <w:sdtEndPr/>
                      <w:sdtContent>
                        <w:r w:rsidR="005335F2">
                          <w:t>1273</w:t>
                        </w:r>
                      </w:sdtContent>
                    </w:sdt>
                  </w:p>
                </w:txbxContent>
              </v:textbox>
              <w10:wrap anchorx="page"/>
            </v:shape>
          </w:pict>
        </mc:Fallback>
      </mc:AlternateContent>
    </w:r>
  </w:p>
  <w:p w14:paraId="295F95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953D" w14:textId="77777777" w:rsidR="00262EA3" w:rsidRDefault="00262EA3" w:rsidP="008563AC">
    <w:pPr>
      <w:jc w:val="right"/>
    </w:pPr>
  </w:p>
  <w:p w14:paraId="295F95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F9541" w14:textId="77777777" w:rsidR="00262EA3" w:rsidRDefault="00AC27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F954B" wp14:editId="295F95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5F9542" w14:textId="77777777" w:rsidR="00262EA3" w:rsidRDefault="00AC2721" w:rsidP="00A314CF">
    <w:pPr>
      <w:pStyle w:val="FSHNormal"/>
      <w:spacing w:before="40"/>
    </w:pPr>
    <w:sdt>
      <w:sdtPr>
        <w:alias w:val="CC_Noformat_Motionstyp"/>
        <w:tag w:val="CC_Noformat_Motionstyp"/>
        <w:id w:val="1162973129"/>
        <w:lock w:val="sdtContentLocked"/>
        <w15:appearance w15:val="hidden"/>
        <w:text/>
      </w:sdtPr>
      <w:sdtEndPr/>
      <w:sdtContent>
        <w:r w:rsidR="008846AA">
          <w:t>Enskild motion</w:t>
        </w:r>
      </w:sdtContent>
    </w:sdt>
    <w:r w:rsidR="00821B36">
      <w:t xml:space="preserve"> </w:t>
    </w:r>
    <w:sdt>
      <w:sdtPr>
        <w:alias w:val="CC_Noformat_Partikod"/>
        <w:tag w:val="CC_Noformat_Partikod"/>
        <w:id w:val="1471015553"/>
        <w:text/>
      </w:sdtPr>
      <w:sdtEndPr/>
      <w:sdtContent>
        <w:r w:rsidR="005335F2">
          <w:t>S</w:t>
        </w:r>
      </w:sdtContent>
    </w:sdt>
    <w:sdt>
      <w:sdtPr>
        <w:alias w:val="CC_Noformat_Partinummer"/>
        <w:tag w:val="CC_Noformat_Partinummer"/>
        <w:id w:val="-2014525982"/>
        <w:text/>
      </w:sdtPr>
      <w:sdtEndPr/>
      <w:sdtContent>
        <w:r w:rsidR="005335F2">
          <w:t>1273</w:t>
        </w:r>
      </w:sdtContent>
    </w:sdt>
  </w:p>
  <w:p w14:paraId="295F9543" w14:textId="77777777" w:rsidR="00262EA3" w:rsidRPr="008227B3" w:rsidRDefault="00AC27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5F9544" w14:textId="77777777" w:rsidR="00262EA3" w:rsidRPr="008227B3" w:rsidRDefault="00AC27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46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46AA">
          <w:t>:1297</w:t>
        </w:r>
      </w:sdtContent>
    </w:sdt>
  </w:p>
  <w:p w14:paraId="295F9545" w14:textId="77777777" w:rsidR="00262EA3" w:rsidRDefault="00AC2721" w:rsidP="00E03A3D">
    <w:pPr>
      <w:pStyle w:val="Motionr"/>
    </w:pPr>
    <w:sdt>
      <w:sdtPr>
        <w:alias w:val="CC_Noformat_Avtext"/>
        <w:tag w:val="CC_Noformat_Avtext"/>
        <w:id w:val="-2020768203"/>
        <w:lock w:val="sdtContentLocked"/>
        <w15:appearance w15:val="hidden"/>
        <w:text/>
      </w:sdtPr>
      <w:sdtEndPr/>
      <w:sdtContent>
        <w:r w:rsidR="008846AA">
          <w:t>av Gustaf Lantz (S)</w:t>
        </w:r>
      </w:sdtContent>
    </w:sdt>
  </w:p>
  <w:sdt>
    <w:sdtPr>
      <w:alias w:val="CC_Noformat_Rubtext"/>
      <w:tag w:val="CC_Noformat_Rubtext"/>
      <w:id w:val="-218060500"/>
      <w:lock w:val="sdtLocked"/>
      <w:text/>
    </w:sdtPr>
    <w:sdtEndPr/>
    <w:sdtContent>
      <w:p w14:paraId="295F9546" w14:textId="15312257" w:rsidR="00262EA3" w:rsidRDefault="00087C36" w:rsidP="00283E0F">
        <w:pPr>
          <w:pStyle w:val="FSHRub2"/>
        </w:pPr>
        <w:r>
          <w:t>Likvärdiga möjligheter till organdonation i hela landet</w:t>
        </w:r>
      </w:p>
    </w:sdtContent>
  </w:sdt>
  <w:sdt>
    <w:sdtPr>
      <w:alias w:val="CC_Boilerplate_3"/>
      <w:tag w:val="CC_Boilerplate_3"/>
      <w:id w:val="1606463544"/>
      <w:lock w:val="sdtContentLocked"/>
      <w15:appearance w15:val="hidden"/>
      <w:text w:multiLine="1"/>
    </w:sdtPr>
    <w:sdtEndPr/>
    <w:sdtContent>
      <w:p w14:paraId="295F95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35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66C"/>
    <w:rsid w:val="00084C74"/>
    <w:rsid w:val="00084CE8"/>
    <w:rsid w:val="00084E2A"/>
    <w:rsid w:val="00084E38"/>
    <w:rsid w:val="000859E4"/>
    <w:rsid w:val="00086446"/>
    <w:rsid w:val="0008692C"/>
    <w:rsid w:val="00086B78"/>
    <w:rsid w:val="00087231"/>
    <w:rsid w:val="00087C36"/>
    <w:rsid w:val="00087CF5"/>
    <w:rsid w:val="00090064"/>
    <w:rsid w:val="000908BE"/>
    <w:rsid w:val="000909BE"/>
    <w:rsid w:val="00091064"/>
    <w:rsid w:val="00091476"/>
    <w:rsid w:val="00091494"/>
    <w:rsid w:val="00091A21"/>
    <w:rsid w:val="00093636"/>
    <w:rsid w:val="00093646"/>
    <w:rsid w:val="0009375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70"/>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5E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F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F7"/>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EF"/>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A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3F1C"/>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721"/>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AA"/>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EA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5F952A"/>
  <w15:chartTrackingRefBased/>
  <w15:docId w15:val="{1ABDB1A2-4A02-4A40-9BAE-645836BF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1A60FC45BB42ACA75A338E6703FBE3"/>
        <w:category>
          <w:name w:val="Allmänt"/>
          <w:gallery w:val="placeholder"/>
        </w:category>
        <w:types>
          <w:type w:val="bbPlcHdr"/>
        </w:types>
        <w:behaviors>
          <w:behavior w:val="content"/>
        </w:behaviors>
        <w:guid w:val="{F89E42DF-E0DB-451B-A75B-7E2DF8BACF76}"/>
      </w:docPartPr>
      <w:docPartBody>
        <w:p w:rsidR="00DB4E22" w:rsidRDefault="00DB4E22">
          <w:pPr>
            <w:pStyle w:val="EA1A60FC45BB42ACA75A338E6703FBE3"/>
          </w:pPr>
          <w:r w:rsidRPr="005A0A93">
            <w:rPr>
              <w:rStyle w:val="Platshllartext"/>
            </w:rPr>
            <w:t>Förslag till riksdagsbeslut</w:t>
          </w:r>
        </w:p>
      </w:docPartBody>
    </w:docPart>
    <w:docPart>
      <w:docPartPr>
        <w:name w:val="F658F2B71BAA4CD3842C306174D53AAC"/>
        <w:category>
          <w:name w:val="Allmänt"/>
          <w:gallery w:val="placeholder"/>
        </w:category>
        <w:types>
          <w:type w:val="bbPlcHdr"/>
        </w:types>
        <w:behaviors>
          <w:behavior w:val="content"/>
        </w:behaviors>
        <w:guid w:val="{CAAB1423-9DB2-4986-80BB-B2FD19AC92A9}"/>
      </w:docPartPr>
      <w:docPartBody>
        <w:p w:rsidR="00DB4E22" w:rsidRDefault="00DB4E22">
          <w:pPr>
            <w:pStyle w:val="F658F2B71BAA4CD3842C306174D53AAC"/>
          </w:pPr>
          <w:r w:rsidRPr="005A0A93">
            <w:rPr>
              <w:rStyle w:val="Platshllartext"/>
            </w:rPr>
            <w:t>Motivering</w:t>
          </w:r>
        </w:p>
      </w:docPartBody>
    </w:docPart>
    <w:docPart>
      <w:docPartPr>
        <w:name w:val="6DFA64D399054D9794DE0D73F08E3435"/>
        <w:category>
          <w:name w:val="Allmänt"/>
          <w:gallery w:val="placeholder"/>
        </w:category>
        <w:types>
          <w:type w:val="bbPlcHdr"/>
        </w:types>
        <w:behaviors>
          <w:behavior w:val="content"/>
        </w:behaviors>
        <w:guid w:val="{44D3E6D2-CEB5-4768-8592-2FE471F122E5}"/>
      </w:docPartPr>
      <w:docPartBody>
        <w:p w:rsidR="00DB4E22" w:rsidRDefault="00DB4E22">
          <w:pPr>
            <w:pStyle w:val="6DFA64D399054D9794DE0D73F08E3435"/>
          </w:pPr>
          <w:r>
            <w:rPr>
              <w:rStyle w:val="Platshllartext"/>
            </w:rPr>
            <w:t xml:space="preserve"> </w:t>
          </w:r>
        </w:p>
      </w:docPartBody>
    </w:docPart>
    <w:docPart>
      <w:docPartPr>
        <w:name w:val="011CA6DEB3864639BE1385AC56D375EF"/>
        <w:category>
          <w:name w:val="Allmänt"/>
          <w:gallery w:val="placeholder"/>
        </w:category>
        <w:types>
          <w:type w:val="bbPlcHdr"/>
        </w:types>
        <w:behaviors>
          <w:behavior w:val="content"/>
        </w:behaviors>
        <w:guid w:val="{A187BFD7-ED29-4065-B951-AD13FE834841}"/>
      </w:docPartPr>
      <w:docPartBody>
        <w:p w:rsidR="00DB4E22" w:rsidRDefault="00DB4E22">
          <w:pPr>
            <w:pStyle w:val="011CA6DEB3864639BE1385AC56D375EF"/>
          </w:pPr>
          <w:r>
            <w:t xml:space="preserve"> </w:t>
          </w:r>
        </w:p>
      </w:docPartBody>
    </w:docPart>
    <w:docPart>
      <w:docPartPr>
        <w:name w:val="0DCAC25C059845118B2ADD8159CF0537"/>
        <w:category>
          <w:name w:val="Allmänt"/>
          <w:gallery w:val="placeholder"/>
        </w:category>
        <w:types>
          <w:type w:val="bbPlcHdr"/>
        </w:types>
        <w:behaviors>
          <w:behavior w:val="content"/>
        </w:behaviors>
        <w:guid w:val="{0853C7B7-4F30-44FD-9FA7-29F8AE323A0F}"/>
      </w:docPartPr>
      <w:docPartBody>
        <w:p w:rsidR="00773084" w:rsidRDefault="007730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2"/>
    <w:rsid w:val="00773084"/>
    <w:rsid w:val="00DB4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1A60FC45BB42ACA75A338E6703FBE3">
    <w:name w:val="EA1A60FC45BB42ACA75A338E6703FBE3"/>
  </w:style>
  <w:style w:type="paragraph" w:customStyle="1" w:styleId="CFCBFEFAC3AE4D4D97BCB98A8DA5F59B">
    <w:name w:val="CFCBFEFAC3AE4D4D97BCB98A8DA5F5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9740D5C5B9C4A7DB1DF3A577B166B64">
    <w:name w:val="B9740D5C5B9C4A7DB1DF3A577B166B64"/>
  </w:style>
  <w:style w:type="paragraph" w:customStyle="1" w:styleId="F658F2B71BAA4CD3842C306174D53AAC">
    <w:name w:val="F658F2B71BAA4CD3842C306174D53AAC"/>
  </w:style>
  <w:style w:type="paragraph" w:customStyle="1" w:styleId="410CE5447A514162ACAFD969F6F8D5E1">
    <w:name w:val="410CE5447A514162ACAFD969F6F8D5E1"/>
  </w:style>
  <w:style w:type="paragraph" w:customStyle="1" w:styleId="C967082445714111AE75C606C67933E0">
    <w:name w:val="C967082445714111AE75C606C67933E0"/>
  </w:style>
  <w:style w:type="paragraph" w:customStyle="1" w:styleId="6DFA64D399054D9794DE0D73F08E3435">
    <w:name w:val="6DFA64D399054D9794DE0D73F08E3435"/>
  </w:style>
  <w:style w:type="paragraph" w:customStyle="1" w:styleId="011CA6DEB3864639BE1385AC56D375EF">
    <w:name w:val="011CA6DEB3864639BE1385AC56D375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370C9-BD6F-4474-BFAE-A7BF28B3F286}"/>
</file>

<file path=customXml/itemProps2.xml><?xml version="1.0" encoding="utf-8"?>
<ds:datastoreItem xmlns:ds="http://schemas.openxmlformats.org/officeDocument/2006/customXml" ds:itemID="{06EB6A8D-05DD-4B09-88D8-4DF4C07E7EEE}"/>
</file>

<file path=customXml/itemProps3.xml><?xml version="1.0" encoding="utf-8"?>
<ds:datastoreItem xmlns:ds="http://schemas.openxmlformats.org/officeDocument/2006/customXml" ds:itemID="{C95CAD17-CE17-4EF9-91C4-8C08D96E0340}"/>
</file>

<file path=docProps/app.xml><?xml version="1.0" encoding="utf-8"?>
<Properties xmlns="http://schemas.openxmlformats.org/officeDocument/2006/extended-properties" xmlns:vt="http://schemas.openxmlformats.org/officeDocument/2006/docPropsVTypes">
  <Template>Normal</Template>
  <TotalTime>3</TotalTime>
  <Pages>2</Pages>
  <Words>210</Words>
  <Characters>1217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S1273 Likvärdiga möjligheter till organdonationer i hela landet</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