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7D2E" w:rsidRPr="00337D2E" w:rsidRDefault="00337D2E">
      <w:pPr>
        <w:pStyle w:val="Frslagsrubrik"/>
      </w:pPr>
      <w:r w:rsidRPr="00337D2E">
        <w:t>Förslag till riksdagsbeslut</w:t>
      </w:r>
    </w:p>
    <w:p w:rsidR="00337D2E" w:rsidRPr="00337D2E" w:rsidRDefault="00337D2E">
      <w:pPr>
        <w:pStyle w:val="Hemstlatt"/>
      </w:pPr>
      <w:r w:rsidRPr="00337D2E">
        <w:t>Riksdagen tillkännager för regeringen som sin mening vad som anförs i motionen om regelförenklingar för restaurang- och turismf</w:t>
      </w:r>
      <w:r w:rsidRPr="00337D2E">
        <w:t>ö</w:t>
      </w:r>
      <w:r w:rsidRPr="00337D2E">
        <w:t>retag.</w:t>
      </w:r>
    </w:p>
    <w:p w:rsidR="00337D2E" w:rsidRPr="00337D2E" w:rsidRDefault="00337D2E">
      <w:pPr>
        <w:pStyle w:val="Rubrik1"/>
      </w:pPr>
      <w:r w:rsidRPr="00337D2E">
        <w:t>Motivering</w:t>
      </w:r>
    </w:p>
    <w:p w:rsidR="00337D2E" w:rsidRPr="00337D2E" w:rsidRDefault="00337D2E">
      <w:r w:rsidRPr="00337D2E">
        <w:t>Det är av mycket stor vikt för ekonomin att turismen tillåts utvecklas i Sver</w:t>
      </w:r>
      <w:r w:rsidRPr="00337D2E">
        <w:t>i</w:t>
      </w:r>
      <w:r w:rsidRPr="00337D2E">
        <w:t>ge. Därför är det viktigt att nya och gamla entreprenörer känner att samhäll</w:t>
      </w:r>
      <w:r w:rsidRPr="00337D2E">
        <w:t>s</w:t>
      </w:r>
      <w:r w:rsidRPr="00337D2E">
        <w:t>funktionerna och myndigheter hjälper till för att alla ansökningar och pa</w:t>
      </w:r>
      <w:r w:rsidRPr="00337D2E">
        <w:t>p</w:t>
      </w:r>
      <w:r w:rsidRPr="00337D2E">
        <w:t>pershantering ska gå så smärtfritt som möjligt. Så är tyvärr inte fallet alltid idag.</w:t>
      </w:r>
    </w:p>
    <w:p w:rsidR="00337D2E" w:rsidRPr="00337D2E" w:rsidRDefault="00337D2E">
      <w:pPr>
        <w:pStyle w:val="Normaltindrag"/>
      </w:pPr>
      <w:r w:rsidRPr="00337D2E">
        <w:t>Många gånger rör det sig om en djungel av snåriga bestämmelser. Ofta skall ansökningar skickas till så många som tiotalet myndigheter, åtminstone om man skall ha mat och utskänkning av alkoholhaltiga drycker. Ansö</w:t>
      </w:r>
      <w:r w:rsidRPr="00337D2E">
        <w:t>k</w:t>
      </w:r>
      <w:r w:rsidRPr="00337D2E">
        <w:t>ningsprocesserna innebär dessutom en ansenlig kostnad.</w:t>
      </w:r>
    </w:p>
    <w:p w:rsidR="00337D2E" w:rsidRPr="00337D2E" w:rsidRDefault="00337D2E">
      <w:pPr>
        <w:pStyle w:val="Normaltindrag"/>
      </w:pPr>
      <w:r w:rsidRPr="00337D2E">
        <w:t>När företagaren lämnat in uppgifter till en myndighet behöver denne des</w:t>
      </w:r>
      <w:r w:rsidRPr="00337D2E">
        <w:t>s</w:t>
      </w:r>
      <w:r w:rsidRPr="00337D2E">
        <w:t>utom många gånger lämna in i stort sett samma uppgifter till nästa myndighet. Det är bara ett exempel på den onödiga byråkrati som försvårar tillvaron för många företagare inom branschen.</w:t>
      </w:r>
    </w:p>
    <w:p w:rsidR="00337D2E" w:rsidRPr="00337D2E" w:rsidRDefault="00337D2E">
      <w:pPr>
        <w:pStyle w:val="Normaltindrag"/>
      </w:pPr>
      <w:r w:rsidRPr="00337D2E">
        <w:t>Några exempel på förenklingar som skulle kunna göras för dessa företag är att etablera ett gemensamt webbsystem för uppgiftsinhämtning, som alla myndigheter kan hämta relevanta uppgifter ifrån. Man kan här lägga olika sekretessgrader för att upprätthålla gällande bestämmelser. Dessutom kan man också samordna kontrollfunkt</w:t>
      </w:r>
      <w:r w:rsidRPr="00337D2E">
        <w:t>ioner så att dessa sker på ett effektivt och samordnat sätt utan att skada den normala dagliga driften av verksamheten.</w:t>
      </w:r>
    </w:p>
    <w:p w:rsidR="00337D2E" w:rsidRPr="00337D2E" w:rsidRDefault="00337D2E">
      <w:pPr>
        <w:pStyle w:val="Normaltindrag"/>
      </w:pPr>
      <w:r w:rsidRPr="00337D2E">
        <w:t>Som näring har turismen utan tvekan en stor potential att expandera och bli än mer betydelsefull för ekonomin. Regeringen bör därför prioritera resta</w:t>
      </w:r>
      <w:r w:rsidRPr="00337D2E">
        <w:t>u</w:t>
      </w:r>
      <w:r w:rsidRPr="00337D2E">
        <w:lastRenderedPageBreak/>
        <w:t>rang- och turismföretagen i det pågående regelförenklingsarbetet för föret</w:t>
      </w:r>
      <w:r w:rsidRPr="00337D2E">
        <w:t>a</w:t>
      </w:r>
      <w:r w:rsidRPr="00337D2E">
        <w:t>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7D2E">
        <w:trPr>
          <w:cantSplit/>
        </w:trPr>
        <w:tc>
          <w:tcPr>
            <w:tcW w:w="3046" w:type="dxa"/>
          </w:tcPr>
          <w:p w:rsidR="00337D2E" w:rsidRPr="00337D2E" w:rsidRDefault="00337D2E">
            <w:pPr>
              <w:pStyle w:val="UnderskriftDatum"/>
              <w:spacing w:before="240"/>
            </w:pPr>
            <w:r w:rsidRPr="00337D2E">
              <w:t>Stockholm den 19 oktober 2010</w:t>
            </w:r>
          </w:p>
        </w:tc>
        <w:tc>
          <w:tcPr>
            <w:tcW w:w="3047" w:type="dxa"/>
          </w:tcPr>
          <w:p w:rsidR="00337D2E" w:rsidRPr="00337D2E" w:rsidRDefault="00337D2E">
            <w:pPr>
              <w:pStyle w:val="Underskrifter"/>
              <w:spacing w:before="240"/>
            </w:pPr>
          </w:p>
        </w:tc>
      </w:tr>
      <w:tr w:rsidR="00000000" w:rsidRPr="00337D2E">
        <w:trPr>
          <w:cantSplit/>
        </w:trPr>
        <w:tc>
          <w:tcPr>
            <w:tcW w:w="3046" w:type="dxa"/>
          </w:tcPr>
          <w:p w:rsidR="00337D2E" w:rsidRPr="00337D2E" w:rsidRDefault="00337D2E">
            <w:pPr>
              <w:pStyle w:val="Underskrifter"/>
            </w:pPr>
            <w:r w:rsidRPr="00337D2E">
              <w:t>Lars-Arne Staxäng (M)</w:t>
            </w:r>
          </w:p>
        </w:tc>
        <w:tc>
          <w:tcPr>
            <w:tcW w:w="3046" w:type="dxa"/>
          </w:tcPr>
          <w:p w:rsidR="00337D2E" w:rsidRPr="00337D2E" w:rsidRDefault="00337D2E">
            <w:pPr>
              <w:pStyle w:val="Underskrifter"/>
            </w:pPr>
          </w:p>
        </w:tc>
      </w:tr>
    </w:tbl>
    <w:p w:rsidR="00337D2E" w:rsidRPr="00337D2E" w:rsidRDefault="00337D2E">
      <w:pPr>
        <w:pStyle w:val="Normaltindrag"/>
      </w:pPr>
    </w:p>
    <w:sectPr w:rsidR="00000000" w:rsidRPr="00337D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7D2E" w:rsidRPr="00337D2E" w:rsidRDefault="00337D2E">
      <w:r w:rsidRPr="00337D2E">
        <w:separator/>
      </w:r>
    </w:p>
  </w:endnote>
  <w:endnote w:type="continuationSeparator" w:id="0">
    <w:p w:rsidR="00337D2E" w:rsidRPr="00337D2E" w:rsidRDefault="00337D2E">
      <w:r w:rsidRPr="00337D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D2E" w:rsidRPr="00337D2E" w:rsidRDefault="00337D2E">
    <w:pPr>
      <w:pStyle w:val="Sidfot"/>
    </w:pPr>
    <w:r w:rsidRPr="00337D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07016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D2E" w:rsidRDefault="00337D2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7D2E" w:rsidRDefault="00337D2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D2E" w:rsidRPr="00337D2E" w:rsidRDefault="00337D2E">
    <w:pPr>
      <w:pStyle w:val="Sidfot"/>
    </w:pPr>
    <w:r w:rsidRPr="00337D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25010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D2E" w:rsidRDefault="00337D2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7D2E" w:rsidRDefault="00337D2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D2E" w:rsidRPr="00337D2E" w:rsidRDefault="00337D2E">
    <w:pPr>
      <w:pStyle w:val="Sidfot"/>
    </w:pPr>
    <w:r w:rsidRPr="00337D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20193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D2E" w:rsidRDefault="00337D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7D2E" w:rsidRDefault="00337D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7D2E" w:rsidRPr="00337D2E" w:rsidRDefault="00337D2E">
      <w:r w:rsidRPr="00337D2E">
        <w:separator/>
      </w:r>
    </w:p>
  </w:footnote>
  <w:footnote w:type="continuationSeparator" w:id="0">
    <w:p w:rsidR="00337D2E" w:rsidRPr="00337D2E" w:rsidRDefault="00337D2E">
      <w:r w:rsidRPr="00337D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D2E" w:rsidRPr="00337D2E" w:rsidRDefault="00337D2E">
    <w:pPr>
      <w:pStyle w:val="Sidhuvud"/>
    </w:pPr>
    <w:r w:rsidRPr="00337D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41999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D2E" w:rsidRDefault="00337D2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7D2E" w:rsidRDefault="00337D2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D2E" w:rsidRPr="00337D2E" w:rsidRDefault="00337D2E">
    <w:pPr>
      <w:pStyle w:val="Sidhuvud"/>
    </w:pPr>
    <w:r w:rsidRPr="00337D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60801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D2E" w:rsidRDefault="00337D2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7D2E" w:rsidRDefault="00337D2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D2E" w:rsidRPr="00337D2E" w:rsidRDefault="00337D2E">
    <w:pPr>
      <w:pStyle w:val="FSHNormal"/>
      <w:tabs>
        <w:tab w:val="right" w:pos="5840"/>
      </w:tabs>
    </w:pPr>
    <w:r w:rsidRPr="00337D2E">
      <w:br/>
    </w:r>
    <w:r w:rsidRPr="00337D2E">
      <w:fldChar w:fldCharType="begin" w:fldLock="1"/>
    </w:r>
    <w:r w:rsidRPr="00337D2E">
      <w:instrText xml:space="preserve"> DOCPROPERTY</w:instrText>
    </w:r>
    <w:r w:rsidRPr="00337D2E">
      <w:rPr>
        <w:sz w:val="18"/>
      </w:rPr>
      <w:instrText xml:space="preserve"> "YearUser" *\charformat </w:instrText>
    </w:r>
    <w:r w:rsidRPr="00337D2E">
      <w:fldChar w:fldCharType="separate"/>
    </w:r>
    <w:r w:rsidRPr="00337D2E">
      <w:t>2010/11</w:t>
    </w:r>
    <w:r w:rsidRPr="00337D2E">
      <w:fldChar w:fldCharType="end"/>
    </w:r>
    <w:r w:rsidRPr="00337D2E">
      <w:t xml:space="preserve"> </w:t>
    </w:r>
    <w:r w:rsidRPr="00337D2E">
      <w:tab/>
      <w:t xml:space="preserve">mnr: </w:t>
    </w:r>
    <w:r w:rsidRPr="00337D2E">
      <w:fldChar w:fldCharType="begin" w:fldLock="1"/>
    </w:r>
    <w:r w:rsidRPr="00337D2E">
      <w:instrText xml:space="preserve"> DOCPROPERTY</w:instrText>
    </w:r>
    <w:r w:rsidRPr="00337D2E">
      <w:rPr>
        <w:sz w:val="18"/>
      </w:rPr>
      <w:instrText xml:space="preserve"> "Motionsnummer" *\charformat </w:instrText>
    </w:r>
    <w:r w:rsidRPr="00337D2E">
      <w:fldChar w:fldCharType="separate"/>
    </w:r>
    <w:r w:rsidRPr="00337D2E">
      <w:t>N365</w:t>
    </w:r>
    <w:r w:rsidRPr="00337D2E">
      <w:fldChar w:fldCharType="end"/>
    </w:r>
    <w:r w:rsidRPr="00337D2E">
      <w:br/>
    </w:r>
    <w:r w:rsidRPr="00337D2E">
      <w:fldChar w:fldCharType="begin" w:fldLock="1"/>
    </w:r>
    <w:r w:rsidRPr="00337D2E">
      <w:instrText xml:space="preserve"> DOCPROPERTY</w:instrText>
    </w:r>
    <w:r w:rsidRPr="00337D2E">
      <w:rPr>
        <w:sz w:val="18"/>
      </w:rPr>
      <w:instrText xml:space="preserve"> "Samling" *\charformat </w:instrText>
    </w:r>
    <w:r w:rsidRPr="00337D2E">
      <w:fldChar w:fldCharType="end"/>
    </w:r>
    <w:r w:rsidRPr="00337D2E">
      <w:tab/>
      <w:t xml:space="preserve">pnr: </w:t>
    </w:r>
    <w:r w:rsidRPr="00337D2E">
      <w:fldChar w:fldCharType="begin" w:fldLock="1"/>
    </w:r>
    <w:r w:rsidRPr="00337D2E">
      <w:instrText xml:space="preserve"> DOCPROPERTY</w:instrText>
    </w:r>
    <w:r w:rsidRPr="00337D2E">
      <w:rPr>
        <w:sz w:val="18"/>
      </w:rPr>
      <w:instrText xml:space="preserve"> "Partinummer" *\charformat </w:instrText>
    </w:r>
    <w:r w:rsidRPr="00337D2E">
      <w:fldChar w:fldCharType="separate"/>
    </w:r>
    <w:r w:rsidRPr="00337D2E">
      <w:t>M1346</w:t>
    </w:r>
    <w:r w:rsidRPr="00337D2E">
      <w:fldChar w:fldCharType="end"/>
    </w:r>
  </w:p>
  <w:p w:rsidR="00337D2E" w:rsidRPr="00337D2E" w:rsidRDefault="00337D2E">
    <w:pPr>
      <w:pStyle w:val="FSHRub1"/>
    </w:pPr>
    <w:r w:rsidRPr="00337D2E">
      <w:t>Motion till riksdagen</w:t>
    </w:r>
    <w:r w:rsidRPr="00337D2E">
      <w:br/>
    </w:r>
    <w:r w:rsidRPr="00337D2E">
      <w:fldChar w:fldCharType="begin" w:fldLock="1"/>
    </w:r>
    <w:r w:rsidRPr="00337D2E">
      <w:instrText xml:space="preserve"> DOCPROPERTY "YearUser" *\charformat </w:instrText>
    </w:r>
    <w:r w:rsidRPr="00337D2E">
      <w:fldChar w:fldCharType="separate"/>
    </w:r>
    <w:r w:rsidRPr="00337D2E">
      <w:t>2010/11</w:t>
    </w:r>
    <w:r w:rsidRPr="00337D2E">
      <w:fldChar w:fldCharType="end"/>
    </w:r>
    <w:r w:rsidRPr="00337D2E">
      <w:t>:</w:t>
    </w:r>
    <w:r w:rsidRPr="00337D2E">
      <w:fldChar w:fldCharType="begin" w:fldLock="1"/>
    </w:r>
    <w:r w:rsidRPr="00337D2E">
      <w:instrText xml:space="preserve"> DOCPROPERTY "Motionsnummer" *\charformat </w:instrText>
    </w:r>
    <w:r w:rsidRPr="00337D2E">
      <w:fldChar w:fldCharType="separate"/>
    </w:r>
    <w:r w:rsidRPr="00337D2E">
      <w:t>N365</w:t>
    </w:r>
    <w:r w:rsidRPr="00337D2E">
      <w:fldChar w:fldCharType="end"/>
    </w:r>
  </w:p>
  <w:p w:rsidR="00337D2E" w:rsidRPr="00337D2E" w:rsidRDefault="00337D2E">
    <w:pPr>
      <w:pStyle w:val="FSHNormalS5"/>
    </w:pPr>
    <w:r w:rsidRPr="00337D2E">
      <w:fldChar w:fldCharType="begin" w:fldLock="1"/>
    </w:r>
    <w:r w:rsidRPr="00337D2E">
      <w:instrText xml:space="preserve"> DOCPROPERTY "MotionarText" *\charformat </w:instrText>
    </w:r>
    <w:r w:rsidRPr="00337D2E">
      <w:fldChar w:fldCharType="separate"/>
    </w:r>
    <w:r w:rsidRPr="00337D2E">
      <w:t>av Lars-Arne Staxäng (M)</w:t>
    </w:r>
    <w:r w:rsidRPr="00337D2E">
      <w:fldChar w:fldCharType="end"/>
    </w:r>
    <w:r w:rsidRPr="00337D2E">
      <w:br/>
    </w:r>
    <w:r w:rsidRPr="00337D2E">
      <w:fldChar w:fldCharType="begin" w:fldLock="1"/>
    </w:r>
    <w:r w:rsidRPr="00337D2E">
      <w:instrText xml:space="preserve"> DOCPROPERTY "SvarFrasKort" *\charformat </w:instrText>
    </w:r>
    <w:r w:rsidRPr="00337D2E">
      <w:fldChar w:fldCharType="end"/>
    </w:r>
  </w:p>
  <w:p w:rsidR="00337D2E" w:rsidRPr="00337D2E" w:rsidRDefault="00337D2E">
    <w:pPr>
      <w:pStyle w:val="FSHTitel"/>
    </w:pPr>
    <w:r w:rsidRPr="00337D2E">
      <w:fldChar w:fldCharType="begin" w:fldLock="1"/>
    </w:r>
    <w:r w:rsidRPr="00337D2E">
      <w:instrText xml:space="preserve"> DOCPROPERTY</w:instrText>
    </w:r>
    <w:r w:rsidRPr="00337D2E">
      <w:rPr>
        <w:sz w:val="18"/>
      </w:rPr>
      <w:instrText xml:space="preserve"> "RubrikSvar" *\charformat </w:instrText>
    </w:r>
    <w:r w:rsidRPr="00337D2E">
      <w:fldChar w:fldCharType="separate"/>
    </w:r>
    <w:r w:rsidRPr="00337D2E">
      <w:t>Regelförenklingar för restaurang- och turismföretag</w:t>
    </w:r>
    <w:r w:rsidRPr="00337D2E">
      <w:fldChar w:fldCharType="end"/>
    </w:r>
  </w:p>
  <w:p w:rsidR="00337D2E" w:rsidRPr="00337D2E" w:rsidRDefault="00337D2E">
    <w:pPr>
      <w:pStyle w:val="Normal00"/>
    </w:pPr>
  </w:p>
  <w:p w:rsidR="00337D2E" w:rsidRPr="00337D2E" w:rsidRDefault="00337D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98255983">
    <w:abstractNumId w:val="3"/>
  </w:num>
  <w:num w:numId="2" w16cid:durableId="1146356663">
    <w:abstractNumId w:val="2"/>
  </w:num>
  <w:num w:numId="3" w16cid:durableId="1092625230">
    <w:abstractNumId w:val="1"/>
  </w:num>
  <w:num w:numId="4" w16cid:durableId="297683998">
    <w:abstractNumId w:val="0"/>
  </w:num>
  <w:num w:numId="5" w16cid:durableId="1293436661">
    <w:abstractNumId w:val="7"/>
  </w:num>
  <w:num w:numId="6" w16cid:durableId="1742211809">
    <w:abstractNumId w:val="6"/>
  </w:num>
  <w:num w:numId="7" w16cid:durableId="309797063">
    <w:abstractNumId w:val="5"/>
  </w:num>
  <w:num w:numId="8" w16cid:durableId="944265693">
    <w:abstractNumId w:val="4"/>
  </w:num>
  <w:num w:numId="9" w16cid:durableId="1243107372">
    <w:abstractNumId w:val="8"/>
  </w:num>
  <w:num w:numId="10" w16cid:durableId="1661303507">
    <w:abstractNumId w:val="9"/>
  </w:num>
  <w:num w:numId="11" w16cid:durableId="965693632">
    <w:abstractNumId w:val="10"/>
  </w:num>
  <w:num w:numId="12" w16cid:durableId="347219801">
    <w:abstractNumId w:val="13"/>
  </w:num>
  <w:num w:numId="13" w16cid:durableId="684477616">
    <w:abstractNumId w:val="15"/>
  </w:num>
  <w:num w:numId="14" w16cid:durableId="1168325030">
    <w:abstractNumId w:val="16"/>
  </w:num>
  <w:num w:numId="15" w16cid:durableId="1419253119">
    <w:abstractNumId w:val="11"/>
  </w:num>
  <w:num w:numId="16" w16cid:durableId="1661693779">
    <w:abstractNumId w:val="18"/>
  </w:num>
  <w:num w:numId="17" w16cid:durableId="471557818">
    <w:abstractNumId w:val="17"/>
  </w:num>
  <w:num w:numId="18" w16cid:durableId="1268348204">
    <w:abstractNumId w:val="14"/>
  </w:num>
  <w:num w:numId="19" w16cid:durableId="16923412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0"/>
    <w:docVar w:name="PersonGUIDs" w:val="{03373B55-A5D8-4896-9C5F-323B45A2ABFA}"/>
  </w:docVars>
  <w:rsids>
    <w:rsidRoot w:val="00FF4C3A"/>
    <w:rsid w:val="00337D2E"/>
    <w:rsid w:val="00FF4C3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22CE524-1502-4A8B-A526-877244CDE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1497</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m1346</vt:lpstr>
    </vt:vector>
  </TitlesOfParts>
  <Company>Riksdagen</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m1346</dc:title>
  <dc:subject>m1346</dc:subject>
  <dc:creator>Riksdagen</dc:creator>
  <cp:keywords>Riksdagen</cp:keywords>
  <dc:description>Versal/gemen i partibeteckning. Gemen i tryck för 0910, versal för 1011 och nyare</dc:description>
  <cp:lastModifiedBy>Lars Brink</cp:lastModifiedBy>
  <cp:revision>2</cp:revision>
  <cp:lastPrinted>2010-12-20T13:02:00Z</cp:lastPrinted>
  <dcterms:created xsi:type="dcterms:W3CDTF">2025-12-18T01:49:00Z</dcterms:created>
  <dcterms:modified xsi:type="dcterms:W3CDTF">2025-12-18T01:49:00Z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mot2000_530_2010-12-20</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Regelförenklingar för restaurang- och turismföretag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Regelförenklingar för restaurang- och turismföretag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M1346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Lars-Arne Staxäng (M)</vt:lpwstr>
  </property>
  <property fmtid="{D5CDD505-2E9C-101B-9397-08002B2CF9AE}" pid="26" name="MotionarLista">
    <vt:lpwstr>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johanna.bark@riksdagen.se</vt:lpwstr>
  </property>
  <property fmtid="{D5CDD505-2E9C-101B-9397-08002B2CF9AE}" pid="45" name="ReservUID">
    <vt:lpwstr>ja0603aa</vt:lpwstr>
  </property>
  <property fmtid="{D5CDD505-2E9C-101B-9397-08002B2CF9AE}" pid="46" name="MotionID">
    <vt:lpwstr>20102011000000000109000013460069</vt:lpwstr>
  </property>
  <property fmtid="{D5CDD505-2E9C-101B-9397-08002B2CF9AE}" pid="47" name="datum">
    <vt:lpwstr>101019</vt:lpwstr>
  </property>
  <property fmtid="{D5CDD505-2E9C-101B-9397-08002B2CF9AE}" pid="48" name="avsändar-e-post">
    <vt:lpwstr>johanna.bark@riksdagen.se</vt:lpwstr>
  </property>
  <property fmtid="{D5CDD505-2E9C-101B-9397-08002B2CF9AE}" pid="49" name="id">
    <vt:lpwstr>20102011000000000109000013460069</vt:lpwstr>
  </property>
  <property fmtid="{D5CDD505-2E9C-101B-9397-08002B2CF9AE}" pid="50" name="nummer">
    <vt:lpwstr>365</vt:lpwstr>
  </property>
  <property fmtid="{D5CDD505-2E9C-101B-9397-08002B2CF9AE}" pid="51" name="utskottsbeteckning">
    <vt:lpwstr>N</vt:lpwstr>
  </property>
  <property fmtid="{D5CDD505-2E9C-101B-9397-08002B2CF9AE}" pid="52" name="GlobalUID">
    <vt:lpwstr>{20E069A9-DF9C-417F-9215-F3F3583CAB36}</vt:lpwstr>
  </property>
  <property fmtid="{D5CDD505-2E9C-101B-9397-08002B2CF9AE}" pid="53" name="Överföringar">
    <vt:i4>0</vt:i4>
  </property>
  <property fmtid="{D5CDD505-2E9C-101B-9397-08002B2CF9AE}" pid="54" name="Checksum">
    <vt:lpwstr>*0006223029989*</vt:lpwstr>
  </property>
  <property fmtid="{D5CDD505-2E9C-101B-9397-08002B2CF9AE}" pid="55" name="skuggnummer">
    <vt:lpwstr>2434</vt:lpwstr>
  </property>
  <property fmtid="{D5CDD505-2E9C-101B-9397-08002B2CF9AE}" pid="56" name="urixVersion">
    <vt:lpwstr>4.3.2.0</vt:lpwstr>
  </property>
  <property fmtid="{D5CDD505-2E9C-101B-9397-08002B2CF9AE}" pid="57" name="urixOrigin">
    <vt:lpwstr>101220 14:02:17.862</vt:lpwstr>
  </property>
  <property fmtid="{D5CDD505-2E9C-101B-9397-08002B2CF9AE}" pid="58" name="urixGuid">
    <vt:lpwstr>{17FC8A73-8809-410D-BF37-A3FD12D6570F}</vt:lpwstr>
  </property>
</Properties>
</file>