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43A6" w:rsidRDefault="00CB424E" w14:paraId="181A99E8" w14:textId="77777777">
      <w:pPr>
        <w:pStyle w:val="RubrikFrslagTIllRiksdagsbeslut"/>
      </w:pPr>
      <w:sdt>
        <w:sdtPr>
          <w:alias w:val="CC_Boilerplate_4"/>
          <w:tag w:val="CC_Boilerplate_4"/>
          <w:id w:val="-1644581176"/>
          <w:lock w:val="sdtContentLocked"/>
          <w:placeholder>
            <w:docPart w:val="1E64C8B6640C4642AE9EC8B2071F05E6"/>
          </w:placeholder>
          <w:text/>
        </w:sdtPr>
        <w:sdtEndPr/>
        <w:sdtContent>
          <w:r w:rsidRPr="009B062B" w:rsidR="00AF30DD">
            <w:t>Förslag till riksdagsbeslut</w:t>
          </w:r>
        </w:sdtContent>
      </w:sdt>
      <w:bookmarkEnd w:id="0"/>
      <w:bookmarkEnd w:id="1"/>
    </w:p>
    <w:sdt>
      <w:sdtPr>
        <w:alias w:val="Yrkande 1"/>
        <w:tag w:val="6ec3fee1-6b40-4df7-bd55-01e065439105"/>
        <w:id w:val="-57489148"/>
        <w:lock w:val="sdtLocked"/>
      </w:sdtPr>
      <w:sdtEndPr/>
      <w:sdtContent>
        <w:p w:rsidR="00BC436C" w:rsidRDefault="00B275C4" w14:paraId="481F92A4" w14:textId="77777777">
          <w:pPr>
            <w:pStyle w:val="Frslagstext"/>
            <w:numPr>
              <w:ilvl w:val="0"/>
              <w:numId w:val="0"/>
            </w:numPr>
          </w:pPr>
          <w:r>
            <w:t>Riksdagen ställer sig bakom det som anförs i motionen om bättre villkor inom gigekonomin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3EE2BFF724093B4C5F9633B58888D"/>
        </w:placeholder>
        <w:text/>
      </w:sdtPr>
      <w:sdtEndPr/>
      <w:sdtContent>
        <w:p w:rsidRPr="009B062B" w:rsidR="006D79C9" w:rsidP="00333E95" w:rsidRDefault="006D79C9" w14:paraId="400E4773" w14:textId="77777777">
          <w:pPr>
            <w:pStyle w:val="Rubrik1"/>
          </w:pPr>
          <w:r>
            <w:t>Motivering</w:t>
          </w:r>
        </w:p>
      </w:sdtContent>
    </w:sdt>
    <w:bookmarkEnd w:displacedByCustomXml="prev" w:id="3"/>
    <w:bookmarkEnd w:displacedByCustomXml="prev" w:id="4"/>
    <w:p w:rsidR="0045716C" w:rsidP="0045716C" w:rsidRDefault="0045716C" w14:paraId="42964E2A" w14:textId="4229BCB2">
      <w:pPr>
        <w:pStyle w:val="Normalutanindragellerluft"/>
      </w:pPr>
      <w:r>
        <w:t>Den svenska modellen har länge tjänat Sverige väl. Vi bör värna vår modell och se till att alla grupper på arbetsmarknaden är betjänta av de fördelar som vår modell ger. Goda och rättvisa villkor och en bra arbetsmiljö är en förutsättning för hög produktivitet i svensk ekonomi som utmärks av högt arbetskraftsdeltagande och en hög syssel</w:t>
      </w:r>
      <w:r w:rsidR="00CB424E">
        <w:softHyphen/>
      </w:r>
      <w:r>
        <w:t>sättningsgrad.</w:t>
      </w:r>
    </w:p>
    <w:p w:rsidR="0045716C" w:rsidP="0045716C" w:rsidRDefault="0045716C" w14:paraId="21CDC359" w14:textId="5638C850">
      <w:r>
        <w:t>Gigekonomin är ett exempel på där man rundar den svenska modellen</w:t>
      </w:r>
      <w:r w:rsidR="00B275C4">
        <w:t>. F</w:t>
      </w:r>
      <w:r>
        <w:t xml:space="preserve">öretag inom gigekonomin </w:t>
      </w:r>
      <w:r w:rsidR="00B275C4">
        <w:t xml:space="preserve">följer inte avtalet i praktiken </w:t>
      </w:r>
      <w:r>
        <w:t>trots att de tecknat kollektivavtal. Anställda inom gigekonomin vittnar om undermåliga förhållanden vad gäller villkor och arbets</w:t>
      </w:r>
      <w:r w:rsidR="00CB424E">
        <w:softHyphen/>
      </w:r>
      <w:r>
        <w:t>miljö. Det hör inte hemma på svensk arbetsmarknad. Ingen skall behöva arbeta under sådana förhållanden.</w:t>
      </w:r>
    </w:p>
    <w:p w:rsidR="0045716C" w:rsidP="0045716C" w:rsidRDefault="0045716C" w14:paraId="45140D7D" w14:textId="26F211FB">
      <w:r>
        <w:t>Vi måste se till att kollektivavtalen efterlevs i praktiken och att arbetsgivare inom gigekonomin tar sitt arbetsmiljöansvar och inte kan gömma sig bakom en ”app”. Situationen för anställda inom branschen måste förbättras. Det här beteendet från gigföretagen och deras exploatering av buden och annan personal kan inte få fortsätta</w:t>
      </w:r>
      <w:r w:rsidR="00B275C4">
        <w:t>,</w:t>
      </w:r>
      <w:r>
        <w:t xml:space="preserve"> utan här måste en översyn göras.</w:t>
      </w:r>
    </w:p>
    <w:sdt>
      <w:sdtPr>
        <w:rPr>
          <w:i/>
          <w:noProof/>
        </w:rPr>
        <w:alias w:val="CC_Underskrifter"/>
        <w:tag w:val="CC_Underskrifter"/>
        <w:id w:val="583496634"/>
        <w:lock w:val="sdtContentLocked"/>
        <w:placeholder>
          <w:docPart w:val="9CBF930226B54ED880CA3AEBC05791BB"/>
        </w:placeholder>
      </w:sdtPr>
      <w:sdtEndPr/>
      <w:sdtContent>
        <w:p w:rsidR="005043A6" w:rsidP="005043A6" w:rsidRDefault="005043A6" w14:paraId="0F1817DF" w14:textId="77777777"/>
        <w:p w:rsidR="005043A6" w:rsidP="005043A6" w:rsidRDefault="00CB424E" w14:paraId="6A62C046" w14:textId="6913D4E2"/>
      </w:sdtContent>
    </w:sdt>
    <w:tbl>
      <w:tblPr>
        <w:tblW w:w="5000" w:type="pct"/>
        <w:tblLook w:val="04A0" w:firstRow="1" w:lastRow="0" w:firstColumn="1" w:lastColumn="0" w:noHBand="0" w:noVBand="1"/>
        <w:tblCaption w:val="underskrifter"/>
      </w:tblPr>
      <w:tblGrid>
        <w:gridCol w:w="4252"/>
        <w:gridCol w:w="4252"/>
      </w:tblGrid>
      <w:tr w:rsidR="00BC436C" w14:paraId="4AEF8169" w14:textId="77777777">
        <w:trPr>
          <w:cantSplit/>
        </w:trPr>
        <w:tc>
          <w:tcPr>
            <w:tcW w:w="50" w:type="pct"/>
            <w:vAlign w:val="bottom"/>
          </w:tcPr>
          <w:p w:rsidR="00BC436C" w:rsidRDefault="00B275C4" w14:paraId="7A16C6CA" w14:textId="77777777">
            <w:pPr>
              <w:pStyle w:val="Underskrifter"/>
              <w:spacing w:after="0"/>
            </w:pPr>
            <w:r>
              <w:t>Mattias Jonsson (S)</w:t>
            </w:r>
          </w:p>
        </w:tc>
        <w:tc>
          <w:tcPr>
            <w:tcW w:w="50" w:type="pct"/>
            <w:vAlign w:val="bottom"/>
          </w:tcPr>
          <w:p w:rsidR="00BC436C" w:rsidRDefault="00BC436C" w14:paraId="56D52B6B" w14:textId="77777777">
            <w:pPr>
              <w:pStyle w:val="Underskrifter"/>
              <w:spacing w:after="0"/>
            </w:pPr>
          </w:p>
        </w:tc>
      </w:tr>
    </w:tbl>
    <w:p w:rsidRPr="008E0FE2" w:rsidR="004801AC" w:rsidP="00DF3554" w:rsidRDefault="004801AC" w14:paraId="0454079C" w14:textId="69773D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73CD" w14:textId="77777777" w:rsidR="0045716C" w:rsidRDefault="0045716C" w:rsidP="000C1CAD">
      <w:pPr>
        <w:spacing w:line="240" w:lineRule="auto"/>
      </w:pPr>
      <w:r>
        <w:separator/>
      </w:r>
    </w:p>
  </w:endnote>
  <w:endnote w:type="continuationSeparator" w:id="0">
    <w:p w14:paraId="5A1BF30D" w14:textId="77777777" w:rsidR="0045716C" w:rsidRDefault="00457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BC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92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7FA5" w14:textId="56A3FDEB" w:rsidR="00262EA3" w:rsidRPr="005043A6" w:rsidRDefault="00262EA3" w:rsidP="00504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6BD5" w14:textId="77777777" w:rsidR="0045716C" w:rsidRDefault="0045716C" w:rsidP="000C1CAD">
      <w:pPr>
        <w:spacing w:line="240" w:lineRule="auto"/>
      </w:pPr>
      <w:r>
        <w:separator/>
      </w:r>
    </w:p>
  </w:footnote>
  <w:footnote w:type="continuationSeparator" w:id="0">
    <w:p w14:paraId="4FC49130" w14:textId="77777777" w:rsidR="0045716C" w:rsidRDefault="00457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E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EEC44" wp14:editId="11BAC0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A7A418" w14:textId="653DA4BE" w:rsidR="00262EA3" w:rsidRDefault="00CB424E" w:rsidP="008103B5">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EEC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A7A418" w14:textId="653DA4BE" w:rsidR="00262EA3" w:rsidRDefault="00CB424E" w:rsidP="008103B5">
                    <w:pPr>
                      <w:jc w:val="right"/>
                    </w:pPr>
                    <w:sdt>
                      <w:sdtPr>
                        <w:alias w:val="CC_Noformat_Partikod"/>
                        <w:tag w:val="CC_Noformat_Partikod"/>
                        <w:id w:val="-53464382"/>
                        <w:placeholder>
                          <w:docPart w:val="AAA582765CC9479EB605B1ABB9AD18FD"/>
                        </w:placeholder>
                        <w:text/>
                      </w:sdtPr>
                      <w:sdtEndPr/>
                      <w:sdtContent>
                        <w:r w:rsidR="0045716C">
                          <w:t>S</w:t>
                        </w:r>
                      </w:sdtContent>
                    </w:sdt>
                    <w:sdt>
                      <w:sdtPr>
                        <w:alias w:val="CC_Noformat_Partinummer"/>
                        <w:tag w:val="CC_Noformat_Partinummer"/>
                        <w:id w:val="-1709555926"/>
                        <w:placeholder>
                          <w:docPart w:val="EF2AFE077802440BB7D9CA2CCEF67C7A"/>
                        </w:placeholder>
                        <w:text/>
                      </w:sdtPr>
                      <w:sdtEndPr/>
                      <w:sdtContent>
                        <w:r w:rsidR="0045716C">
                          <w:t>417</w:t>
                        </w:r>
                      </w:sdtContent>
                    </w:sdt>
                  </w:p>
                </w:txbxContent>
              </v:textbox>
              <w10:wrap anchorx="page"/>
            </v:shape>
          </w:pict>
        </mc:Fallback>
      </mc:AlternateContent>
    </w:r>
  </w:p>
  <w:p w14:paraId="2EBAEF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FEE0" w14:textId="77777777" w:rsidR="00262EA3" w:rsidRDefault="00262EA3" w:rsidP="008563AC">
    <w:pPr>
      <w:jc w:val="right"/>
    </w:pPr>
  </w:p>
  <w:p w14:paraId="1963A4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2BE5" w14:textId="77777777" w:rsidR="00262EA3" w:rsidRDefault="00CB42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99E84" wp14:editId="08C2F7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5D438" w14:textId="7AC490B1" w:rsidR="00262EA3" w:rsidRDefault="00CB424E" w:rsidP="00A314CF">
    <w:pPr>
      <w:pStyle w:val="FSHNormal"/>
      <w:spacing w:before="40"/>
    </w:pPr>
    <w:sdt>
      <w:sdtPr>
        <w:alias w:val="CC_Noformat_Motionstyp"/>
        <w:tag w:val="CC_Noformat_Motionstyp"/>
        <w:id w:val="1162973129"/>
        <w:lock w:val="sdtContentLocked"/>
        <w15:appearance w15:val="hidden"/>
        <w:text/>
      </w:sdtPr>
      <w:sdtEndPr/>
      <w:sdtContent>
        <w:r w:rsidR="005043A6">
          <w:t>Enskild motion</w:t>
        </w:r>
      </w:sdtContent>
    </w:sdt>
    <w:r w:rsidR="00821B36">
      <w:t xml:space="preserve"> </w:t>
    </w:r>
    <w:sdt>
      <w:sdtPr>
        <w:alias w:val="CC_Noformat_Partikod"/>
        <w:tag w:val="CC_Noformat_Partikod"/>
        <w:id w:val="1471015553"/>
        <w:text/>
      </w:sdtPr>
      <w:sdtEndPr/>
      <w:sdtContent>
        <w:r w:rsidR="0045716C">
          <w:t>S</w:t>
        </w:r>
      </w:sdtContent>
    </w:sdt>
    <w:sdt>
      <w:sdtPr>
        <w:alias w:val="CC_Noformat_Partinummer"/>
        <w:tag w:val="CC_Noformat_Partinummer"/>
        <w:id w:val="-2014525982"/>
        <w:text/>
      </w:sdtPr>
      <w:sdtEndPr/>
      <w:sdtContent>
        <w:r w:rsidR="0045716C">
          <w:t>417</w:t>
        </w:r>
      </w:sdtContent>
    </w:sdt>
  </w:p>
  <w:p w14:paraId="519B54FD" w14:textId="77777777" w:rsidR="00262EA3" w:rsidRPr="008227B3" w:rsidRDefault="00CB42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185649" w14:textId="116F75CE" w:rsidR="00262EA3" w:rsidRPr="008227B3" w:rsidRDefault="00CB42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43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43A6">
          <w:t>:1942</w:t>
        </w:r>
      </w:sdtContent>
    </w:sdt>
  </w:p>
  <w:p w14:paraId="73B30954" w14:textId="606B8ABD" w:rsidR="00262EA3" w:rsidRDefault="00CB424E" w:rsidP="00E03A3D">
    <w:pPr>
      <w:pStyle w:val="Motionr"/>
    </w:pPr>
    <w:sdt>
      <w:sdtPr>
        <w:alias w:val="CC_Noformat_Avtext"/>
        <w:tag w:val="CC_Noformat_Avtext"/>
        <w:id w:val="-2020768203"/>
        <w:lock w:val="sdtContentLocked"/>
        <w:placeholder>
          <w:docPart w:val="AAA582765CC9479EB605B1ABB9AD18FD"/>
        </w:placeholder>
        <w15:appearance w15:val="hidden"/>
        <w:text/>
      </w:sdtPr>
      <w:sdtEndPr/>
      <w:sdtContent>
        <w:r w:rsidR="005043A6">
          <w:t>av Mattias Jonsson (S)</w:t>
        </w:r>
      </w:sdtContent>
    </w:sdt>
  </w:p>
  <w:sdt>
    <w:sdtPr>
      <w:alias w:val="CC_Noformat_Rubtext"/>
      <w:tag w:val="CC_Noformat_Rubtext"/>
      <w:id w:val="-218060500"/>
      <w:lock w:val="sdtLocked"/>
      <w:placeholder>
        <w:docPart w:val="EF2AFE077802440BB7D9CA2CCEF67C7A"/>
      </w:placeholder>
      <w:text/>
    </w:sdtPr>
    <w:sdtEndPr/>
    <w:sdtContent>
      <w:p w14:paraId="3679E16A" w14:textId="35A0CB27" w:rsidR="00262EA3" w:rsidRDefault="0045716C" w:rsidP="00283E0F">
        <w:pPr>
          <w:pStyle w:val="FSHRub2"/>
        </w:pPr>
        <w:r>
          <w:t>Stärkta villkor och arbetsmiljö inom gigekonomin</w:t>
        </w:r>
      </w:p>
    </w:sdtContent>
  </w:sdt>
  <w:sdt>
    <w:sdtPr>
      <w:alias w:val="CC_Boilerplate_3"/>
      <w:tag w:val="CC_Boilerplate_3"/>
      <w:id w:val="1606463544"/>
      <w:lock w:val="sdtContentLocked"/>
      <w15:appearance w15:val="hidden"/>
      <w:text w:multiLine="1"/>
    </w:sdtPr>
    <w:sdtEndPr/>
    <w:sdtContent>
      <w:p w14:paraId="7CC969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241740">
    <w:abstractNumId w:val="9"/>
  </w:num>
  <w:num w:numId="2" w16cid:durableId="2009282923">
    <w:abstractNumId w:val="8"/>
  </w:num>
  <w:num w:numId="3" w16cid:durableId="240335211">
    <w:abstractNumId w:val="16"/>
  </w:num>
  <w:num w:numId="4" w16cid:durableId="1441143109">
    <w:abstractNumId w:val="14"/>
  </w:num>
  <w:num w:numId="5" w16cid:durableId="818035517">
    <w:abstractNumId w:val="17"/>
  </w:num>
  <w:num w:numId="6" w16cid:durableId="860511250">
    <w:abstractNumId w:val="18"/>
  </w:num>
  <w:num w:numId="7" w16cid:durableId="1449467843">
    <w:abstractNumId w:val="11"/>
  </w:num>
  <w:num w:numId="8" w16cid:durableId="1097556469">
    <w:abstractNumId w:val="12"/>
  </w:num>
  <w:num w:numId="9" w16cid:durableId="1129009735">
    <w:abstractNumId w:val="15"/>
  </w:num>
  <w:num w:numId="10" w16cid:durableId="674184403">
    <w:abstractNumId w:val="22"/>
  </w:num>
  <w:num w:numId="11" w16cid:durableId="1763841546">
    <w:abstractNumId w:val="21"/>
  </w:num>
  <w:num w:numId="12" w16cid:durableId="963926701">
    <w:abstractNumId w:val="21"/>
  </w:num>
  <w:num w:numId="13" w16cid:durableId="1434714168">
    <w:abstractNumId w:val="3"/>
  </w:num>
  <w:num w:numId="14" w16cid:durableId="1414740119">
    <w:abstractNumId w:val="2"/>
  </w:num>
  <w:num w:numId="15" w16cid:durableId="1627005619">
    <w:abstractNumId w:val="1"/>
  </w:num>
  <w:num w:numId="16" w16cid:durableId="876426829">
    <w:abstractNumId w:val="0"/>
  </w:num>
  <w:num w:numId="17" w16cid:durableId="1312828865">
    <w:abstractNumId w:val="7"/>
  </w:num>
  <w:num w:numId="18" w16cid:durableId="816647211">
    <w:abstractNumId w:val="6"/>
  </w:num>
  <w:num w:numId="19" w16cid:durableId="1944460692">
    <w:abstractNumId w:val="5"/>
  </w:num>
  <w:num w:numId="20" w16cid:durableId="612633709">
    <w:abstractNumId w:val="4"/>
  </w:num>
  <w:num w:numId="21" w16cid:durableId="1918519139">
    <w:abstractNumId w:val="21"/>
  </w:num>
  <w:num w:numId="22" w16cid:durableId="1889800673">
    <w:abstractNumId w:val="21"/>
  </w:num>
  <w:num w:numId="23" w16cid:durableId="81100430">
    <w:abstractNumId w:val="21"/>
  </w:num>
  <w:num w:numId="24" w16cid:durableId="161701044">
    <w:abstractNumId w:val="21"/>
  </w:num>
  <w:num w:numId="25" w16cid:durableId="280771148">
    <w:abstractNumId w:val="21"/>
  </w:num>
  <w:num w:numId="26" w16cid:durableId="55131493">
    <w:abstractNumId w:val="22"/>
  </w:num>
  <w:num w:numId="27" w16cid:durableId="1302808851">
    <w:abstractNumId w:val="22"/>
  </w:num>
  <w:num w:numId="28" w16cid:durableId="739595907">
    <w:abstractNumId w:val="22"/>
  </w:num>
  <w:num w:numId="29" w16cid:durableId="1357460897">
    <w:abstractNumId w:val="22"/>
  </w:num>
  <w:num w:numId="30" w16cid:durableId="2016565800">
    <w:abstractNumId w:val="21"/>
  </w:num>
  <w:num w:numId="31" w16cid:durableId="713696348">
    <w:abstractNumId w:val="21"/>
  </w:num>
  <w:num w:numId="32" w16cid:durableId="2049599822">
    <w:abstractNumId w:val="22"/>
  </w:num>
  <w:num w:numId="33" w16cid:durableId="308486602">
    <w:abstractNumId w:val="21"/>
  </w:num>
  <w:num w:numId="34" w16cid:durableId="360202722">
    <w:abstractNumId w:val="18"/>
  </w:num>
  <w:num w:numId="35" w16cid:durableId="349572286">
    <w:abstractNumId w:val="18"/>
    <w:lvlOverride w:ilvl="0">
      <w:startOverride w:val="1"/>
    </w:lvlOverride>
  </w:num>
  <w:num w:numId="36" w16cid:durableId="1772823814">
    <w:abstractNumId w:val="19"/>
  </w:num>
  <w:num w:numId="37" w16cid:durableId="1582330101">
    <w:abstractNumId w:val="18"/>
    <w:lvlOverride w:ilvl="0">
      <w:startOverride w:val="1"/>
    </w:lvlOverride>
  </w:num>
  <w:num w:numId="38" w16cid:durableId="1646081929">
    <w:abstractNumId w:val="13"/>
  </w:num>
  <w:num w:numId="39" w16cid:durableId="944923213">
    <w:abstractNumId w:val="10"/>
  </w:num>
  <w:num w:numId="40" w16cid:durableId="15373484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7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24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D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6C"/>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3A6"/>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5C4"/>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6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4E"/>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151F7"/>
  <w15:chartTrackingRefBased/>
  <w15:docId w15:val="{8100A0C1-7088-4E73-95A7-26145AB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07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64C8B6640C4642AE9EC8B2071F05E6"/>
        <w:category>
          <w:name w:val="Allmänt"/>
          <w:gallery w:val="placeholder"/>
        </w:category>
        <w:types>
          <w:type w:val="bbPlcHdr"/>
        </w:types>
        <w:behaviors>
          <w:behavior w:val="content"/>
        </w:behaviors>
        <w:guid w:val="{30A70887-F83A-4600-94DB-EF8AE85F4E1C}"/>
      </w:docPartPr>
      <w:docPartBody>
        <w:p w:rsidR="00E65D22" w:rsidRDefault="00E65D22">
          <w:pPr>
            <w:pStyle w:val="1E64C8B6640C4642AE9EC8B2071F05E6"/>
          </w:pPr>
          <w:r w:rsidRPr="005A0A93">
            <w:rPr>
              <w:rStyle w:val="Platshllartext"/>
            </w:rPr>
            <w:t>Förslag till riksdagsbeslut</w:t>
          </w:r>
        </w:p>
      </w:docPartBody>
    </w:docPart>
    <w:docPart>
      <w:docPartPr>
        <w:name w:val="7193EE2BFF724093B4C5F9633B58888D"/>
        <w:category>
          <w:name w:val="Allmänt"/>
          <w:gallery w:val="placeholder"/>
        </w:category>
        <w:types>
          <w:type w:val="bbPlcHdr"/>
        </w:types>
        <w:behaviors>
          <w:behavior w:val="content"/>
        </w:behaviors>
        <w:guid w:val="{5B7DB1DC-FE7E-4A98-B37F-44A5FF39DF6D}"/>
      </w:docPartPr>
      <w:docPartBody>
        <w:p w:rsidR="00E65D22" w:rsidRDefault="00E65D22">
          <w:pPr>
            <w:pStyle w:val="7193EE2BFF724093B4C5F9633B58888D"/>
          </w:pPr>
          <w:r w:rsidRPr="005A0A93">
            <w:rPr>
              <w:rStyle w:val="Platshllartext"/>
            </w:rPr>
            <w:t>Motivering</w:t>
          </w:r>
        </w:p>
      </w:docPartBody>
    </w:docPart>
    <w:docPart>
      <w:docPartPr>
        <w:name w:val="AAA582765CC9479EB605B1ABB9AD18FD"/>
        <w:category>
          <w:name w:val="Allmänt"/>
          <w:gallery w:val="placeholder"/>
        </w:category>
        <w:types>
          <w:type w:val="bbPlcHdr"/>
        </w:types>
        <w:behaviors>
          <w:behavior w:val="content"/>
        </w:behaviors>
        <w:guid w:val="{93C690DF-55F2-49EA-ADDA-CA060CAA5552}"/>
      </w:docPartPr>
      <w:docPartBody>
        <w:p w:rsidR="00E65D22" w:rsidRDefault="00E65D22">
          <w:pPr>
            <w:pStyle w:val="AAA582765CC9479EB605B1ABB9AD18FD"/>
          </w:pPr>
          <w:r>
            <w:rPr>
              <w:rStyle w:val="Platshllartext"/>
            </w:rPr>
            <w:t xml:space="preserve"> </w:t>
          </w:r>
        </w:p>
      </w:docPartBody>
    </w:docPart>
    <w:docPart>
      <w:docPartPr>
        <w:name w:val="EF2AFE077802440BB7D9CA2CCEF67C7A"/>
        <w:category>
          <w:name w:val="Allmänt"/>
          <w:gallery w:val="placeholder"/>
        </w:category>
        <w:types>
          <w:type w:val="bbPlcHdr"/>
        </w:types>
        <w:behaviors>
          <w:behavior w:val="content"/>
        </w:behaviors>
        <w:guid w:val="{F11720D6-F98A-40A1-B5B0-F1BC4694DB17}"/>
      </w:docPartPr>
      <w:docPartBody>
        <w:p w:rsidR="00E65D22" w:rsidRDefault="00E65D22">
          <w:pPr>
            <w:pStyle w:val="EF2AFE077802440BB7D9CA2CCEF67C7A"/>
          </w:pPr>
          <w:r>
            <w:t xml:space="preserve"> </w:t>
          </w:r>
        </w:p>
      </w:docPartBody>
    </w:docPart>
    <w:docPart>
      <w:docPartPr>
        <w:name w:val="9CBF930226B54ED880CA3AEBC05791BB"/>
        <w:category>
          <w:name w:val="Allmänt"/>
          <w:gallery w:val="placeholder"/>
        </w:category>
        <w:types>
          <w:type w:val="bbPlcHdr"/>
        </w:types>
        <w:behaviors>
          <w:behavior w:val="content"/>
        </w:behaviors>
        <w:guid w:val="{705D5B1A-7140-4235-8664-1BBE3F763D22}"/>
      </w:docPartPr>
      <w:docPartBody>
        <w:p w:rsidR="00077ADD" w:rsidRDefault="00077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22"/>
    <w:rsid w:val="004178DC"/>
    <w:rsid w:val="00A3035C"/>
    <w:rsid w:val="00E65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E64C8B6640C4642AE9EC8B2071F05E6">
    <w:name w:val="1E64C8B6640C4642AE9EC8B2071F05E6"/>
  </w:style>
  <w:style w:type="paragraph" w:customStyle="1" w:styleId="7193EE2BFF724093B4C5F9633B58888D">
    <w:name w:val="7193EE2BFF724093B4C5F9633B58888D"/>
  </w:style>
  <w:style w:type="paragraph" w:customStyle="1" w:styleId="AAA582765CC9479EB605B1ABB9AD18FD">
    <w:name w:val="AAA582765CC9479EB605B1ABB9AD18FD"/>
  </w:style>
  <w:style w:type="paragraph" w:customStyle="1" w:styleId="EF2AFE077802440BB7D9CA2CCEF67C7A">
    <w:name w:val="EF2AFE077802440BB7D9CA2CCEF67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1E485-FD6F-49D3-8C42-EA4B7EE0C503}"/>
</file>

<file path=customXml/itemProps2.xml><?xml version="1.0" encoding="utf-8"?>
<ds:datastoreItem xmlns:ds="http://schemas.openxmlformats.org/officeDocument/2006/customXml" ds:itemID="{44DC83B1-E30A-4C22-A0F3-6F359AF0F86C}"/>
</file>

<file path=customXml/itemProps3.xml><?xml version="1.0" encoding="utf-8"?>
<ds:datastoreItem xmlns:ds="http://schemas.openxmlformats.org/officeDocument/2006/customXml" ds:itemID="{F44FD646-DF95-4F1D-B8E6-8B91585E9A18}"/>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1089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