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60C1" w:rsidP="00DA0661">
      <w:pPr>
        <w:pStyle w:val="Title"/>
      </w:pPr>
      <w:bookmarkStart w:id="0" w:name="Start"/>
      <w:bookmarkEnd w:id="0"/>
      <w:r>
        <w:t xml:space="preserve">Svar på fråga </w:t>
      </w:r>
      <w:r w:rsidRPr="00C560C1">
        <w:t>2020/21:3321</w:t>
      </w:r>
      <w:r>
        <w:t xml:space="preserve"> av Björn Söder (SD) </w:t>
      </w:r>
      <w:r>
        <w:br/>
      </w:r>
      <w:r w:rsidRPr="00C560C1">
        <w:t>Förtroendet för Folkhälsomyndighetens generaldirektör</w:t>
      </w:r>
    </w:p>
    <w:p w:rsidR="00730EEF" w:rsidP="00EB3897">
      <w:pPr>
        <w:pStyle w:val="BodyText"/>
      </w:pPr>
      <w:r>
        <w:t>Björn Söder har frågat mig om jag</w:t>
      </w:r>
      <w:r>
        <w:t xml:space="preserve"> </w:t>
      </w:r>
      <w:r>
        <w:t>fortfarande har förtroende för Folkhälsomyndighetens generaldirektör</w:t>
      </w:r>
      <w:r>
        <w:t xml:space="preserve"> </w:t>
      </w:r>
      <w:r>
        <w:t xml:space="preserve">och hur jag i sådant fall motiverar det. </w:t>
      </w:r>
    </w:p>
    <w:p w:rsidR="00730EEF" w:rsidP="00EB3897">
      <w:pPr>
        <w:pStyle w:val="BodyText"/>
      </w:pPr>
      <w:r>
        <w:t xml:space="preserve">Frågan </w:t>
      </w:r>
      <w:r>
        <w:t xml:space="preserve">är ställd mot bakgrund av </w:t>
      </w:r>
      <w:r>
        <w:t xml:space="preserve">att Johan Carlson har bekräftat att han </w:t>
      </w:r>
      <w:r>
        <w:t xml:space="preserve">under 2020, i samband med pandemin, genomförde tre resor inom Sverige vilket har framkommit i en granskning av Expressen. </w:t>
      </w:r>
    </w:p>
    <w:p w:rsidR="00A94CCF" w:rsidP="00EB3897">
      <w:pPr>
        <w:pStyle w:val="BodyText"/>
      </w:pPr>
      <w:r>
        <w:t>Jag vill inledningsvis nämna att d</w:t>
      </w:r>
      <w:r w:rsidRPr="00A94CCF">
        <w:t>et inte</w:t>
      </w:r>
      <w:r>
        <w:t xml:space="preserve"> är</w:t>
      </w:r>
      <w:r w:rsidRPr="00A94CCF">
        <w:t xml:space="preserve"> resan i sig utan hur man reser och uppträder på resmålet som är avgörande för om en resa kan anses vara lämplig.</w:t>
      </w:r>
      <w:r>
        <w:t xml:space="preserve"> </w:t>
      </w:r>
      <w:r w:rsidR="00730EEF">
        <w:t xml:space="preserve">Jag utgår från att resorna, inklusive eventuella aktiviteter under resornas gång, </w:t>
      </w:r>
      <w:r w:rsidR="00EB3897">
        <w:t xml:space="preserve">företogs </w:t>
      </w:r>
      <w:r w:rsidR="00730EEF">
        <w:t xml:space="preserve">på ett </w:t>
      </w:r>
      <w:r w:rsidR="00EB3897">
        <w:t>smittsäkert</w:t>
      </w:r>
      <w:r w:rsidR="00730EEF">
        <w:t xml:space="preserve"> sätt</w:t>
      </w:r>
      <w:r>
        <w:t xml:space="preserve"> och föregick</w:t>
      </w:r>
      <w:r w:rsidR="00F0596D">
        <w:t>s</w:t>
      </w:r>
      <w:r>
        <w:t xml:space="preserve"> av en lämplighetsbedömning. </w:t>
      </w:r>
      <w:r w:rsidR="00730EEF">
        <w:t xml:space="preserve">Detta har också bekräftats av Johan Carlson som svar på Expressens granskning. </w:t>
      </w:r>
    </w:p>
    <w:p w:rsidR="00EB3897" w:rsidP="00EB3897">
      <w:pPr>
        <w:pStyle w:val="BodyText"/>
      </w:pPr>
      <w:r>
        <w:t>Jag vill slutligen nämna att jag inte delar Björn Söders bild av Folkhälso</w:t>
      </w:r>
      <w:r w:rsidR="00A94CCF">
        <w:softHyphen/>
      </w:r>
      <w:r>
        <w:t xml:space="preserve">myndighetens arbete under pandemin så som det </w:t>
      </w:r>
      <w:r w:rsidR="00A94CCF">
        <w:t>beskrivs</w:t>
      </w:r>
      <w:r>
        <w:t xml:space="preserve"> i hans fråga. </w:t>
      </w:r>
      <w:r w:rsidR="00A94CCF">
        <w:t xml:space="preserve">Tvärtom har myndigheten </w:t>
      </w:r>
      <w:r w:rsidRPr="00A94CCF" w:rsidR="00A94CCF">
        <w:t>genomför</w:t>
      </w:r>
      <w:r w:rsidR="003B51FA">
        <w:t>t</w:t>
      </w:r>
      <w:r w:rsidRPr="00A94CCF" w:rsidR="00A94CCF">
        <w:t xml:space="preserve"> ett intensivt arbete med covid-19-pandemin för att dämpa smittspridningen.</w:t>
      </w:r>
      <w:r w:rsidR="001107CE">
        <w:t xml:space="preserve"> </w:t>
      </w:r>
      <w:r w:rsidRPr="00A94CCF" w:rsidR="00A94CCF">
        <w:t>Svaret på Björn Söders fråga är således ja. Jag och regeringen har fortsatt fullt förtroende för Folkhälso</w:t>
      </w:r>
      <w:r w:rsidR="001107CE">
        <w:softHyphen/>
      </w:r>
      <w:r w:rsidRPr="00A94CCF" w:rsidR="00A94CCF">
        <w:t>myndig</w:t>
      </w:r>
      <w:r w:rsidR="001107CE">
        <w:softHyphen/>
      </w:r>
      <w:r w:rsidRPr="00A94CCF" w:rsidR="00A94CCF">
        <w:t>hetens generaldirektör Johan Carlson.</w:t>
      </w:r>
    </w:p>
    <w:p w:rsidR="00C560C1" w:rsidP="00E96532">
      <w:pPr>
        <w:pStyle w:val="BodyText"/>
      </w:pPr>
      <w:r>
        <w:t>Stockholm den 26 ju</w:t>
      </w:r>
      <w:r w:rsidR="00A03572">
        <w:t>li</w:t>
      </w:r>
      <w:r>
        <w:t xml:space="preserve"> 2021</w:t>
      </w:r>
    </w:p>
    <w:p w:rsidR="001107CE" w:rsidP="00E96532">
      <w:pPr>
        <w:pStyle w:val="BodyText"/>
      </w:pPr>
    </w:p>
    <w:p w:rsidR="00F41EF4" w:rsidP="00E96532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E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E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E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560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560C1" w:rsidRPr="007D73AB" w:rsidP="00340DE0">
          <w:pPr>
            <w:pStyle w:val="Header"/>
          </w:pPr>
        </w:p>
      </w:tc>
      <w:tc>
        <w:tcPr>
          <w:tcW w:w="1134" w:type="dxa"/>
        </w:tcPr>
        <w:p w:rsidR="00C560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560C1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B456D" w:rsidP="004B456D">
          <w:pPr>
            <w:rPr>
              <w:rFonts w:asciiTheme="majorHAnsi" w:hAnsiTheme="majorHAnsi"/>
              <w:sz w:val="19"/>
            </w:rPr>
          </w:pPr>
        </w:p>
        <w:p w:rsidR="004B456D" w:rsidP="004B456D">
          <w:pPr>
            <w:rPr>
              <w:rFonts w:asciiTheme="majorHAnsi" w:hAnsiTheme="majorHAnsi"/>
              <w:sz w:val="19"/>
            </w:rPr>
          </w:pPr>
        </w:p>
        <w:p w:rsidR="004B456D" w:rsidRPr="004B456D" w:rsidP="004B456D"/>
      </w:tc>
      <w:tc>
        <w:tcPr>
          <w:tcW w:w="3170" w:type="dxa"/>
        </w:tcPr>
        <w:p w:rsidR="00C560C1" w:rsidRPr="00710A6C" w:rsidP="00EE3C0F">
          <w:pPr>
            <w:pStyle w:val="Header"/>
            <w:rPr>
              <w:b/>
            </w:rPr>
          </w:pPr>
        </w:p>
        <w:p w:rsidR="00C560C1" w:rsidP="00EE3C0F">
          <w:pPr>
            <w:pStyle w:val="Header"/>
          </w:pPr>
        </w:p>
        <w:p w:rsidR="00C560C1" w:rsidP="00EE3C0F">
          <w:pPr>
            <w:pStyle w:val="Header"/>
          </w:pPr>
        </w:p>
        <w:p w:rsidR="00C560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4BFA61A1F614748B91E3493A0353494"/>
            </w:placeholder>
            <w:dataBinding w:xpath="/ns0:DocumentInfo[1]/ns0:BaseInfo[1]/ns0:Dnr[1]" w:storeItemID="{669A6A7B-1801-4DDE-B3B0-512126308149}" w:prefixMappings="xmlns:ns0='http://lp/documentinfo/RK' "/>
            <w:text/>
          </w:sdtPr>
          <w:sdtContent>
            <w:p w:rsidR="00C560C1" w:rsidP="00EE3C0F">
              <w:pPr>
                <w:pStyle w:val="Header"/>
              </w:pPr>
              <w:r>
                <w:t>S2021/05510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B0AB4FBE154F21B426E9A8A0D51166"/>
            </w:placeholder>
            <w:showingPlcHdr/>
            <w:dataBinding w:xpath="/ns0:DocumentInfo[1]/ns0:BaseInfo[1]/ns0:DocNumber[1]" w:storeItemID="{669A6A7B-1801-4DDE-B3B0-512126308149}" w:prefixMappings="xmlns:ns0='http://lp/documentinfo/RK' "/>
            <w:text/>
          </w:sdtPr>
          <w:sdtContent>
            <w:p w:rsidR="00C560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560C1" w:rsidP="00EE3C0F">
          <w:pPr>
            <w:pStyle w:val="Header"/>
          </w:pPr>
        </w:p>
      </w:tc>
      <w:tc>
        <w:tcPr>
          <w:tcW w:w="1134" w:type="dxa"/>
        </w:tcPr>
        <w:p w:rsidR="00C560C1" w:rsidP="0094502D">
          <w:pPr>
            <w:pStyle w:val="Header"/>
          </w:pPr>
        </w:p>
        <w:p w:rsidR="00C560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2C3B2C0D3C4B979C7E24E2BB550CD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B2E82" w:rsidRPr="008B2E82" w:rsidP="00340DE0">
              <w:pPr>
                <w:pStyle w:val="Header"/>
                <w:rPr>
                  <w:b/>
                </w:rPr>
              </w:pPr>
              <w:r w:rsidRPr="008B2E82">
                <w:rPr>
                  <w:b/>
                </w:rPr>
                <w:t>Socialdepartementet</w:t>
              </w:r>
            </w:p>
            <w:p w:rsidR="00C560C1" w:rsidRPr="00340DE0" w:rsidP="00340DE0">
              <w:pPr>
                <w:pStyle w:val="Header"/>
              </w:pPr>
              <w:r w:rsidRPr="008B2E8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895B4AD4F843C799AB39AA6A089211"/>
          </w:placeholder>
          <w:dataBinding w:xpath="/ns0:DocumentInfo[1]/ns0:BaseInfo[1]/ns0:Recipient[1]" w:storeItemID="{669A6A7B-1801-4DDE-B3B0-512126308149}" w:prefixMappings="xmlns:ns0='http://lp/documentinfo/RK' "/>
          <w:text w:multiLine="1"/>
        </w:sdtPr>
        <w:sdtContent>
          <w:tc>
            <w:tcPr>
              <w:tcW w:w="3170" w:type="dxa"/>
            </w:tcPr>
            <w:p w:rsidR="00C560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560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BFA61A1F614748B91E3493A0353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7D064-FD95-4077-9738-D9FC279B24B1}"/>
      </w:docPartPr>
      <w:docPartBody>
        <w:p w:rsidR="00A4093A" w:rsidP="008752DE">
          <w:pPr>
            <w:pStyle w:val="44BFA61A1F614748B91E3493A03534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0AB4FBE154F21B426E9A8A0D51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B7B75-4FF3-424A-937F-1C8F043E9E16}"/>
      </w:docPartPr>
      <w:docPartBody>
        <w:p w:rsidR="00A4093A" w:rsidP="008752DE">
          <w:pPr>
            <w:pStyle w:val="8EB0AB4FBE154F21B426E9A8A0D511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2C3B2C0D3C4B979C7E24E2BB550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AA5DD-59D7-4BFF-B2D2-CCF6FB7A878E}"/>
      </w:docPartPr>
      <w:docPartBody>
        <w:p w:rsidR="00A4093A" w:rsidP="008752DE">
          <w:pPr>
            <w:pStyle w:val="CF2C3B2C0D3C4B979C7E24E2BB550C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895B4AD4F843C799AB39AA6A089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29EEC-5180-4E88-96CF-239FC8E2D12A}"/>
      </w:docPartPr>
      <w:docPartBody>
        <w:p w:rsidR="00A4093A" w:rsidP="008752DE">
          <w:pPr>
            <w:pStyle w:val="52895B4AD4F843C799AB39AA6A08921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45BEA6F30B46C486BAC0B82C4C0408">
    <w:name w:val="4F45BEA6F30B46C486BAC0B82C4C0408"/>
    <w:rsid w:val="008752DE"/>
  </w:style>
  <w:style w:type="character" w:styleId="PlaceholderText">
    <w:name w:val="Placeholder Text"/>
    <w:basedOn w:val="DefaultParagraphFont"/>
    <w:uiPriority w:val="99"/>
    <w:semiHidden/>
    <w:rsid w:val="008752DE"/>
    <w:rPr>
      <w:noProof w:val="0"/>
      <w:color w:val="808080"/>
    </w:rPr>
  </w:style>
  <w:style w:type="paragraph" w:customStyle="1" w:styleId="AC92B0F773254B328FDDD951F715EB69">
    <w:name w:val="AC92B0F773254B328FDDD951F715EB69"/>
    <w:rsid w:val="008752DE"/>
  </w:style>
  <w:style w:type="paragraph" w:customStyle="1" w:styleId="68EE9C7C9F17405A907167AFBF2DDAAE">
    <w:name w:val="68EE9C7C9F17405A907167AFBF2DDAAE"/>
    <w:rsid w:val="008752DE"/>
  </w:style>
  <w:style w:type="paragraph" w:customStyle="1" w:styleId="F473AB3D14F849DE906D990848C92B11">
    <w:name w:val="F473AB3D14F849DE906D990848C92B11"/>
    <w:rsid w:val="008752DE"/>
  </w:style>
  <w:style w:type="paragraph" w:customStyle="1" w:styleId="44BFA61A1F614748B91E3493A0353494">
    <w:name w:val="44BFA61A1F614748B91E3493A0353494"/>
    <w:rsid w:val="008752DE"/>
  </w:style>
  <w:style w:type="paragraph" w:customStyle="1" w:styleId="8EB0AB4FBE154F21B426E9A8A0D51166">
    <w:name w:val="8EB0AB4FBE154F21B426E9A8A0D51166"/>
    <w:rsid w:val="008752DE"/>
  </w:style>
  <w:style w:type="paragraph" w:customStyle="1" w:styleId="D6F9F86FBCF243BEA14E5002B07BD958">
    <w:name w:val="D6F9F86FBCF243BEA14E5002B07BD958"/>
    <w:rsid w:val="008752DE"/>
  </w:style>
  <w:style w:type="paragraph" w:customStyle="1" w:styleId="67B1230B72094C8AA78A62BB829F02AB">
    <w:name w:val="67B1230B72094C8AA78A62BB829F02AB"/>
    <w:rsid w:val="008752DE"/>
  </w:style>
  <w:style w:type="paragraph" w:customStyle="1" w:styleId="FC488825B33B4D6682B5D9E34FE2DEB0">
    <w:name w:val="FC488825B33B4D6682B5D9E34FE2DEB0"/>
    <w:rsid w:val="008752DE"/>
  </w:style>
  <w:style w:type="paragraph" w:customStyle="1" w:styleId="CF2C3B2C0D3C4B979C7E24E2BB550CDE">
    <w:name w:val="CF2C3B2C0D3C4B979C7E24E2BB550CDE"/>
    <w:rsid w:val="008752DE"/>
  </w:style>
  <w:style w:type="paragraph" w:customStyle="1" w:styleId="52895B4AD4F843C799AB39AA6A089211">
    <w:name w:val="52895B4AD4F843C799AB39AA6A089211"/>
    <w:rsid w:val="008752DE"/>
  </w:style>
  <w:style w:type="paragraph" w:customStyle="1" w:styleId="8EB0AB4FBE154F21B426E9A8A0D511661">
    <w:name w:val="8EB0AB4FBE154F21B426E9A8A0D511661"/>
    <w:rsid w:val="008752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2C3B2C0D3C4B979C7E24E2BB550CDE1">
    <w:name w:val="CF2C3B2C0D3C4B979C7E24E2BB550CDE1"/>
    <w:rsid w:val="008752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71FD4045A54E17914E55F7BFB49D08">
    <w:name w:val="BC71FD4045A54E17914E55F7BFB49D08"/>
    <w:rsid w:val="008752DE"/>
  </w:style>
  <w:style w:type="paragraph" w:customStyle="1" w:styleId="6019B0B695D14E04A1D071FCBA0B0CDC">
    <w:name w:val="6019B0B695D14E04A1D071FCBA0B0CDC"/>
    <w:rsid w:val="008752DE"/>
  </w:style>
  <w:style w:type="paragraph" w:customStyle="1" w:styleId="E0CC60A946F248338029449C88BD5D79">
    <w:name w:val="E0CC60A946F248338029449C88BD5D79"/>
    <w:rsid w:val="008752DE"/>
  </w:style>
  <w:style w:type="paragraph" w:customStyle="1" w:styleId="2309D11329934BF984B79FF41FBD93C0">
    <w:name w:val="2309D11329934BF984B79FF41FBD93C0"/>
    <w:rsid w:val="008752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2021-07-12</HeaderDate>
    <Office/>
    <Dnr>S2021/05510</Dnr>
    <ParagrafNr/>
    <DocumentTitle/>
    <VisitingAddress/>
    <Extra1/>
    <Extra2/>
    <Extra3>Björn Söder (SD)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e9e8130c-45bc-4c5d-88a1-8e76b7554ae1</RD_Svarsid>
  </documentManagement>
</p:properties>
</file>

<file path=customXml/itemProps1.xml><?xml version="1.0" encoding="utf-8"?>
<ds:datastoreItem xmlns:ds="http://schemas.openxmlformats.org/officeDocument/2006/customXml" ds:itemID="{8CCCBC3E-AB32-4C63-BC38-2B240003575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8A2DB50-61CF-4C78-A339-B30D77750B14}"/>
</file>

<file path=customXml/itemProps4.xml><?xml version="1.0" encoding="utf-8"?>
<ds:datastoreItem xmlns:ds="http://schemas.openxmlformats.org/officeDocument/2006/customXml" ds:itemID="{669A6A7B-1801-4DDE-B3B0-512126308149}"/>
</file>

<file path=customXml/itemProps5.xml><?xml version="1.0" encoding="utf-8"?>
<ds:datastoreItem xmlns:ds="http://schemas.openxmlformats.org/officeDocument/2006/customXml" ds:itemID="{4FE31E3E-B485-463B-81C1-1FB4D4EC44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3321.docx</dc:title>
  <cp:revision>4</cp:revision>
  <dcterms:created xsi:type="dcterms:W3CDTF">2021-07-13T14:28:00Z</dcterms:created>
  <dcterms:modified xsi:type="dcterms:W3CDTF">2021-07-20T14:24:00Z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