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2654DC58C7467696DF471D64E96D41"/>
        </w:placeholder>
        <w15:appearance w15:val="hidden"/>
        <w:text/>
      </w:sdtPr>
      <w:sdtEndPr/>
      <w:sdtContent>
        <w:p w:rsidRPr="009B062B" w:rsidR="00AF30DD" w:rsidP="00DA28CE" w:rsidRDefault="00AF30DD" w14:paraId="25267C43" w14:textId="77777777">
          <w:pPr>
            <w:pStyle w:val="Rubrik1"/>
            <w:spacing w:after="300"/>
          </w:pPr>
          <w:r w:rsidRPr="009B062B">
            <w:t>Förslag till riksdagsbeslut</w:t>
          </w:r>
        </w:p>
      </w:sdtContent>
    </w:sdt>
    <w:sdt>
      <w:sdtPr>
        <w:alias w:val="Yrkande 1"/>
        <w:tag w:val="1bafb615-5c88-416d-ab55-ef61e8f6a486"/>
        <w:id w:val="1371335680"/>
        <w:lock w:val="sdtLocked"/>
      </w:sdtPr>
      <w:sdtEndPr/>
      <w:sdtContent>
        <w:p w:rsidR="0031465D" w:rsidRDefault="003372FB" w14:paraId="25267C44" w14:textId="6E3E7D93">
          <w:pPr>
            <w:pStyle w:val="Frslagstext"/>
            <w:numPr>
              <w:ilvl w:val="0"/>
              <w:numId w:val="0"/>
            </w:numPr>
          </w:pPr>
          <w:r>
            <w:t>Riksdagen avslår proposition 2017/18:204 Fler vägar till kunskap – en högskola för livslångt lärande.</w:t>
          </w:r>
        </w:p>
      </w:sdtContent>
    </w:sdt>
    <w:bookmarkStart w:name="MotionsStart" w:displacedByCustomXml="next" w:id="0"/>
    <w:bookmarkEnd w:displacedByCustomXml="next" w:id="0"/>
    <w:sdt>
      <w:sdtPr>
        <w:alias w:val="CC_Motivering_Rubrik"/>
        <w:tag w:val="CC_Motivering_Rubrik"/>
        <w:id w:val="1433397530"/>
        <w:lock w:val="sdtLocked"/>
        <w:placeholder>
          <w:docPart w:val="788C3EBE19994C65A3B6E597184E92C1"/>
        </w:placeholder>
        <w15:appearance w15:val="hidden"/>
        <w:text/>
      </w:sdtPr>
      <w:sdtEndPr/>
      <w:sdtContent>
        <w:p w:rsidRPr="009B062B" w:rsidR="006D79C9" w:rsidP="00333E95" w:rsidRDefault="006D79C9" w14:paraId="25267C45" w14:textId="77777777">
          <w:pPr>
            <w:pStyle w:val="Rubrik1"/>
          </w:pPr>
          <w:r>
            <w:t>Motivering</w:t>
          </w:r>
        </w:p>
      </w:sdtContent>
    </w:sdt>
    <w:p w:rsidRPr="008068C0" w:rsidR="007A25D0" w:rsidP="008068C0" w:rsidRDefault="007A25D0" w14:paraId="25267C46" w14:textId="77777777">
      <w:pPr>
        <w:pStyle w:val="Normalutanindragellerluft"/>
      </w:pPr>
      <w:r w:rsidRPr="008068C0">
        <w:t xml:space="preserve">Regeringen föreslår i propositionen att tidigare riksdagsbindningar när det gäller tillträde, behörighet och urval till högskoleutbildning ska hävas. Moderaterna anser inte att regeringen på ett fullgott sätt förklarar vad ett sådant beslut skulle få för konsekvenser. Vidare innehåller propositionen </w:t>
      </w:r>
      <w:r w:rsidRPr="008068C0" w:rsidR="00D12BCB">
        <w:t xml:space="preserve">mycket lite information som indikerar vad regeringen har för syn gällande tillträde till högre utbildning. </w:t>
      </w:r>
    </w:p>
    <w:p w:rsidR="00D12BCB" w:rsidP="00D12BCB" w:rsidRDefault="007A25D0" w14:paraId="25267C47" w14:textId="77777777">
      <w:r w:rsidRPr="00D12BCB">
        <w:t>För grundläggande behörighet till högskoleutbildning</w:t>
      </w:r>
      <w:r w:rsidR="00D12BCB">
        <w:t xml:space="preserve"> </w:t>
      </w:r>
      <w:r>
        <w:t>på grundnivå föreslår regeringe</w:t>
      </w:r>
      <w:r w:rsidR="00D12BCB">
        <w:t>n att det ska krävas att den sö</w:t>
      </w:r>
      <w:r>
        <w:t>kande har nödvändiga kompetenser för att kunna tillgodogöra sig sådan</w:t>
      </w:r>
      <w:r w:rsidR="00D12BCB">
        <w:t xml:space="preserve"> </w:t>
      </w:r>
      <w:r w:rsidR="006008D4">
        <w:t xml:space="preserve">utbildning. </w:t>
      </w:r>
      <w:r w:rsidRPr="006008D4" w:rsidR="006008D4">
        <w:t xml:space="preserve">Men redan i dag kan den som helt eller delvis saknar de formella förkunskaper som krävs till en eller flera utbildningar ansöka om att få sin reella kompetens prövad. Regeringen tydliggör inte hur förslaget förhåller sig till prövningen av reell kompetens och </w:t>
      </w:r>
      <w:r w:rsidR="00327E8D">
        <w:t>Moderaterna</w:t>
      </w:r>
      <w:r w:rsidRPr="006008D4" w:rsidR="006008D4">
        <w:t xml:space="preserve"> kan därför inte ställa sig </w:t>
      </w:r>
      <w:r w:rsidRPr="006008D4" w:rsidR="006008D4">
        <w:lastRenderedPageBreak/>
        <w:t>bakom förslaget. Inte heller bemöts på ett fullgott sätt den kritik som remissinstanser som UKÄ framhållit, nämligen att förslaget om nödvändiga kompetenser skapar en otydlighet i förhå</w:t>
      </w:r>
      <w:r w:rsidR="006008D4">
        <w:t>llande till övrig lagstiftning.</w:t>
      </w:r>
    </w:p>
    <w:p w:rsidRPr="00D12BCB" w:rsidR="00422B9E" w:rsidP="006008D4" w:rsidRDefault="006008D4" w14:paraId="25267C48" w14:textId="77777777">
      <w:r>
        <w:t xml:space="preserve">När det gäller särskild behörighet föreslår regeringen att de krav som ställs ska vara helt nödvändiga för att studenten ska kunna tillgodogöra sig utbildningen. </w:t>
      </w:r>
      <w:r w:rsidRPr="00D12BCB" w:rsidR="007A25D0">
        <w:t>I situationer då ett urval behöver göras föreslår</w:t>
      </w:r>
      <w:r w:rsidRPr="00D12BCB" w:rsidR="00D12BCB">
        <w:t xml:space="preserve"> </w:t>
      </w:r>
      <w:r w:rsidRPr="00D12BCB" w:rsidR="007A25D0">
        <w:t>regeringen att urvalsgrunderna fortfarande ska vara betyg, resultat</w:t>
      </w:r>
      <w:r w:rsidRPr="00D12BCB" w:rsidR="00D12BCB">
        <w:t xml:space="preserve"> </w:t>
      </w:r>
      <w:r w:rsidRPr="00D12BCB" w:rsidR="007A25D0">
        <w:t>från högskoleprovet och av hö</w:t>
      </w:r>
      <w:r w:rsidRPr="00D12BCB" w:rsidR="00D12BCB">
        <w:t xml:space="preserve">gskolan bestämda urvalsgrunder. </w:t>
      </w:r>
      <w:r>
        <w:t>Detta</w:t>
      </w:r>
      <w:r w:rsidRPr="00D12BCB" w:rsidR="00D12BCB">
        <w:t xml:space="preserve"> </w:t>
      </w:r>
      <w:r w:rsidR="00133092">
        <w:t xml:space="preserve">gäller </w:t>
      </w:r>
      <w:r w:rsidRPr="00D12BCB" w:rsidR="00D12BCB">
        <w:t xml:space="preserve">redan i dag och regeringens förslag innebär därmed inte någon förändring i förhållande till nuvarande </w:t>
      </w:r>
      <w:r>
        <w:t>bestämmelser.</w:t>
      </w:r>
    </w:p>
    <w:p w:rsidR="00D12BCB" w:rsidP="00D12BCB" w:rsidRDefault="00D12BCB" w14:paraId="25267C49" w14:textId="40BF4C01">
      <w:r w:rsidRPr="00D12BCB">
        <w:t xml:space="preserve">Med </w:t>
      </w:r>
      <w:r w:rsidR="008B54BA">
        <w:t>anledning av ovanstående anser M</w:t>
      </w:r>
      <w:r w:rsidRPr="00D12BCB">
        <w:t>oderaterna att riksdagen bör avslå proposition 2017/</w:t>
      </w:r>
      <w:r w:rsidR="008068C0">
        <w:t>18:204 Fler vägar till kunskap –</w:t>
      </w:r>
      <w:r w:rsidRPr="00D12BCB">
        <w:t xml:space="preserve"> </w:t>
      </w:r>
      <w:bookmarkStart w:name="_GoBack" w:id="1"/>
      <w:bookmarkEnd w:id="1"/>
      <w:r w:rsidRPr="00D12BCB">
        <w:t xml:space="preserve">en högskola för livslångt lärande i sin helhet. </w:t>
      </w:r>
    </w:p>
    <w:p w:rsidRPr="00881181" w:rsidR="008068C0" w:rsidP="00D12BCB" w:rsidRDefault="008068C0" w14:paraId="05D3A2CD" w14:textId="77777777"/>
    <w:sdt>
      <w:sdtPr>
        <w:alias w:val="CC_Underskrifter"/>
        <w:tag w:val="CC_Underskrifter"/>
        <w:id w:val="583496634"/>
        <w:lock w:val="sdtContentLocked"/>
        <w:placeholder>
          <w:docPart w:val="583FE65939304D4C8416C747157DECA0"/>
        </w:placeholder>
        <w15:appearance w15:val="hidden"/>
      </w:sdtPr>
      <w:sdtEndPr/>
      <w:sdtContent>
        <w:p w:rsidR="004801AC" w:rsidP="00544B00" w:rsidRDefault="00D83A8F" w14:paraId="25267C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Maria Stockhaus (M)</w:t>
            </w:r>
          </w:p>
        </w:tc>
        <w:tc>
          <w:tcPr>
            <w:tcW w:w="50" w:type="pct"/>
            <w:vAlign w:val="bottom"/>
          </w:tcPr>
          <w:p>
            <w:pPr>
              <w:pStyle w:val="Underskrifter"/>
            </w:pPr>
            <w:r>
              <w:t>Ida Drougge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E7402B" w:rsidRDefault="00E7402B" w14:paraId="25267C57" w14:textId="77777777"/>
    <w:sectPr w:rsidR="00E740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67C59" w14:textId="77777777" w:rsidR="0011009D" w:rsidRDefault="0011009D" w:rsidP="000C1CAD">
      <w:pPr>
        <w:spacing w:line="240" w:lineRule="auto"/>
      </w:pPr>
      <w:r>
        <w:separator/>
      </w:r>
    </w:p>
  </w:endnote>
  <w:endnote w:type="continuationSeparator" w:id="0">
    <w:p w14:paraId="25267C5A" w14:textId="77777777" w:rsidR="0011009D" w:rsidRDefault="001100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7C5F" w14:textId="77777777" w:rsidR="00486C93" w:rsidRDefault="00486C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7C60" w14:textId="04DA1541" w:rsidR="00486C93" w:rsidRDefault="00486C9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3A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67C57" w14:textId="77777777" w:rsidR="0011009D" w:rsidRDefault="0011009D" w:rsidP="000C1CAD">
      <w:pPr>
        <w:spacing w:line="240" w:lineRule="auto"/>
      </w:pPr>
      <w:r>
        <w:separator/>
      </w:r>
    </w:p>
  </w:footnote>
  <w:footnote w:type="continuationSeparator" w:id="0">
    <w:p w14:paraId="25267C58" w14:textId="77777777" w:rsidR="0011009D" w:rsidRDefault="001100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93" w:rsidP="00776B74" w:rsidRDefault="00486C93" w14:paraId="25267C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267C6A" wp14:anchorId="25267C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86C93" w:rsidP="008103B5" w:rsidRDefault="00D83A8F" w14:paraId="25267C6B" w14:textId="77777777">
                          <w:pPr>
                            <w:jc w:val="right"/>
                          </w:pPr>
                          <w:sdt>
                            <w:sdtPr>
                              <w:alias w:val="CC_Noformat_Partikod"/>
                              <w:tag w:val="CC_Noformat_Partikod"/>
                              <w:id w:val="-53464382"/>
                              <w:placeholder>
                                <w:docPart w:val="7D41911345614C22816F915CCB5B4346"/>
                              </w:placeholder>
                              <w:text/>
                            </w:sdtPr>
                            <w:sdtEndPr/>
                            <w:sdtContent>
                              <w:r w:rsidR="00486C93">
                                <w:t>M</w:t>
                              </w:r>
                            </w:sdtContent>
                          </w:sdt>
                          <w:sdt>
                            <w:sdtPr>
                              <w:alias w:val="CC_Noformat_Partinummer"/>
                              <w:tag w:val="CC_Noformat_Partinummer"/>
                              <w:id w:val="-1709555926"/>
                              <w:placeholder>
                                <w:docPart w:val="2FF4C4DF37F34B6A80011C7D848E98BC"/>
                              </w:placeholder>
                              <w:showingPlcHdr/>
                              <w:text/>
                            </w:sdtPr>
                            <w:sdtEndPr/>
                            <w:sdtContent>
                              <w:r w:rsidR="00486C9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67C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86C93" w:rsidP="008103B5" w:rsidRDefault="00D83A8F" w14:paraId="25267C6B" w14:textId="77777777">
                    <w:pPr>
                      <w:jc w:val="right"/>
                    </w:pPr>
                    <w:sdt>
                      <w:sdtPr>
                        <w:alias w:val="CC_Noformat_Partikod"/>
                        <w:tag w:val="CC_Noformat_Partikod"/>
                        <w:id w:val="-53464382"/>
                        <w:placeholder>
                          <w:docPart w:val="7D41911345614C22816F915CCB5B4346"/>
                        </w:placeholder>
                        <w:text/>
                      </w:sdtPr>
                      <w:sdtEndPr/>
                      <w:sdtContent>
                        <w:r w:rsidR="00486C93">
                          <w:t>M</w:t>
                        </w:r>
                      </w:sdtContent>
                    </w:sdt>
                    <w:sdt>
                      <w:sdtPr>
                        <w:alias w:val="CC_Noformat_Partinummer"/>
                        <w:tag w:val="CC_Noformat_Partinummer"/>
                        <w:id w:val="-1709555926"/>
                        <w:placeholder>
                          <w:docPart w:val="2FF4C4DF37F34B6A80011C7D848E98BC"/>
                        </w:placeholder>
                        <w:showingPlcHdr/>
                        <w:text/>
                      </w:sdtPr>
                      <w:sdtEndPr/>
                      <w:sdtContent>
                        <w:r w:rsidR="00486C93">
                          <w:t xml:space="preserve"> </w:t>
                        </w:r>
                      </w:sdtContent>
                    </w:sdt>
                  </w:p>
                </w:txbxContent>
              </v:textbox>
              <w10:wrap anchorx="page"/>
            </v:shape>
          </w:pict>
        </mc:Fallback>
      </mc:AlternateContent>
    </w:r>
  </w:p>
  <w:p w:rsidRPr="00293C4F" w:rsidR="00486C93" w:rsidP="00776B74" w:rsidRDefault="00486C93" w14:paraId="25267C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93" w:rsidP="008563AC" w:rsidRDefault="00D83A8F" w14:paraId="25267C5D" w14:textId="77777777">
    <w:pPr>
      <w:jc w:val="right"/>
    </w:pPr>
    <w:sdt>
      <w:sdtPr>
        <w:alias w:val="CC_Noformat_Partikod"/>
        <w:tag w:val="CC_Noformat_Partikod"/>
        <w:id w:val="559911109"/>
        <w:placeholder>
          <w:docPart w:val="7D41911345614C22816F915CCB5B4346"/>
        </w:placeholder>
        <w:text/>
      </w:sdtPr>
      <w:sdtEndPr/>
      <w:sdtContent>
        <w:r w:rsidR="00486C93">
          <w:t>M</w:t>
        </w:r>
      </w:sdtContent>
    </w:sdt>
    <w:sdt>
      <w:sdtPr>
        <w:alias w:val="CC_Noformat_Partinummer"/>
        <w:tag w:val="CC_Noformat_Partinummer"/>
        <w:id w:val="1197820850"/>
        <w:placeholder>
          <w:docPart w:val="2FF4C4DF37F34B6A80011C7D848E98BC"/>
        </w:placeholder>
        <w:showingPlcHdr/>
        <w:text/>
      </w:sdtPr>
      <w:sdtEndPr/>
      <w:sdtContent>
        <w:r w:rsidR="00486C93">
          <w:t xml:space="preserve"> </w:t>
        </w:r>
      </w:sdtContent>
    </w:sdt>
  </w:p>
  <w:p w:rsidR="00486C93" w:rsidP="00776B74" w:rsidRDefault="00486C93" w14:paraId="25267C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93" w:rsidP="008563AC" w:rsidRDefault="00D83A8F" w14:paraId="25267C61" w14:textId="77777777">
    <w:pPr>
      <w:jc w:val="right"/>
    </w:pPr>
    <w:sdt>
      <w:sdtPr>
        <w:alias w:val="CC_Noformat_Partikod"/>
        <w:tag w:val="CC_Noformat_Partikod"/>
        <w:id w:val="1471015553"/>
        <w:text/>
      </w:sdtPr>
      <w:sdtEndPr/>
      <w:sdtContent>
        <w:r w:rsidR="00486C93">
          <w:t>M</w:t>
        </w:r>
      </w:sdtContent>
    </w:sdt>
    <w:sdt>
      <w:sdtPr>
        <w:alias w:val="CC_Noformat_Partinummer"/>
        <w:tag w:val="CC_Noformat_Partinummer"/>
        <w:id w:val="-2014525982"/>
        <w:showingPlcHdr/>
        <w:text/>
      </w:sdtPr>
      <w:sdtEndPr/>
      <w:sdtContent>
        <w:r w:rsidR="00486C93">
          <w:t xml:space="preserve"> </w:t>
        </w:r>
      </w:sdtContent>
    </w:sdt>
    <w:sdt>
      <w:sdtPr>
        <w:alias w:val="CC_WhiteSpaceAndDot"/>
        <w:tag w:val="CC_WhiteSpaceAndDot"/>
        <w:id w:val="-2007968607"/>
        <w:lock w:val="sdtContentLocked"/>
        <w:showingPlcHdr/>
        <w:text/>
      </w:sdtPr>
      <w:sdtEndPr/>
      <w:sdtContent>
        <w:r w:rsidRPr="00C90592" w:rsidR="00486C93">
          <w:rPr>
            <w:color w:val="FFFFFF" w:themeColor="background1"/>
          </w:rPr>
          <w:t xml:space="preserve">  .</w:t>
        </w:r>
      </w:sdtContent>
    </w:sdt>
  </w:p>
  <w:p w:rsidR="00486C93" w:rsidP="00A314CF" w:rsidRDefault="00D83A8F" w14:paraId="25267C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86C93" w:rsidP="008227B3" w:rsidRDefault="00D83A8F" w14:paraId="25267C63" w14:textId="77777777">
    <w:pPr>
      <w:pStyle w:val="MotionTIllRiksdagen"/>
    </w:pPr>
    <w:sdt>
      <w:sdtPr>
        <w:alias w:val="CC_Boilerplate_1"/>
        <w:tag w:val="CC_Boilerplate_1"/>
        <w:id w:val="2134750458"/>
        <w:lock w:val="sdtContentLocked"/>
        <w15:appearance w15:val="hidden"/>
        <w:text/>
      </w:sdtPr>
      <w:sdtEndPr/>
      <w:sdtContent>
        <w:r w:rsidRPr="008227B3" w:rsidR="00486C93">
          <w:t>Motion till riksdagen </w:t>
        </w:r>
      </w:sdtContent>
    </w:sdt>
  </w:p>
  <w:p w:rsidRPr="008227B3" w:rsidR="00486C93" w:rsidP="00B37A37" w:rsidRDefault="00D83A8F" w14:paraId="25267C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:4091</w:t>
        </w:r>
      </w:sdtContent>
    </w:sdt>
  </w:p>
  <w:p w:rsidR="00486C93" w:rsidP="00E03A3D" w:rsidRDefault="00D83A8F" w14:paraId="25267C65" w14:textId="77777777">
    <w:pPr>
      <w:pStyle w:val="Motionr"/>
    </w:pPr>
    <w:sdt>
      <w:sdtPr>
        <w:alias w:val="CC_Noformat_Avtext"/>
        <w:tag w:val="CC_Noformat_Avtext"/>
        <w:id w:val="-2020768203"/>
        <w:lock w:val="sdtContentLocked"/>
        <w15:appearance w15:val="hidden"/>
        <w:text/>
      </w:sdtPr>
      <w:sdtEndPr/>
      <w:sdtContent>
        <w:r>
          <w:t>av Erik Bengtzboe m.fl. (M)</w:t>
        </w:r>
      </w:sdtContent>
    </w:sdt>
  </w:p>
  <w:sdt>
    <w:sdtPr>
      <w:alias w:val="CC_Noformat_Rubtext"/>
      <w:tag w:val="CC_Noformat_Rubtext"/>
      <w:id w:val="-218060500"/>
      <w:lock w:val="sdtLocked"/>
      <w15:appearance w15:val="hidden"/>
      <w:text/>
    </w:sdtPr>
    <w:sdtEndPr/>
    <w:sdtContent>
      <w:p w:rsidR="00486C93" w:rsidP="00283E0F" w:rsidRDefault="003372FB" w14:paraId="25267C66" w14:textId="71E613E1">
        <w:pPr>
          <w:pStyle w:val="FSHRub2"/>
        </w:pPr>
        <w:r>
          <w:t>med anledning av prop. 2017/18:204 Fler vägar till kunskap – en högskola för livslångt lärande</w:t>
        </w:r>
      </w:p>
    </w:sdtContent>
  </w:sdt>
  <w:sdt>
    <w:sdtPr>
      <w:alias w:val="CC_Boilerplate_3"/>
      <w:tag w:val="CC_Boilerplate_3"/>
      <w:id w:val="1606463544"/>
      <w:lock w:val="sdtContentLocked"/>
      <w15:appearance w15:val="hidden"/>
      <w:text w:multiLine="1"/>
    </w:sdtPr>
    <w:sdtEndPr/>
    <w:sdtContent>
      <w:p w:rsidR="00486C93" w:rsidP="00283E0F" w:rsidRDefault="00486C93" w14:paraId="25267C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E59DF"/>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09D"/>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D48"/>
    <w:rsid w:val="00124ED7"/>
    <w:rsid w:val="00130490"/>
    <w:rsid w:val="00130FEC"/>
    <w:rsid w:val="00133092"/>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65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27E8D"/>
    <w:rsid w:val="00333E95"/>
    <w:rsid w:val="00334938"/>
    <w:rsid w:val="00335FFF"/>
    <w:rsid w:val="003366FF"/>
    <w:rsid w:val="003372FB"/>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6C93"/>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4B00"/>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08D4"/>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25D0"/>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8C0"/>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392"/>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10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4BA"/>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3E52"/>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6845"/>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46624"/>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4923"/>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2BCB"/>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3A8F"/>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9DF"/>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02B"/>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680"/>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267C42"/>
  <w15:chartTrackingRefBased/>
  <w15:docId w15:val="{6092D6F9-1B06-444A-8507-F34BC403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2654DC58C7467696DF471D64E96D41"/>
        <w:category>
          <w:name w:val="Allmänt"/>
          <w:gallery w:val="placeholder"/>
        </w:category>
        <w:types>
          <w:type w:val="bbPlcHdr"/>
        </w:types>
        <w:behaviors>
          <w:behavior w:val="content"/>
        </w:behaviors>
        <w:guid w:val="{2E0317A5-077C-4983-8F36-1B3D7F4D0976}"/>
      </w:docPartPr>
      <w:docPartBody>
        <w:p w:rsidR="004C7C36" w:rsidRDefault="00135953">
          <w:pPr>
            <w:pStyle w:val="832654DC58C7467696DF471D64E96D41"/>
          </w:pPr>
          <w:r w:rsidRPr="005A0A93">
            <w:rPr>
              <w:rStyle w:val="Platshllartext"/>
            </w:rPr>
            <w:t>Förslag till riksdagsbeslut</w:t>
          </w:r>
        </w:p>
      </w:docPartBody>
    </w:docPart>
    <w:docPart>
      <w:docPartPr>
        <w:name w:val="788C3EBE19994C65A3B6E597184E92C1"/>
        <w:category>
          <w:name w:val="Allmänt"/>
          <w:gallery w:val="placeholder"/>
        </w:category>
        <w:types>
          <w:type w:val="bbPlcHdr"/>
        </w:types>
        <w:behaviors>
          <w:behavior w:val="content"/>
        </w:behaviors>
        <w:guid w:val="{13110756-352C-4808-A4C6-97889EC006EC}"/>
      </w:docPartPr>
      <w:docPartBody>
        <w:p w:rsidR="004C7C36" w:rsidRDefault="00135953">
          <w:pPr>
            <w:pStyle w:val="788C3EBE19994C65A3B6E597184E92C1"/>
          </w:pPr>
          <w:r w:rsidRPr="005A0A93">
            <w:rPr>
              <w:rStyle w:val="Platshllartext"/>
            </w:rPr>
            <w:t>Motivering</w:t>
          </w:r>
        </w:p>
      </w:docPartBody>
    </w:docPart>
    <w:docPart>
      <w:docPartPr>
        <w:name w:val="583FE65939304D4C8416C747157DECA0"/>
        <w:category>
          <w:name w:val="Allmänt"/>
          <w:gallery w:val="placeholder"/>
        </w:category>
        <w:types>
          <w:type w:val="bbPlcHdr"/>
        </w:types>
        <w:behaviors>
          <w:behavior w:val="content"/>
        </w:behaviors>
        <w:guid w:val="{9DDBF2B5-F3C7-401C-9D42-A3B830EB54B6}"/>
      </w:docPartPr>
      <w:docPartBody>
        <w:p w:rsidR="004C7C36" w:rsidRDefault="00135953">
          <w:pPr>
            <w:pStyle w:val="583FE65939304D4C8416C747157DECA0"/>
          </w:pPr>
          <w:r w:rsidRPr="009B077E">
            <w:rPr>
              <w:rStyle w:val="Platshllartext"/>
            </w:rPr>
            <w:t>Namn på motionärer infogas/tas bort via panelen.</w:t>
          </w:r>
        </w:p>
      </w:docPartBody>
    </w:docPart>
    <w:docPart>
      <w:docPartPr>
        <w:name w:val="7D41911345614C22816F915CCB5B4346"/>
        <w:category>
          <w:name w:val="Allmänt"/>
          <w:gallery w:val="placeholder"/>
        </w:category>
        <w:types>
          <w:type w:val="bbPlcHdr"/>
        </w:types>
        <w:behaviors>
          <w:behavior w:val="content"/>
        </w:behaviors>
        <w:guid w:val="{2EB17356-3113-400F-B3CC-648C56209B3E}"/>
      </w:docPartPr>
      <w:docPartBody>
        <w:p w:rsidR="004C7C36" w:rsidRDefault="00135953">
          <w:pPr>
            <w:pStyle w:val="7D41911345614C22816F915CCB5B4346"/>
          </w:pPr>
          <w:r>
            <w:rPr>
              <w:rStyle w:val="Platshllartext"/>
            </w:rPr>
            <w:t xml:space="preserve"> </w:t>
          </w:r>
        </w:p>
      </w:docPartBody>
    </w:docPart>
    <w:docPart>
      <w:docPartPr>
        <w:name w:val="2FF4C4DF37F34B6A80011C7D848E98BC"/>
        <w:category>
          <w:name w:val="Allmänt"/>
          <w:gallery w:val="placeholder"/>
        </w:category>
        <w:types>
          <w:type w:val="bbPlcHdr"/>
        </w:types>
        <w:behaviors>
          <w:behavior w:val="content"/>
        </w:behaviors>
        <w:guid w:val="{3972E8C1-8C1B-48E9-B028-14D94E9D0EA2}"/>
      </w:docPartPr>
      <w:docPartBody>
        <w:p w:rsidR="004C7C36" w:rsidRDefault="00135953">
          <w:pPr>
            <w:pStyle w:val="2FF4C4DF37F34B6A80011C7D848E98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53"/>
    <w:rsid w:val="00135953"/>
    <w:rsid w:val="004C7C36"/>
    <w:rsid w:val="004F47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2654DC58C7467696DF471D64E96D41">
    <w:name w:val="832654DC58C7467696DF471D64E96D41"/>
  </w:style>
  <w:style w:type="paragraph" w:customStyle="1" w:styleId="A5BB0EA26741487FA490073329E00F11">
    <w:name w:val="A5BB0EA26741487FA490073329E00F11"/>
  </w:style>
  <w:style w:type="paragraph" w:customStyle="1" w:styleId="66ABA3C17FBE49169A6F65325E91E6BF">
    <w:name w:val="66ABA3C17FBE49169A6F65325E91E6BF"/>
  </w:style>
  <w:style w:type="paragraph" w:customStyle="1" w:styleId="788C3EBE19994C65A3B6E597184E92C1">
    <w:name w:val="788C3EBE19994C65A3B6E597184E92C1"/>
  </w:style>
  <w:style w:type="paragraph" w:customStyle="1" w:styleId="12229A1218004DC09A4634D6BFFE05D4">
    <w:name w:val="12229A1218004DC09A4634D6BFFE05D4"/>
  </w:style>
  <w:style w:type="paragraph" w:customStyle="1" w:styleId="583FE65939304D4C8416C747157DECA0">
    <w:name w:val="583FE65939304D4C8416C747157DECA0"/>
  </w:style>
  <w:style w:type="paragraph" w:customStyle="1" w:styleId="7D41911345614C22816F915CCB5B4346">
    <w:name w:val="7D41911345614C22816F915CCB5B4346"/>
  </w:style>
  <w:style w:type="paragraph" w:customStyle="1" w:styleId="2FF4C4DF37F34B6A80011C7D848E98BC">
    <w:name w:val="2FF4C4DF37F34B6A80011C7D848E9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1EA9C-7242-49E6-8246-5B8CC6B6E67F}"/>
</file>

<file path=customXml/itemProps2.xml><?xml version="1.0" encoding="utf-8"?>
<ds:datastoreItem xmlns:ds="http://schemas.openxmlformats.org/officeDocument/2006/customXml" ds:itemID="{C7497014-C94D-4F97-B71D-7C08F6EA7E96}"/>
</file>

<file path=customXml/itemProps3.xml><?xml version="1.0" encoding="utf-8"?>
<ds:datastoreItem xmlns:ds="http://schemas.openxmlformats.org/officeDocument/2006/customXml" ds:itemID="{1F487EC2-3EF1-44D2-8079-8E9830CFBF8F}"/>
</file>

<file path=docProps/app.xml><?xml version="1.0" encoding="utf-8"?>
<Properties xmlns="http://schemas.openxmlformats.org/officeDocument/2006/extended-properties" xmlns:vt="http://schemas.openxmlformats.org/officeDocument/2006/docPropsVTypes">
  <Template>Normal</Template>
  <TotalTime>149</TotalTime>
  <Pages>2</Pages>
  <Words>287</Words>
  <Characters>1764</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2017 18 204 Fler vägar till kunskap   en högskola för livslångt lärande</vt:lpstr>
      <vt:lpstr>
      </vt:lpstr>
    </vt:vector>
  </TitlesOfParts>
  <Company>Sveriges riksdag</Company>
  <LinksUpToDate>false</LinksUpToDate>
  <CharactersWithSpaces>2036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