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627" w:rsidRPr="003A3532" w:rsidRDefault="003E1627">
      <w:pPr>
        <w:pStyle w:val="Hemstlrubrik"/>
      </w:pPr>
      <w:r w:rsidRPr="003A3532">
        <w:t>Förslag till riksdagsbeslut</w:t>
      </w:r>
    </w:p>
    <w:p w:rsidR="003E1627" w:rsidRPr="003A3532" w:rsidRDefault="003E1627">
      <w:pPr>
        <w:pStyle w:val="Hemstlatt"/>
        <w:ind w:left="0"/>
      </w:pPr>
      <w:r w:rsidRPr="003A3532">
        <w:t>Riksdagen tillkännager för regeringen som sin mening vad som anförs i motionen om en ändring i lagen om förvärvstillstånd för hyresfastigheter.</w:t>
      </w:r>
    </w:p>
    <w:p w:rsidR="003E1627" w:rsidRPr="003A3532" w:rsidRDefault="003E1627">
      <w:pPr>
        <w:pStyle w:val="Rubrik1"/>
      </w:pPr>
      <w:r w:rsidRPr="003A3532">
        <w:t>Motivering</w:t>
      </w:r>
    </w:p>
    <w:p w:rsidR="003E1627" w:rsidRPr="003A3532" w:rsidRDefault="003E1627">
      <w:pPr>
        <w:rPr>
          <w:rStyle w:val="NormaltindragChar"/>
        </w:rPr>
      </w:pPr>
      <w:r w:rsidRPr="003A3532">
        <w:t>Ett fastighetsköp som inte inom en viss tid anmäls till kommunen, med mö</w:t>
      </w:r>
      <w:r w:rsidRPr="003A3532">
        <w:t>j</w:t>
      </w:r>
      <w:r w:rsidRPr="003A3532">
        <w:t>lighet för hyresgästföreningen att yttra sig, kan ogiltigförklaras. Ett stort pr</w:t>
      </w:r>
      <w:r w:rsidRPr="003A3532">
        <w:t>o</w:t>
      </w:r>
      <w:r w:rsidRPr="003A3532">
        <w:t>blem kan dock uppstå om en fastighet ligger i ett aktiebolag. Aktiebolagsfö</w:t>
      </w:r>
      <w:r w:rsidRPr="003A3532">
        <w:t>r</w:t>
      </w:r>
      <w:r w:rsidRPr="003A3532">
        <w:t xml:space="preserve">säljningar registreras hos </w:t>
      </w:r>
      <w:r w:rsidRPr="003A3532">
        <w:rPr>
          <w:rStyle w:val="NormaltindragChar"/>
        </w:rPr>
        <w:t>Bolagsverket men fastigheten som ligger i aktie</w:t>
      </w:r>
      <w:r w:rsidRPr="003A3532">
        <w:rPr>
          <w:rStyle w:val="NormaltindragChar"/>
        </w:rPr>
        <w:softHyphen/>
        <w:t>bolaget behandlas inte, vilket innebär att kommunen inte yttrar sig. Kons</w:t>
      </w:r>
      <w:r w:rsidRPr="003A3532">
        <w:rPr>
          <w:rStyle w:val="NormaltindragChar"/>
        </w:rPr>
        <w:t>e</w:t>
      </w:r>
      <w:r w:rsidRPr="003A3532">
        <w:rPr>
          <w:rStyle w:val="NormaltindragChar"/>
        </w:rPr>
        <w:t>kvenserna av detta blir att en bolagsaffär som exempelvis gjordes för tio år sedan kan upphävas, och den tidigare ägaren kan då lagligen hävda att fasti</w:t>
      </w:r>
      <w:r w:rsidRPr="003A3532">
        <w:rPr>
          <w:rStyle w:val="NormaltindragChar"/>
        </w:rPr>
        <w:t>g</w:t>
      </w:r>
      <w:r w:rsidRPr="003A3532">
        <w:rPr>
          <w:rStyle w:val="NormaltindragChar"/>
        </w:rPr>
        <w:t>heten aldrig bytt ägare då den nye ägaren inte har f</w:t>
      </w:r>
      <w:r w:rsidRPr="003A3532">
        <w:rPr>
          <w:rStyle w:val="NormaltindragChar"/>
        </w:rPr>
        <w:t>ått förvärvstillstånd från ko</w:t>
      </w:r>
      <w:r w:rsidRPr="003A3532">
        <w:rPr>
          <w:rStyle w:val="NormaltindragChar"/>
        </w:rPr>
        <w:t>m</w:t>
      </w:r>
      <w:r w:rsidRPr="003A3532">
        <w:rPr>
          <w:rStyle w:val="NormaltindragChar"/>
        </w:rPr>
        <w:t>munen.</w:t>
      </w:r>
    </w:p>
    <w:p w:rsidR="003E1627" w:rsidRPr="003A3532" w:rsidRDefault="003E1627">
      <w:pPr>
        <w:pStyle w:val="Normaltindrag"/>
      </w:pPr>
      <w:r w:rsidRPr="003A3532">
        <w:t>Idag finns mängder med aktiebolagsförsäljningar som egentligen handlar om fastighetsaffärer som i lagens mening är ogiltiga. En ändring av lagen om förvärvstillstånd för hyresfastigheter behövs så att fastighetsförsäljningar alltid anmäls till kommunen oavsett i vilken form de sker; privat, enskilda eller aktiebolag.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3532">
        <w:trPr>
          <w:cantSplit/>
        </w:trPr>
        <w:tc>
          <w:tcPr>
            <w:tcW w:w="3046" w:type="dxa"/>
          </w:tcPr>
          <w:p w:rsidR="003E1627" w:rsidRPr="003A3532" w:rsidRDefault="003E1627">
            <w:pPr>
              <w:pStyle w:val="UnderskriftDatum"/>
              <w:spacing w:before="240"/>
            </w:pPr>
            <w:r w:rsidRPr="003A3532">
              <w:t>Stockholm den 2 oktober 2007</w:t>
            </w:r>
          </w:p>
        </w:tc>
        <w:tc>
          <w:tcPr>
            <w:tcW w:w="3047" w:type="dxa"/>
          </w:tcPr>
          <w:p w:rsidR="003E1627" w:rsidRPr="003A3532" w:rsidRDefault="003E1627">
            <w:pPr>
              <w:pStyle w:val="Underskrifter"/>
              <w:spacing w:before="240"/>
            </w:pPr>
          </w:p>
        </w:tc>
      </w:tr>
      <w:tr w:rsidR="00000000" w:rsidRPr="003A3532">
        <w:trPr>
          <w:cantSplit/>
        </w:trPr>
        <w:tc>
          <w:tcPr>
            <w:tcW w:w="3046" w:type="dxa"/>
          </w:tcPr>
          <w:p w:rsidR="003E1627" w:rsidRPr="003A3532" w:rsidRDefault="003E1627">
            <w:pPr>
              <w:pStyle w:val="Underskrifter"/>
            </w:pPr>
            <w:r w:rsidRPr="003A3532">
              <w:t>Björn Leivik (m)</w:t>
            </w:r>
          </w:p>
        </w:tc>
        <w:tc>
          <w:tcPr>
            <w:tcW w:w="3046" w:type="dxa"/>
          </w:tcPr>
          <w:p w:rsidR="003E1627" w:rsidRPr="003A3532" w:rsidRDefault="003E1627">
            <w:pPr>
              <w:pStyle w:val="Underskrifter"/>
            </w:pPr>
          </w:p>
        </w:tc>
      </w:tr>
    </w:tbl>
    <w:p w:rsidR="003E1627" w:rsidRPr="003A3532" w:rsidRDefault="003E1627">
      <w:pPr>
        <w:pStyle w:val="Normaltindrag"/>
      </w:pPr>
    </w:p>
    <w:sectPr w:rsidR="003E1627" w:rsidRPr="003A3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627" w:rsidRPr="003A3532" w:rsidRDefault="003E1627">
      <w:r w:rsidRPr="003A3532">
        <w:separator/>
      </w:r>
    </w:p>
  </w:endnote>
  <w:endnote w:type="continuationSeparator" w:id="0">
    <w:p w:rsidR="003E1627" w:rsidRPr="003A3532" w:rsidRDefault="003E1627">
      <w:r w:rsidRPr="003A35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627" w:rsidRPr="003A3532" w:rsidRDefault="003A3532">
    <w:pPr>
      <w:pStyle w:val="Sidfot"/>
    </w:pPr>
    <w:r w:rsidRPr="003A35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17199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627" w:rsidRDefault="003E16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1627" w:rsidRDefault="003E16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627" w:rsidRPr="003A3532" w:rsidRDefault="003A3532">
    <w:pPr>
      <w:pStyle w:val="Sidfot"/>
    </w:pPr>
    <w:r w:rsidRPr="003A35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566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627" w:rsidRDefault="003E16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1627" w:rsidRDefault="003E16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627" w:rsidRPr="003A3532" w:rsidRDefault="003A3532">
    <w:pPr>
      <w:pStyle w:val="Sidfot"/>
    </w:pPr>
    <w:r w:rsidRPr="003A35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2245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627" w:rsidRDefault="003E16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1627" w:rsidRDefault="003E16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627" w:rsidRPr="003A3532" w:rsidRDefault="003E1627">
      <w:r w:rsidRPr="003A3532">
        <w:separator/>
      </w:r>
    </w:p>
  </w:footnote>
  <w:footnote w:type="continuationSeparator" w:id="0">
    <w:p w:rsidR="003E1627" w:rsidRPr="003A3532" w:rsidRDefault="003E1627">
      <w:r w:rsidRPr="003A35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627" w:rsidRPr="003A3532" w:rsidRDefault="003A3532">
    <w:pPr>
      <w:pStyle w:val="Sidhuvud"/>
    </w:pPr>
    <w:r w:rsidRPr="003A35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9108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627" w:rsidRDefault="003E16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1627" w:rsidRDefault="003E16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627" w:rsidRPr="003A3532" w:rsidRDefault="003A3532">
    <w:pPr>
      <w:pStyle w:val="Sidhuvud"/>
    </w:pPr>
    <w:r w:rsidRPr="003A35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30892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627" w:rsidRDefault="003E16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1627" w:rsidRDefault="003E16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627" w:rsidRPr="003A3532" w:rsidRDefault="003E1627">
    <w:pPr>
      <w:pStyle w:val="FSHNormal"/>
      <w:tabs>
        <w:tab w:val="right" w:pos="5840"/>
      </w:tabs>
    </w:pPr>
    <w:r w:rsidRPr="003A3532">
      <w:br/>
    </w:r>
    <w:r w:rsidRPr="003A3532">
      <w:fldChar w:fldCharType="begin" w:fldLock="1"/>
    </w:r>
    <w:r w:rsidRPr="003A3532">
      <w:instrText xml:space="preserve"> DOCPROPERTY</w:instrText>
    </w:r>
    <w:r w:rsidRPr="003A3532">
      <w:rPr>
        <w:sz w:val="18"/>
      </w:rPr>
      <w:instrText xml:space="preserve"> "YearUser" *\charformat </w:instrText>
    </w:r>
    <w:r w:rsidRPr="003A3532">
      <w:fldChar w:fldCharType="separate"/>
    </w:r>
    <w:r w:rsidRPr="003A3532">
      <w:t>2007/08</w:t>
    </w:r>
    <w:r w:rsidRPr="003A3532">
      <w:fldChar w:fldCharType="end"/>
    </w:r>
    <w:r w:rsidRPr="003A3532">
      <w:t xml:space="preserve"> </w:t>
    </w:r>
    <w:r w:rsidRPr="003A3532">
      <w:tab/>
      <w:t xml:space="preserve">mnr: </w:t>
    </w:r>
    <w:r w:rsidRPr="003A3532">
      <w:fldChar w:fldCharType="begin" w:fldLock="1"/>
    </w:r>
    <w:r w:rsidRPr="003A3532">
      <w:instrText xml:space="preserve"> DOCPROPERTY</w:instrText>
    </w:r>
    <w:r w:rsidRPr="003A3532">
      <w:rPr>
        <w:sz w:val="18"/>
      </w:rPr>
      <w:instrText xml:space="preserve"> "Motionsnummer" *\charformat </w:instrText>
    </w:r>
    <w:r w:rsidRPr="003A3532">
      <w:fldChar w:fldCharType="separate"/>
    </w:r>
    <w:r w:rsidRPr="003A3532">
      <w:t>C328</w:t>
    </w:r>
    <w:r w:rsidRPr="003A3532">
      <w:fldChar w:fldCharType="end"/>
    </w:r>
    <w:r w:rsidRPr="003A3532">
      <w:br/>
    </w:r>
    <w:r w:rsidRPr="003A3532">
      <w:fldChar w:fldCharType="begin" w:fldLock="1"/>
    </w:r>
    <w:r w:rsidRPr="003A3532">
      <w:instrText xml:space="preserve"> DOCPROPERTY</w:instrText>
    </w:r>
    <w:r w:rsidRPr="003A3532">
      <w:rPr>
        <w:sz w:val="18"/>
      </w:rPr>
      <w:instrText xml:space="preserve"> "Samling" *\charformat </w:instrText>
    </w:r>
    <w:r w:rsidRPr="003A3532">
      <w:fldChar w:fldCharType="end"/>
    </w:r>
    <w:r w:rsidRPr="003A3532">
      <w:tab/>
      <w:t xml:space="preserve">pnr: </w:t>
    </w:r>
    <w:r w:rsidRPr="003A3532">
      <w:fldChar w:fldCharType="begin" w:fldLock="1"/>
    </w:r>
    <w:r w:rsidRPr="003A3532">
      <w:instrText xml:space="preserve"> DOCPROPERTY</w:instrText>
    </w:r>
    <w:r w:rsidRPr="003A3532">
      <w:rPr>
        <w:sz w:val="18"/>
      </w:rPr>
      <w:instrText xml:space="preserve"> "Partinummer" *\charformat </w:instrText>
    </w:r>
    <w:r w:rsidRPr="003A3532">
      <w:fldChar w:fldCharType="separate"/>
    </w:r>
    <w:r w:rsidRPr="003A3532">
      <w:t>m1532</w:t>
    </w:r>
    <w:r w:rsidRPr="003A3532">
      <w:fldChar w:fldCharType="end"/>
    </w:r>
  </w:p>
  <w:p w:rsidR="003E1627" w:rsidRPr="003A3532" w:rsidRDefault="003E1627">
    <w:pPr>
      <w:pStyle w:val="FSHRub1"/>
    </w:pPr>
    <w:r w:rsidRPr="003A3532">
      <w:t>Motion till riksdagen</w:t>
    </w:r>
    <w:r w:rsidRPr="003A3532">
      <w:br/>
    </w:r>
    <w:r w:rsidRPr="003A3532">
      <w:fldChar w:fldCharType="begin" w:fldLock="1"/>
    </w:r>
    <w:r w:rsidRPr="003A3532">
      <w:instrText xml:space="preserve"> DOCPROPERTY "YearUser" *\charformat </w:instrText>
    </w:r>
    <w:r w:rsidRPr="003A3532">
      <w:fldChar w:fldCharType="separate"/>
    </w:r>
    <w:r w:rsidRPr="003A3532">
      <w:t>2007/08</w:t>
    </w:r>
    <w:r w:rsidRPr="003A3532">
      <w:fldChar w:fldCharType="end"/>
    </w:r>
    <w:r w:rsidRPr="003A3532">
      <w:t>:</w:t>
    </w:r>
    <w:r w:rsidRPr="003A3532">
      <w:fldChar w:fldCharType="begin" w:fldLock="1"/>
    </w:r>
    <w:r w:rsidRPr="003A3532">
      <w:instrText xml:space="preserve"> DOCPROPERTY "Motionsnummer" *\charformat </w:instrText>
    </w:r>
    <w:r w:rsidRPr="003A3532">
      <w:fldChar w:fldCharType="separate"/>
    </w:r>
    <w:r w:rsidRPr="003A3532">
      <w:t>C328</w:t>
    </w:r>
    <w:r w:rsidRPr="003A3532">
      <w:fldChar w:fldCharType="end"/>
    </w:r>
  </w:p>
  <w:p w:rsidR="003E1627" w:rsidRPr="003A3532" w:rsidRDefault="003E1627">
    <w:pPr>
      <w:pStyle w:val="FSHNormalS5"/>
    </w:pPr>
    <w:r w:rsidRPr="003A3532">
      <w:fldChar w:fldCharType="begin" w:fldLock="1"/>
    </w:r>
    <w:r w:rsidRPr="003A3532">
      <w:instrText xml:space="preserve"> DOCPROPERTY "MotionarText" *\charformat </w:instrText>
    </w:r>
    <w:r w:rsidRPr="003A3532">
      <w:fldChar w:fldCharType="separate"/>
    </w:r>
    <w:r w:rsidRPr="003A3532">
      <w:t>av Björn Leivik (m)</w:t>
    </w:r>
    <w:r w:rsidRPr="003A3532">
      <w:fldChar w:fldCharType="end"/>
    </w:r>
    <w:r w:rsidRPr="003A3532">
      <w:br/>
    </w:r>
    <w:r w:rsidRPr="003A3532">
      <w:fldChar w:fldCharType="begin" w:fldLock="1"/>
    </w:r>
    <w:r w:rsidRPr="003A3532">
      <w:instrText xml:space="preserve"> DOCPROPERTY "SvarFrasKort" *\charformat </w:instrText>
    </w:r>
    <w:r w:rsidRPr="003A3532">
      <w:fldChar w:fldCharType="end"/>
    </w:r>
  </w:p>
  <w:p w:rsidR="003E1627" w:rsidRPr="003A3532" w:rsidRDefault="003E1627">
    <w:pPr>
      <w:pStyle w:val="FSHTitel"/>
    </w:pPr>
    <w:r w:rsidRPr="003A3532">
      <w:fldChar w:fldCharType="begin" w:fldLock="1"/>
    </w:r>
    <w:r w:rsidRPr="003A3532">
      <w:instrText xml:space="preserve"> DOCPROPERTY</w:instrText>
    </w:r>
    <w:r w:rsidRPr="003A3532">
      <w:rPr>
        <w:sz w:val="18"/>
      </w:rPr>
      <w:instrText xml:space="preserve"> "RubrikSvar" *\charformat </w:instrText>
    </w:r>
    <w:r w:rsidRPr="003A3532">
      <w:fldChar w:fldCharType="separate"/>
    </w:r>
    <w:r w:rsidRPr="003A3532">
      <w:t>Ändring i lagen om förvärvstillstånd för hyresfastigheter</w:t>
    </w:r>
    <w:r w:rsidRPr="003A3532">
      <w:fldChar w:fldCharType="end"/>
    </w:r>
  </w:p>
  <w:p w:rsidR="003E1627" w:rsidRPr="003A3532" w:rsidRDefault="003E1627">
    <w:pPr>
      <w:pStyle w:val="Normal00"/>
    </w:pPr>
  </w:p>
  <w:p w:rsidR="003E1627" w:rsidRPr="003A3532" w:rsidRDefault="003E1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8346960">
    <w:abstractNumId w:val="8"/>
  </w:num>
  <w:num w:numId="2" w16cid:durableId="1865513095">
    <w:abstractNumId w:val="9"/>
  </w:num>
  <w:num w:numId="3" w16cid:durableId="846290267">
    <w:abstractNumId w:val="8"/>
  </w:num>
  <w:num w:numId="4" w16cid:durableId="773749493">
    <w:abstractNumId w:val="9"/>
  </w:num>
  <w:num w:numId="5" w16cid:durableId="1257205912">
    <w:abstractNumId w:val="13"/>
  </w:num>
  <w:num w:numId="6" w16cid:durableId="1010762056">
    <w:abstractNumId w:val="10"/>
  </w:num>
  <w:num w:numId="7" w16cid:durableId="1646550254">
    <w:abstractNumId w:val="11"/>
  </w:num>
  <w:num w:numId="8" w16cid:durableId="1937907250">
    <w:abstractNumId w:val="12"/>
  </w:num>
  <w:num w:numId="9" w16cid:durableId="470288473">
    <w:abstractNumId w:val="8"/>
  </w:num>
  <w:num w:numId="10" w16cid:durableId="2013027947">
    <w:abstractNumId w:val="3"/>
  </w:num>
  <w:num w:numId="11" w16cid:durableId="2089112507">
    <w:abstractNumId w:val="2"/>
  </w:num>
  <w:num w:numId="12" w16cid:durableId="1844584168">
    <w:abstractNumId w:val="1"/>
  </w:num>
  <w:num w:numId="13" w16cid:durableId="1895697975">
    <w:abstractNumId w:val="0"/>
  </w:num>
  <w:num w:numId="14" w16cid:durableId="277490426">
    <w:abstractNumId w:val="9"/>
  </w:num>
  <w:num w:numId="15" w16cid:durableId="1873303462">
    <w:abstractNumId w:val="7"/>
  </w:num>
  <w:num w:numId="16" w16cid:durableId="1104303548">
    <w:abstractNumId w:val="6"/>
  </w:num>
  <w:num w:numId="17" w16cid:durableId="1179196810">
    <w:abstractNumId w:val="5"/>
  </w:num>
  <w:num w:numId="18" w16cid:durableId="1839811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7E007CA2-E483-4214-B6CA-B1B0C43E0BEE}"/>
  </w:docVars>
  <w:rsids>
    <w:rsidRoot w:val="00BF1E87"/>
    <w:rsid w:val="003A3532"/>
    <w:rsid w:val="003E1627"/>
    <w:rsid w:val="00B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1EA42-74CD-45E1-9BE7-71289643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1008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m1532</vt:lpstr>
    </vt:vector>
  </TitlesOfParts>
  <Company>Riksdagen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m1532</dc:title>
  <dc:subject>m1532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2007-11-22T12:54:00Z</cp:lastPrinted>
  <dcterms:created xsi:type="dcterms:W3CDTF">2025-12-17T04:56:00Z</dcterms:created>
  <dcterms:modified xsi:type="dcterms:W3CDTF">2025-12-17T04:56:00Z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Ändring i lagen om förvärvstillstånd för hyresfastigheter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i lagen om förvärvstillstånd för hyresfastigheter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20072008000000000109000015320069</vt:lpwstr>
  </property>
  <property fmtid="{D5CDD505-2E9C-101B-9397-08002B2CF9AE}" pid="47" name="datum">
    <vt:lpwstr>071002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20072008000000000109000015320069</vt:lpwstr>
  </property>
  <property fmtid="{D5CDD505-2E9C-101B-9397-08002B2CF9AE}" pid="50" name="nummer">
    <vt:lpwstr>328</vt:lpwstr>
  </property>
  <property fmtid="{D5CDD505-2E9C-101B-9397-08002B2CF9AE}" pid="51" name="utskottsbeteckning">
    <vt:lpwstr>C</vt:lpwstr>
  </property>
  <property fmtid="{D5CDD505-2E9C-101B-9397-08002B2CF9AE}" pid="52" name="GlobalUID">
    <vt:lpwstr>{80FE1841-5E17-40C2-B4FB-ED73900C46FC}</vt:lpwstr>
  </property>
  <property fmtid="{D5CDD505-2E9C-101B-9397-08002B2CF9AE}" pid="53" name="Överföringar">
    <vt:i4>0</vt:i4>
  </property>
  <property fmtid="{D5CDD505-2E9C-101B-9397-08002B2CF9AE}" pid="54" name="Checksum">
    <vt:lpwstr>*1011501041187*</vt:lpwstr>
  </property>
  <property fmtid="{D5CDD505-2E9C-101B-9397-08002B2CF9AE}" pid="55" name="skuggnummer">
    <vt:lpwstr>1642</vt:lpwstr>
  </property>
  <property fmtid="{D5CDD505-2E9C-101B-9397-08002B2CF9AE}" pid="56" name="urixVersion">
    <vt:lpwstr>3.2.0.8</vt:lpwstr>
  </property>
  <property fmtid="{D5CDD505-2E9C-101B-9397-08002B2CF9AE}" pid="57" name="urixOrigin">
    <vt:lpwstr>071122 13:55:01.445</vt:lpwstr>
  </property>
  <property fmtid="{D5CDD505-2E9C-101B-9397-08002B2CF9AE}" pid="58" name="urixGuid">
    <vt:lpwstr>{52676E09-A097-44F7-B113-3A6D96DEF3DB}</vt:lpwstr>
  </property>
</Properties>
</file>