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272" w:rsidRPr="006C1EE4" w:rsidRDefault="00C85272">
      <w:pPr>
        <w:pStyle w:val="Hemstlrubrik"/>
      </w:pPr>
      <w:r w:rsidRPr="006C1EE4">
        <w:t>Förslag till riksdagsbeslut</w:t>
      </w:r>
    </w:p>
    <w:p w:rsidR="00C85272" w:rsidRPr="006C1EE4" w:rsidRDefault="00C85272">
      <w:pPr>
        <w:pStyle w:val="Hemstlatt"/>
        <w:ind w:left="0"/>
      </w:pPr>
      <w:r w:rsidRPr="006C1EE4">
        <w:t>Riksdagen tillkännager för regeringen som sin mening vad som anförs i motionen om a</w:t>
      </w:r>
      <w:r w:rsidRPr="006C1EE4">
        <w:rPr>
          <w:color w:val="000000"/>
        </w:rPr>
        <w:t>tt hitta möjligheter för handel i glesby</w:t>
      </w:r>
      <w:r w:rsidRPr="006C1EE4">
        <w:rPr>
          <w:color w:val="000000"/>
        </w:rPr>
        <w:t>g</w:t>
      </w:r>
      <w:r w:rsidRPr="006C1EE4">
        <w:rPr>
          <w:color w:val="000000"/>
        </w:rPr>
        <w:t>den.</w:t>
      </w:r>
    </w:p>
    <w:p w:rsidR="00C85272" w:rsidRPr="006C1EE4" w:rsidRDefault="00C85272">
      <w:pPr>
        <w:pStyle w:val="Rubrik1"/>
      </w:pPr>
      <w:r w:rsidRPr="006C1EE4">
        <w:t>Motivering</w:t>
      </w:r>
    </w:p>
    <w:p w:rsidR="00C85272" w:rsidRPr="006C1EE4" w:rsidRDefault="00C85272">
      <w:pPr>
        <w:autoSpaceDE w:val="0"/>
        <w:autoSpaceDN w:val="0"/>
        <w:adjustRightInd w:val="0"/>
        <w:rPr>
          <w:color w:val="000000"/>
        </w:rPr>
      </w:pPr>
      <w:r w:rsidRPr="006C1EE4">
        <w:rPr>
          <w:color w:val="000000"/>
        </w:rPr>
        <w:t>Dagligvaruhandeln i glesbygd lever en tynande tillvaro. Fler affärer läggs ner, ibland beror det på att leverans inte anses lönsamt, ibland klarar inte handeln av att generera tillräckligt med vinst.</w:t>
      </w:r>
    </w:p>
    <w:p w:rsidR="00C85272" w:rsidRPr="006C1EE4" w:rsidRDefault="00C85272">
      <w:pPr>
        <w:pStyle w:val="Normaltindrag"/>
      </w:pPr>
      <w:r w:rsidRPr="006C1EE4">
        <w:t>I många fall beror det dock på den ojämlika situation som finns mellan st</w:t>
      </w:r>
      <w:r w:rsidRPr="006C1EE4">
        <w:t>o</w:t>
      </w:r>
      <w:r w:rsidRPr="006C1EE4">
        <w:t>ra centrum och små landsbygdsaffärer. De större centrumen är mer lönsamma för både handeln och de konsumenter som har råd och möjlighet att färdas långa sträckor för att handla. För de som inte har möjlighet att färdas blir dock situationen allt mer prekär eftersom de lokala handlarna får lägga ner sina butiker i en allt större omfattning.</w:t>
      </w:r>
    </w:p>
    <w:p w:rsidR="00C85272" w:rsidRPr="006C1EE4" w:rsidRDefault="00C85272">
      <w:pPr>
        <w:pStyle w:val="Normaltindrag"/>
      </w:pPr>
      <w:r w:rsidRPr="006C1EE4">
        <w:t>Konsekvensen av detta blir i praktiken ofta att kostnaderna vältras över på kommunerna i form av färdtjänst som hämtar konsumenten till affären eller hemtjänst som får h</w:t>
      </w:r>
      <w:r w:rsidRPr="006C1EE4">
        <w:t>andla åt konsumenten och sen köra hem varorna.</w:t>
      </w:r>
    </w:p>
    <w:p w:rsidR="00C85272" w:rsidRPr="006C1EE4" w:rsidRDefault="00C85272">
      <w:pPr>
        <w:pStyle w:val="Normaltindrag"/>
      </w:pPr>
      <w:r w:rsidRPr="006C1EE4">
        <w:t>En levande landsbygd är viktigt också i framtiden. Där finns möjligheter och förutsättningar för turistnäringen att utvecklas. Ett mer miljöinriktat jor</w:t>
      </w:r>
      <w:r w:rsidRPr="006C1EE4">
        <w:t>d</w:t>
      </w:r>
      <w:r w:rsidRPr="006C1EE4">
        <w:t>bruk har också stora möjligheter att växa på landsbygden, till det kan man lägga de stora naturtillgångar som finns. Men för att det ska kunna bli ver</w:t>
      </w:r>
      <w:r w:rsidRPr="006C1EE4">
        <w:t>k</w:t>
      </w:r>
      <w:r w:rsidRPr="006C1EE4">
        <w:t>lighet krävs en landsbygd där servicen för dess medborgare är hög och av god kvalitet.</w:t>
      </w:r>
    </w:p>
    <w:p w:rsidR="00C85272" w:rsidRPr="006C1EE4" w:rsidRDefault="00C85272">
      <w:pPr>
        <w:pStyle w:val="Normaltindrag"/>
      </w:pPr>
      <w:r w:rsidRPr="006C1EE4">
        <w:t>Därför är den utveckling som nu sker olycklig. Om landsbygden ska kunna fortsätta leva och utvecklas krävs ett aktivt arbete från alla politiska nivåer. Det är nödvändigt att hitta ett sätt för landsbygdens dagligvaruhandel att öve</w:t>
      </w:r>
      <w:r w:rsidRPr="006C1EE4">
        <w:t>r</w:t>
      </w:r>
      <w:r w:rsidRPr="006C1EE4">
        <w:t>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EE4">
        <w:trPr>
          <w:cantSplit/>
        </w:trPr>
        <w:tc>
          <w:tcPr>
            <w:tcW w:w="3046" w:type="dxa"/>
          </w:tcPr>
          <w:p w:rsidR="00C85272" w:rsidRPr="006C1EE4" w:rsidRDefault="00C85272">
            <w:pPr>
              <w:pStyle w:val="UnderskriftDatum"/>
              <w:spacing w:before="240"/>
            </w:pPr>
            <w:r w:rsidRPr="006C1EE4">
              <w:lastRenderedPageBreak/>
              <w:t>Stockholm den 2 oktober 2007</w:t>
            </w:r>
          </w:p>
        </w:tc>
        <w:tc>
          <w:tcPr>
            <w:tcW w:w="3047" w:type="dxa"/>
          </w:tcPr>
          <w:p w:rsidR="00C85272" w:rsidRPr="006C1EE4" w:rsidRDefault="00C85272">
            <w:pPr>
              <w:pStyle w:val="Underskrifter"/>
              <w:spacing w:before="240"/>
            </w:pPr>
          </w:p>
        </w:tc>
      </w:tr>
      <w:tr w:rsidR="00000000" w:rsidRPr="006C1EE4">
        <w:trPr>
          <w:cantSplit/>
        </w:trPr>
        <w:tc>
          <w:tcPr>
            <w:tcW w:w="3046" w:type="dxa"/>
          </w:tcPr>
          <w:p w:rsidR="00C85272" w:rsidRPr="006C1EE4" w:rsidRDefault="00C85272">
            <w:pPr>
              <w:pStyle w:val="Underskrifter"/>
            </w:pPr>
            <w:r w:rsidRPr="006C1EE4">
              <w:t>Åsa Lindestam (s)</w:t>
            </w:r>
          </w:p>
        </w:tc>
        <w:tc>
          <w:tcPr>
            <w:tcW w:w="3046" w:type="dxa"/>
          </w:tcPr>
          <w:p w:rsidR="00C85272" w:rsidRPr="006C1EE4" w:rsidRDefault="00C85272">
            <w:pPr>
              <w:pStyle w:val="Underskrifter"/>
            </w:pPr>
            <w:r w:rsidRPr="006C1EE4">
              <w:t>Per Svedberg (s)</w:t>
            </w:r>
          </w:p>
        </w:tc>
      </w:tr>
    </w:tbl>
    <w:p w:rsidR="00C85272" w:rsidRPr="006C1EE4" w:rsidRDefault="00C85272">
      <w:pPr>
        <w:pStyle w:val="Normaltindrag"/>
      </w:pPr>
    </w:p>
    <w:sectPr w:rsidR="00C85272" w:rsidRPr="006C1E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272" w:rsidRPr="006C1EE4" w:rsidRDefault="00C85272">
      <w:r w:rsidRPr="006C1EE4">
        <w:separator/>
      </w:r>
    </w:p>
  </w:endnote>
  <w:endnote w:type="continuationSeparator" w:id="0">
    <w:p w:rsidR="00C85272" w:rsidRPr="006C1EE4" w:rsidRDefault="00C85272">
      <w:r w:rsidRPr="006C1E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272" w:rsidRPr="006C1EE4" w:rsidRDefault="006C1EE4">
    <w:pPr>
      <w:pStyle w:val="Sidfot"/>
    </w:pPr>
    <w:r w:rsidRPr="006C1E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87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272" w:rsidRDefault="00C852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272" w:rsidRDefault="00C852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272" w:rsidRPr="006C1EE4" w:rsidRDefault="006C1EE4">
    <w:pPr>
      <w:pStyle w:val="Sidfot"/>
    </w:pPr>
    <w:r w:rsidRPr="006C1E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757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272" w:rsidRDefault="00C85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272" w:rsidRDefault="00C85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272" w:rsidRPr="006C1EE4" w:rsidRDefault="006C1EE4">
    <w:pPr>
      <w:pStyle w:val="Sidfot"/>
    </w:pPr>
    <w:r w:rsidRPr="006C1E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883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272" w:rsidRDefault="00C85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272" w:rsidRDefault="00C85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272" w:rsidRPr="006C1EE4" w:rsidRDefault="00C85272">
      <w:r w:rsidRPr="006C1EE4">
        <w:separator/>
      </w:r>
    </w:p>
  </w:footnote>
  <w:footnote w:type="continuationSeparator" w:id="0">
    <w:p w:rsidR="00C85272" w:rsidRPr="006C1EE4" w:rsidRDefault="00C85272">
      <w:r w:rsidRPr="006C1E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272" w:rsidRPr="006C1EE4" w:rsidRDefault="006C1EE4">
    <w:pPr>
      <w:pStyle w:val="Sidhuvud"/>
    </w:pPr>
    <w:r w:rsidRPr="006C1E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382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272" w:rsidRDefault="00C852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272" w:rsidRDefault="00C852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272" w:rsidRPr="006C1EE4" w:rsidRDefault="006C1EE4">
    <w:pPr>
      <w:pStyle w:val="Sidhuvud"/>
    </w:pPr>
    <w:r w:rsidRPr="006C1E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770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272" w:rsidRDefault="00C852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272" w:rsidRDefault="00C852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272" w:rsidRPr="006C1EE4" w:rsidRDefault="00C85272">
    <w:pPr>
      <w:pStyle w:val="FSHNormal"/>
      <w:tabs>
        <w:tab w:val="right" w:pos="5840"/>
      </w:tabs>
    </w:pPr>
    <w:r w:rsidRPr="006C1EE4">
      <w:br/>
    </w:r>
    <w:r w:rsidRPr="006C1EE4">
      <w:fldChar w:fldCharType="begin" w:fldLock="1"/>
    </w:r>
    <w:r w:rsidRPr="006C1EE4">
      <w:instrText xml:space="preserve"> DOCPROPERTY</w:instrText>
    </w:r>
    <w:r w:rsidRPr="006C1EE4">
      <w:rPr>
        <w:sz w:val="18"/>
      </w:rPr>
      <w:instrText xml:space="preserve"> "YearUser" *\charformat </w:instrText>
    </w:r>
    <w:r w:rsidRPr="006C1EE4">
      <w:fldChar w:fldCharType="separate"/>
    </w:r>
    <w:r w:rsidRPr="006C1EE4">
      <w:t>2007/08</w:t>
    </w:r>
    <w:r w:rsidRPr="006C1EE4">
      <w:fldChar w:fldCharType="end"/>
    </w:r>
    <w:r w:rsidRPr="006C1EE4">
      <w:t xml:space="preserve"> </w:t>
    </w:r>
    <w:r w:rsidRPr="006C1EE4">
      <w:tab/>
      <w:t xml:space="preserve">mnr: </w:t>
    </w:r>
    <w:r w:rsidRPr="006C1EE4">
      <w:fldChar w:fldCharType="begin" w:fldLock="1"/>
    </w:r>
    <w:r w:rsidRPr="006C1EE4">
      <w:instrText xml:space="preserve"> DOCPROPERTY</w:instrText>
    </w:r>
    <w:r w:rsidRPr="006C1EE4">
      <w:rPr>
        <w:sz w:val="18"/>
      </w:rPr>
      <w:instrText xml:space="preserve"> "Motionsnummer" *\charformat </w:instrText>
    </w:r>
    <w:r w:rsidRPr="006C1EE4">
      <w:fldChar w:fldCharType="separate"/>
    </w:r>
    <w:r w:rsidRPr="006C1EE4">
      <w:t>N333</w:t>
    </w:r>
    <w:r w:rsidRPr="006C1EE4">
      <w:fldChar w:fldCharType="end"/>
    </w:r>
    <w:r w:rsidRPr="006C1EE4">
      <w:br/>
    </w:r>
    <w:r w:rsidRPr="006C1EE4">
      <w:fldChar w:fldCharType="begin" w:fldLock="1"/>
    </w:r>
    <w:r w:rsidRPr="006C1EE4">
      <w:instrText xml:space="preserve"> DOCPROPERTY</w:instrText>
    </w:r>
    <w:r w:rsidRPr="006C1EE4">
      <w:rPr>
        <w:sz w:val="18"/>
      </w:rPr>
      <w:instrText xml:space="preserve"> "Samling" *\charformat </w:instrText>
    </w:r>
    <w:r w:rsidRPr="006C1EE4">
      <w:fldChar w:fldCharType="end"/>
    </w:r>
    <w:r w:rsidRPr="006C1EE4">
      <w:tab/>
      <w:t xml:space="preserve">pnr: </w:t>
    </w:r>
    <w:r w:rsidRPr="006C1EE4">
      <w:fldChar w:fldCharType="begin" w:fldLock="1"/>
    </w:r>
    <w:r w:rsidRPr="006C1EE4">
      <w:instrText xml:space="preserve"> DOCPROPERTY</w:instrText>
    </w:r>
    <w:r w:rsidRPr="006C1EE4">
      <w:rPr>
        <w:sz w:val="18"/>
      </w:rPr>
      <w:instrText xml:space="preserve"> "Partinummer" *\charformat </w:instrText>
    </w:r>
    <w:r w:rsidRPr="006C1EE4">
      <w:fldChar w:fldCharType="separate"/>
    </w:r>
    <w:r w:rsidRPr="006C1EE4">
      <w:t>s43013</w:t>
    </w:r>
    <w:r w:rsidRPr="006C1EE4">
      <w:fldChar w:fldCharType="end"/>
    </w:r>
  </w:p>
  <w:p w:rsidR="00C85272" w:rsidRPr="006C1EE4" w:rsidRDefault="00C85272">
    <w:pPr>
      <w:pStyle w:val="FSHRub1"/>
    </w:pPr>
    <w:r w:rsidRPr="006C1EE4">
      <w:t>Motion till riksdagen</w:t>
    </w:r>
    <w:r w:rsidRPr="006C1EE4">
      <w:br/>
    </w:r>
    <w:r w:rsidRPr="006C1EE4">
      <w:fldChar w:fldCharType="begin" w:fldLock="1"/>
    </w:r>
    <w:r w:rsidRPr="006C1EE4">
      <w:instrText xml:space="preserve"> DOCPROPERTY "YearUser" *\charformat </w:instrText>
    </w:r>
    <w:r w:rsidRPr="006C1EE4">
      <w:fldChar w:fldCharType="separate"/>
    </w:r>
    <w:r w:rsidRPr="006C1EE4">
      <w:t>2007/08</w:t>
    </w:r>
    <w:r w:rsidRPr="006C1EE4">
      <w:fldChar w:fldCharType="end"/>
    </w:r>
    <w:r w:rsidRPr="006C1EE4">
      <w:t>:</w:t>
    </w:r>
    <w:r w:rsidRPr="006C1EE4">
      <w:fldChar w:fldCharType="begin" w:fldLock="1"/>
    </w:r>
    <w:r w:rsidRPr="006C1EE4">
      <w:instrText xml:space="preserve"> DOCPROPERTY "Motionsnummer" *\charformat </w:instrText>
    </w:r>
    <w:r w:rsidRPr="006C1EE4">
      <w:fldChar w:fldCharType="separate"/>
    </w:r>
    <w:r w:rsidRPr="006C1EE4">
      <w:t>N333</w:t>
    </w:r>
    <w:r w:rsidRPr="006C1EE4">
      <w:fldChar w:fldCharType="end"/>
    </w:r>
  </w:p>
  <w:p w:rsidR="00C85272" w:rsidRPr="006C1EE4" w:rsidRDefault="00C85272">
    <w:pPr>
      <w:pStyle w:val="FSHNormalS5"/>
    </w:pPr>
    <w:r w:rsidRPr="006C1EE4">
      <w:fldChar w:fldCharType="begin" w:fldLock="1"/>
    </w:r>
    <w:r w:rsidRPr="006C1EE4">
      <w:instrText xml:space="preserve"> DOCPROPERTY "MotionarText" *\charformat </w:instrText>
    </w:r>
    <w:r w:rsidRPr="006C1EE4">
      <w:fldChar w:fldCharType="separate"/>
    </w:r>
    <w:r w:rsidRPr="006C1EE4">
      <w:t>av Åsa Lindestam och Per Svedberg (s)</w:t>
    </w:r>
    <w:r w:rsidRPr="006C1EE4">
      <w:fldChar w:fldCharType="end"/>
    </w:r>
    <w:r w:rsidRPr="006C1EE4">
      <w:br/>
    </w:r>
    <w:r w:rsidRPr="006C1EE4">
      <w:fldChar w:fldCharType="begin" w:fldLock="1"/>
    </w:r>
    <w:r w:rsidRPr="006C1EE4">
      <w:instrText xml:space="preserve"> DOCPROPERTY "SvarFrasKort" *\charformat </w:instrText>
    </w:r>
    <w:r w:rsidRPr="006C1EE4">
      <w:fldChar w:fldCharType="end"/>
    </w:r>
  </w:p>
  <w:p w:rsidR="00C85272" w:rsidRPr="006C1EE4" w:rsidRDefault="00C85272">
    <w:pPr>
      <w:pStyle w:val="FSHTitel"/>
    </w:pPr>
    <w:r w:rsidRPr="006C1EE4">
      <w:fldChar w:fldCharType="begin" w:fldLock="1"/>
    </w:r>
    <w:r w:rsidRPr="006C1EE4">
      <w:instrText xml:space="preserve"> DOCPROPERTY</w:instrText>
    </w:r>
    <w:r w:rsidRPr="006C1EE4">
      <w:rPr>
        <w:sz w:val="18"/>
      </w:rPr>
      <w:instrText xml:space="preserve"> "RubrikSvar" *\charformat </w:instrText>
    </w:r>
    <w:r w:rsidRPr="006C1EE4">
      <w:fldChar w:fldCharType="separate"/>
    </w:r>
    <w:r w:rsidRPr="006C1EE4">
      <w:t>Glesbygdshandel</w:t>
    </w:r>
    <w:r w:rsidRPr="006C1EE4">
      <w:fldChar w:fldCharType="end"/>
    </w:r>
  </w:p>
  <w:p w:rsidR="00C85272" w:rsidRPr="006C1EE4" w:rsidRDefault="00C85272">
    <w:pPr>
      <w:pStyle w:val="Normal00"/>
    </w:pPr>
  </w:p>
  <w:p w:rsidR="00C85272" w:rsidRPr="006C1EE4" w:rsidRDefault="00C85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7843659">
    <w:abstractNumId w:val="8"/>
  </w:num>
  <w:num w:numId="2" w16cid:durableId="1566717543">
    <w:abstractNumId w:val="9"/>
  </w:num>
  <w:num w:numId="3" w16cid:durableId="1378354792">
    <w:abstractNumId w:val="8"/>
  </w:num>
  <w:num w:numId="4" w16cid:durableId="70389622">
    <w:abstractNumId w:val="9"/>
  </w:num>
  <w:num w:numId="5" w16cid:durableId="1579703828">
    <w:abstractNumId w:val="13"/>
  </w:num>
  <w:num w:numId="6" w16cid:durableId="1720393967">
    <w:abstractNumId w:val="10"/>
  </w:num>
  <w:num w:numId="7" w16cid:durableId="476339801">
    <w:abstractNumId w:val="11"/>
  </w:num>
  <w:num w:numId="8" w16cid:durableId="1448500785">
    <w:abstractNumId w:val="12"/>
  </w:num>
  <w:num w:numId="9" w16cid:durableId="1348213982">
    <w:abstractNumId w:val="8"/>
  </w:num>
  <w:num w:numId="10" w16cid:durableId="615870264">
    <w:abstractNumId w:val="3"/>
  </w:num>
  <w:num w:numId="11" w16cid:durableId="92363020">
    <w:abstractNumId w:val="2"/>
  </w:num>
  <w:num w:numId="12" w16cid:durableId="1885213713">
    <w:abstractNumId w:val="1"/>
  </w:num>
  <w:num w:numId="13" w16cid:durableId="124855731">
    <w:abstractNumId w:val="0"/>
  </w:num>
  <w:num w:numId="14" w16cid:durableId="1918125679">
    <w:abstractNumId w:val="9"/>
  </w:num>
  <w:num w:numId="15" w16cid:durableId="1518736221">
    <w:abstractNumId w:val="7"/>
  </w:num>
  <w:num w:numId="16" w16cid:durableId="159007325">
    <w:abstractNumId w:val="6"/>
  </w:num>
  <w:num w:numId="17" w16cid:durableId="1026979250">
    <w:abstractNumId w:val="5"/>
  </w:num>
  <w:num w:numId="18" w16cid:durableId="2106337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AD9B30-D646-4250-B865-90521500BADD},{66904F58-C650-47D9-AAF5-864ED4C07794}"/>
  </w:docVars>
  <w:rsids>
    <w:rsidRoot w:val="006107F0"/>
    <w:rsid w:val="006107F0"/>
    <w:rsid w:val="006C1EE4"/>
    <w:rsid w:val="00C85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48DAEC-7209-4195-8128-EA3D50A5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1431</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s43013</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s43013</dc:title>
  <dc:subject>s43013</dc:subject>
  <dc:creator>Riksdagen</dc:creator>
  <cp:keywords>Riksdagen</cp:keywords>
  <dc:description>TKG-ktrl, MSMQ4mb, PersReg-Distribution mm</dc:description>
  <cp:lastModifiedBy>Lars Brink</cp:lastModifiedBy>
  <cp:revision>2</cp:revision>
  <cp:lastPrinted>2007-12-06T07:39:00Z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Glesbygdshandel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Glesbygdshandel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Per Svedberg (s)</vt:lpwstr>
  </property>
  <property fmtid="{D5CDD505-2E9C-101B-9397-08002B2CF9AE}" pid="26" name="MotionarLista">
    <vt:lpwstr>Lindestam, Åsa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20072008000000000115000430130069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20072008000000000115000430130069</vt:lpwstr>
  </property>
  <property fmtid="{D5CDD505-2E9C-101B-9397-08002B2CF9AE}" pid="50" name="nummer">
    <vt:lpwstr>333</vt:lpwstr>
  </property>
  <property fmtid="{D5CDD505-2E9C-101B-9397-08002B2CF9AE}" pid="51" name="utskottsbeteckning">
    <vt:lpwstr>N</vt:lpwstr>
  </property>
  <property fmtid="{D5CDD505-2E9C-101B-9397-08002B2CF9AE}" pid="52" name="GlobalUID">
    <vt:lpwstr>{2ECE15AA-86F9-41EA-B2AA-D281642E9C4F}</vt:lpwstr>
  </property>
  <property fmtid="{D5CDD505-2E9C-101B-9397-08002B2CF9AE}" pid="53" name="Överföringar">
    <vt:i4>1</vt:i4>
  </property>
  <property fmtid="{D5CDD505-2E9C-101B-9397-08002B2CF9AE}" pid="54" name="Checksum">
    <vt:lpwstr>*1011311566269*</vt:lpwstr>
  </property>
  <property fmtid="{D5CDD505-2E9C-101B-9397-08002B2CF9AE}" pid="55" name="skuggnummer">
    <vt:lpwstr>2533</vt:lpwstr>
  </property>
  <property fmtid="{D5CDD505-2E9C-101B-9397-08002B2CF9AE}" pid="56" name="urixVersion">
    <vt:lpwstr>3.2.0.8</vt:lpwstr>
  </property>
  <property fmtid="{D5CDD505-2E9C-101B-9397-08002B2CF9AE}" pid="57" name="urixOrigin">
    <vt:lpwstr>071206 08:40:02.381</vt:lpwstr>
  </property>
  <property fmtid="{D5CDD505-2E9C-101B-9397-08002B2CF9AE}" pid="58" name="urixGuid">
    <vt:lpwstr>{F54E456A-D824-4E9C-A5BB-B3F57CBC26EE}</vt:lpwstr>
  </property>
</Properties>
</file>