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0B46" w:rsidRPr="008633B0" w:rsidRDefault="00950B46" w:rsidP="00FE282B">
      <w:pPr>
        <w:pStyle w:val="Hemstlrubrik"/>
        <w:rPr>
          <w:b w:val="0"/>
        </w:rPr>
      </w:pPr>
      <w:r w:rsidRPr="008633B0">
        <w:rPr>
          <w:b w:val="0"/>
        </w:rPr>
        <w:t>Förslag till riksdagsbeslut</w:t>
      </w:r>
    </w:p>
    <w:p w:rsidR="00950B46" w:rsidRPr="008633B0" w:rsidRDefault="00950B46" w:rsidP="00DF5223">
      <w:pPr>
        <w:pStyle w:val="Hemstlatt"/>
        <w:spacing w:line="250" w:lineRule="exact"/>
      </w:pPr>
      <w:r w:rsidRPr="008633B0">
        <w:t xml:space="preserve">Riksdagen </w:t>
      </w:r>
      <w:r w:rsidR="007A57DE" w:rsidRPr="008633B0">
        <w:t>tillkännager för</w:t>
      </w:r>
      <w:r w:rsidRPr="008633B0">
        <w:t xml:space="preserve"> regeringen </w:t>
      </w:r>
      <w:r w:rsidR="007A57DE" w:rsidRPr="008633B0">
        <w:t>som sin mening vad i motionen anförs om</w:t>
      </w:r>
      <w:r w:rsidRPr="008633B0">
        <w:t xml:space="preserve"> uppbyggnaden av ett </w:t>
      </w:r>
      <w:r w:rsidR="007A57DE" w:rsidRPr="008633B0">
        <w:t xml:space="preserve">nationellt </w:t>
      </w:r>
      <w:r w:rsidRPr="008633B0">
        <w:t>arkiv för folklig dans, lokalis</w:t>
      </w:r>
      <w:r w:rsidRPr="008633B0">
        <w:t>e</w:t>
      </w:r>
      <w:r w:rsidRPr="008633B0">
        <w:t>rat till Folkmusikens hus i Rättvik.</w:t>
      </w:r>
    </w:p>
    <w:p w:rsidR="00DF5223" w:rsidRPr="008633B0" w:rsidRDefault="00DF5223" w:rsidP="00DF5223">
      <w:pPr>
        <w:pStyle w:val="Rubrik1"/>
      </w:pPr>
      <w:r w:rsidRPr="008633B0">
        <w:t>Motivering</w:t>
      </w:r>
    </w:p>
    <w:p w:rsidR="00950B46" w:rsidRPr="008633B0" w:rsidRDefault="00950B46" w:rsidP="00950B46">
      <w:r w:rsidRPr="008633B0">
        <w:t xml:space="preserve">Samarbetsnämnden för </w:t>
      </w:r>
      <w:r w:rsidR="00DF5223" w:rsidRPr="008633B0">
        <w:t xml:space="preserve">folklig dans </w:t>
      </w:r>
      <w:r w:rsidRPr="008633B0">
        <w:t>har föreslagit, i pro</w:t>
      </w:r>
      <w:r w:rsidR="00DF5223" w:rsidRPr="008633B0">
        <w:t>jektform, en uppbyg</w:t>
      </w:r>
      <w:r w:rsidR="00DF5223" w:rsidRPr="008633B0">
        <w:t>g</w:t>
      </w:r>
      <w:r w:rsidR="00DF5223" w:rsidRPr="008633B0">
        <w:t>nad av ett n</w:t>
      </w:r>
      <w:r w:rsidRPr="008633B0">
        <w:t>ationellt arkiv för folklig dans, lokaliserat till Folkmusikens hus i R</w:t>
      </w:r>
      <w:r w:rsidR="00DF5223" w:rsidRPr="008633B0">
        <w:t>ättvik. Syftet med projektet är</w:t>
      </w:r>
      <w:r w:rsidRPr="008633B0">
        <w:t xml:space="preserve"> </w:t>
      </w:r>
    </w:p>
    <w:p w:rsidR="00950B46" w:rsidRPr="008633B0" w:rsidRDefault="00DF5223" w:rsidP="00DF5223">
      <w:pPr>
        <w:pStyle w:val="PunktlistaBomb"/>
        <w:tabs>
          <w:tab w:val="clear" w:pos="360"/>
        </w:tabs>
      </w:pPr>
      <w:r w:rsidRPr="008633B0">
        <w:t xml:space="preserve">att </w:t>
      </w:r>
      <w:r w:rsidR="00950B46" w:rsidRPr="008633B0">
        <w:t>rädda ett ovärderligt arkivmaterial och en betydelsefull del av vår ku</w:t>
      </w:r>
      <w:r w:rsidR="00950B46" w:rsidRPr="008633B0">
        <w:t>l</w:t>
      </w:r>
      <w:r w:rsidR="00950B46" w:rsidRPr="008633B0">
        <w:t>turhistoria undan förstörelse</w:t>
      </w:r>
    </w:p>
    <w:p w:rsidR="00950B46" w:rsidRPr="008633B0" w:rsidRDefault="00DF5223" w:rsidP="00DF5223">
      <w:pPr>
        <w:pStyle w:val="PunktlistaBomb"/>
        <w:tabs>
          <w:tab w:val="clear" w:pos="360"/>
        </w:tabs>
        <w:spacing w:before="0"/>
      </w:pPr>
      <w:r w:rsidRPr="008633B0">
        <w:t xml:space="preserve">att </w:t>
      </w:r>
      <w:r w:rsidR="00950B46" w:rsidRPr="008633B0">
        <w:t>bidra till ökad kunskap och intresse för folklig dans som kulturhist</w:t>
      </w:r>
      <w:r w:rsidR="00950B46" w:rsidRPr="008633B0">
        <w:t>o</w:t>
      </w:r>
      <w:r w:rsidR="00950B46" w:rsidRPr="008633B0">
        <w:t>ria, levande tradition och grund för konstnärligt, sceniskt utvecklingsarb</w:t>
      </w:r>
      <w:r w:rsidR="00950B46" w:rsidRPr="008633B0">
        <w:t>e</w:t>
      </w:r>
      <w:r w:rsidR="001020CE" w:rsidRPr="008633B0">
        <w:t>te</w:t>
      </w:r>
    </w:p>
    <w:p w:rsidR="00950B46" w:rsidRPr="008633B0" w:rsidRDefault="00DF5223" w:rsidP="00DF5223">
      <w:pPr>
        <w:pStyle w:val="PunktlistaBomb"/>
        <w:tabs>
          <w:tab w:val="clear" w:pos="360"/>
        </w:tabs>
        <w:spacing w:before="0"/>
      </w:pPr>
      <w:r w:rsidRPr="008633B0">
        <w:t xml:space="preserve">att </w:t>
      </w:r>
      <w:r w:rsidR="00950B46" w:rsidRPr="008633B0">
        <w:t xml:space="preserve">lägga den institutionella grunden för ett permanent </w:t>
      </w:r>
      <w:r w:rsidRPr="008633B0">
        <w:t>arkiv för fol</w:t>
      </w:r>
      <w:r w:rsidRPr="008633B0">
        <w:t>k</w:t>
      </w:r>
      <w:r w:rsidRPr="008633B0">
        <w:t>lig dans i Sverige.</w:t>
      </w:r>
    </w:p>
    <w:p w:rsidR="00950B46" w:rsidRPr="008633B0" w:rsidRDefault="00950B46" w:rsidP="00950B46">
      <w:r w:rsidRPr="008633B0">
        <w:t>Långsiktigt vill man uppnå en ökad förståelse för dansens betydelse i samhä</w:t>
      </w:r>
      <w:r w:rsidRPr="008633B0">
        <w:t>l</w:t>
      </w:r>
      <w:r w:rsidRPr="008633B0">
        <w:t>let, stärka möjligheter till forskning, utbildning och konstnärligt utveckling</w:t>
      </w:r>
      <w:r w:rsidRPr="008633B0">
        <w:t>s</w:t>
      </w:r>
      <w:r w:rsidRPr="008633B0">
        <w:t>arbete samt skapa nya möjligheter till samverkan.</w:t>
      </w:r>
    </w:p>
    <w:p w:rsidR="00E84F25" w:rsidRPr="008633B0" w:rsidRDefault="00950B46" w:rsidP="00DF5223">
      <w:pPr>
        <w:pStyle w:val="Normaltindrag"/>
      </w:pPr>
      <w:r w:rsidRPr="008633B0">
        <w:t>Vi anser det mycket angeläget att regeringen, på lämpligt sätt, agerar för o</w:t>
      </w:r>
      <w:r w:rsidR="00DF5223" w:rsidRPr="008633B0">
        <w:t>ch stöder uppbyggnaden av ett n</w:t>
      </w:r>
      <w:r w:rsidRPr="008633B0">
        <w:t>ationellt arkiv för folklig dans och att det lokaliseras till Folkmusikens hus i Rättvik. Dalarna är ett turistlän och fol</w:t>
      </w:r>
      <w:r w:rsidRPr="008633B0">
        <w:t>k</w:t>
      </w:r>
      <w:r w:rsidRPr="008633B0">
        <w:t>dansen har sitt ”hjärta” i länet. I Dalarna finns en omfattande dansverksamhet med två dansfestivaler, fem gymnasier med dansestetisk inriktning, eftergy</w:t>
      </w:r>
      <w:r w:rsidRPr="008633B0">
        <w:t>m</w:t>
      </w:r>
      <w:r w:rsidRPr="008633B0">
        <w:t>nasial, statlig utbildning i dans med scenisk/folklig inriktning, en folkhögsk</w:t>
      </w:r>
      <w:r w:rsidRPr="008633B0">
        <w:t>o</w:t>
      </w:r>
      <w:r w:rsidRPr="008633B0">
        <w:t>la med folkdansutbildning m</w:t>
      </w:r>
      <w:r w:rsidR="00DF5223" w:rsidRPr="008633B0">
        <w:t>.</w:t>
      </w:r>
      <w:r w:rsidRPr="008633B0">
        <w:t>m. Utöver det beskrivna omfattande nationella behovet är ett dansarkiv också mycket viktigt för såväl länets utövare inom området som Dalarnas attraktivitet. Folkmusikens hus i Rättvik har dessutom stor kompetens inom området och ett engagemang som ger ett dansarkiv bästa tänkbara förutsättningar att lyckas.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F5223" w:rsidRPr="00863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5223" w:rsidRPr="008633B0" w:rsidRDefault="00DF5223" w:rsidP="00DF5223">
            <w:pPr>
              <w:pStyle w:val="UnderskriftDatum"/>
              <w:spacing w:before="0"/>
            </w:pPr>
            <w:r w:rsidRPr="008633B0">
              <w:lastRenderedPageBreak/>
              <w:t>Stockholm den 14 september 2005</w:t>
            </w:r>
          </w:p>
        </w:tc>
        <w:tc>
          <w:tcPr>
            <w:tcW w:w="3047" w:type="dxa"/>
          </w:tcPr>
          <w:p w:rsidR="00DF5223" w:rsidRPr="008633B0" w:rsidRDefault="00DF5223" w:rsidP="00DF5223">
            <w:pPr>
              <w:pStyle w:val="Underskrifter"/>
            </w:pPr>
          </w:p>
        </w:tc>
      </w:tr>
      <w:tr w:rsidR="00DF5223" w:rsidRPr="008633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F5223" w:rsidRPr="008633B0" w:rsidRDefault="00DF5223" w:rsidP="00DF5223">
            <w:pPr>
              <w:pStyle w:val="Underskrifter"/>
            </w:pPr>
            <w:r w:rsidRPr="008633B0">
              <w:t>Kenneth Johansson (c)</w:t>
            </w:r>
          </w:p>
        </w:tc>
        <w:tc>
          <w:tcPr>
            <w:tcW w:w="3047" w:type="dxa"/>
          </w:tcPr>
          <w:p w:rsidR="00DF5223" w:rsidRPr="008633B0" w:rsidRDefault="00DF5223" w:rsidP="00DF5223">
            <w:pPr>
              <w:pStyle w:val="Underskrifter"/>
            </w:pPr>
            <w:r w:rsidRPr="008633B0">
              <w:t>Birgitta Sellén (c)</w:t>
            </w:r>
          </w:p>
        </w:tc>
      </w:tr>
    </w:tbl>
    <w:p w:rsidR="00950B46" w:rsidRPr="008633B0" w:rsidRDefault="00950B46" w:rsidP="00DF5223">
      <w:pPr>
        <w:pStyle w:val="Normaltindrag"/>
      </w:pPr>
    </w:p>
    <w:sectPr w:rsidR="00950B46" w:rsidRPr="008633B0" w:rsidSect="00DF5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9C5" w:rsidRPr="008633B0" w:rsidRDefault="005669C5">
      <w:r w:rsidRPr="008633B0">
        <w:separator/>
      </w:r>
    </w:p>
  </w:endnote>
  <w:endnote w:type="continuationSeparator" w:id="0">
    <w:p w:rsidR="005669C5" w:rsidRPr="008633B0" w:rsidRDefault="005669C5">
      <w:r w:rsidRPr="008633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223" w:rsidRPr="008633B0" w:rsidRDefault="008633B0" w:rsidP="00DF5223">
    <w:pPr>
      <w:pStyle w:val="Sidfot"/>
    </w:pPr>
    <w:r w:rsidRPr="008633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71201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223" w:rsidRDefault="00DF52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77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5223" w:rsidRDefault="00DF52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677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B46" w:rsidRPr="008633B0" w:rsidRDefault="008633B0" w:rsidP="00DF5223">
    <w:pPr>
      <w:pStyle w:val="Sidfot"/>
    </w:pPr>
    <w:r w:rsidRPr="008633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0162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223" w:rsidRDefault="00DF52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28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5223" w:rsidRDefault="00DF52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E28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B46" w:rsidRPr="008633B0" w:rsidRDefault="008633B0" w:rsidP="00DF5223">
    <w:pPr>
      <w:pStyle w:val="Sidfot"/>
    </w:pPr>
    <w:r w:rsidRPr="008633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7432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223" w:rsidRDefault="00DF52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677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5223" w:rsidRDefault="00DF52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677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9C5" w:rsidRPr="008633B0" w:rsidRDefault="005669C5">
      <w:r w:rsidRPr="008633B0">
        <w:separator/>
      </w:r>
    </w:p>
  </w:footnote>
  <w:footnote w:type="continuationSeparator" w:id="0">
    <w:p w:rsidR="005669C5" w:rsidRPr="008633B0" w:rsidRDefault="005669C5">
      <w:r w:rsidRPr="008633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223" w:rsidRPr="008633B0" w:rsidRDefault="008633B0" w:rsidP="00DF5223">
    <w:pPr>
      <w:pStyle w:val="Sidhuvud"/>
    </w:pPr>
    <w:r w:rsidRPr="008633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1450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223" w:rsidRDefault="00DF52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282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282B">
                            <w:t>Kr203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5223" w:rsidRDefault="00DF52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282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282B">
                      <w:t>Kr203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B46" w:rsidRPr="008633B0" w:rsidRDefault="008633B0" w:rsidP="00DF5223">
    <w:pPr>
      <w:pStyle w:val="Sidhuvud"/>
    </w:pPr>
    <w:r w:rsidRPr="008633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6837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223" w:rsidRDefault="00DF52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282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282B">
                            <w:t>Kr203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5223" w:rsidRDefault="00DF52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282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282B">
                      <w:t>Kr203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223" w:rsidRPr="008633B0" w:rsidRDefault="00DF5223">
    <w:pPr>
      <w:pStyle w:val="FSHNormal"/>
      <w:tabs>
        <w:tab w:val="right" w:pos="5840"/>
      </w:tabs>
    </w:pPr>
    <w:r w:rsidRPr="008633B0">
      <w:br/>
    </w:r>
    <w:r w:rsidRPr="008633B0">
      <w:fldChar w:fldCharType="begin" w:fldLock="1"/>
    </w:r>
    <w:r w:rsidRPr="008633B0">
      <w:instrText xml:space="preserve"> DOCPROPERTY</w:instrText>
    </w:r>
    <w:r w:rsidRPr="008633B0">
      <w:rPr>
        <w:sz w:val="18"/>
      </w:rPr>
      <w:instrText xml:space="preserve"> "YearUser" *\charformat </w:instrText>
    </w:r>
    <w:r w:rsidRPr="008633B0">
      <w:fldChar w:fldCharType="separate"/>
    </w:r>
    <w:r w:rsidR="00FE282B" w:rsidRPr="008633B0">
      <w:t>2005/06</w:t>
    </w:r>
    <w:r w:rsidRPr="008633B0">
      <w:fldChar w:fldCharType="end"/>
    </w:r>
    <w:r w:rsidRPr="008633B0">
      <w:t xml:space="preserve"> </w:t>
    </w:r>
    <w:r w:rsidRPr="008633B0">
      <w:tab/>
      <w:t xml:space="preserve">mnr: </w:t>
    </w:r>
    <w:r w:rsidRPr="008633B0">
      <w:fldChar w:fldCharType="begin" w:fldLock="1"/>
    </w:r>
    <w:r w:rsidRPr="008633B0">
      <w:instrText xml:space="preserve"> DOCPROPERTY</w:instrText>
    </w:r>
    <w:r w:rsidRPr="008633B0">
      <w:rPr>
        <w:sz w:val="18"/>
      </w:rPr>
      <w:instrText xml:space="preserve"> "Motionsnummer" *\charformat </w:instrText>
    </w:r>
    <w:r w:rsidRPr="008633B0">
      <w:fldChar w:fldCharType="separate"/>
    </w:r>
    <w:r w:rsidR="00FE282B" w:rsidRPr="008633B0">
      <w:t>Kr203</w:t>
    </w:r>
    <w:r w:rsidRPr="008633B0">
      <w:fldChar w:fldCharType="end"/>
    </w:r>
    <w:r w:rsidRPr="008633B0">
      <w:br/>
    </w:r>
    <w:r w:rsidRPr="008633B0">
      <w:fldChar w:fldCharType="begin" w:fldLock="1"/>
    </w:r>
    <w:r w:rsidRPr="008633B0">
      <w:instrText xml:space="preserve"> DOCPROPERTY</w:instrText>
    </w:r>
    <w:r w:rsidRPr="008633B0">
      <w:rPr>
        <w:sz w:val="18"/>
      </w:rPr>
      <w:instrText xml:space="preserve"> "Samling" *\charformat </w:instrText>
    </w:r>
    <w:r w:rsidRPr="008633B0">
      <w:fldChar w:fldCharType="end"/>
    </w:r>
    <w:r w:rsidRPr="008633B0">
      <w:tab/>
      <w:t xml:space="preserve">pnr: </w:t>
    </w:r>
    <w:r w:rsidRPr="008633B0">
      <w:fldChar w:fldCharType="begin" w:fldLock="1"/>
    </w:r>
    <w:r w:rsidRPr="008633B0">
      <w:instrText xml:space="preserve"> DOCPROPERTY</w:instrText>
    </w:r>
    <w:r w:rsidRPr="008633B0">
      <w:rPr>
        <w:sz w:val="18"/>
      </w:rPr>
      <w:instrText xml:space="preserve"> "Partinummer" *\charformat </w:instrText>
    </w:r>
    <w:r w:rsidRPr="008633B0">
      <w:fldChar w:fldCharType="separate"/>
    </w:r>
    <w:r w:rsidR="00FE282B" w:rsidRPr="008633B0">
      <w:t>c322</w:t>
    </w:r>
    <w:r w:rsidRPr="008633B0">
      <w:fldChar w:fldCharType="end"/>
    </w:r>
  </w:p>
  <w:p w:rsidR="00DF5223" w:rsidRPr="008633B0" w:rsidRDefault="00DF5223">
    <w:pPr>
      <w:pStyle w:val="FSHRub1"/>
    </w:pPr>
    <w:r w:rsidRPr="008633B0">
      <w:t>Motion till riksdagen</w:t>
    </w:r>
    <w:r w:rsidRPr="008633B0">
      <w:br/>
    </w:r>
    <w:r w:rsidRPr="008633B0">
      <w:fldChar w:fldCharType="begin" w:fldLock="1"/>
    </w:r>
    <w:r w:rsidRPr="008633B0">
      <w:instrText xml:space="preserve"> DOCPROPERTY "YearUser" *\charformat </w:instrText>
    </w:r>
    <w:r w:rsidRPr="008633B0">
      <w:fldChar w:fldCharType="separate"/>
    </w:r>
    <w:r w:rsidR="00FE282B" w:rsidRPr="008633B0">
      <w:t>2005/06</w:t>
    </w:r>
    <w:r w:rsidRPr="008633B0">
      <w:fldChar w:fldCharType="end"/>
    </w:r>
    <w:r w:rsidRPr="008633B0">
      <w:t>:</w:t>
    </w:r>
    <w:r w:rsidRPr="008633B0">
      <w:fldChar w:fldCharType="begin" w:fldLock="1"/>
    </w:r>
    <w:r w:rsidRPr="008633B0">
      <w:instrText xml:space="preserve"> DOCPROPERTY "Motionsnummer" *\charformat </w:instrText>
    </w:r>
    <w:r w:rsidRPr="008633B0">
      <w:fldChar w:fldCharType="separate"/>
    </w:r>
    <w:r w:rsidR="00FE282B" w:rsidRPr="008633B0">
      <w:t>Kr203</w:t>
    </w:r>
    <w:r w:rsidRPr="008633B0">
      <w:fldChar w:fldCharType="end"/>
    </w:r>
  </w:p>
  <w:p w:rsidR="00DF5223" w:rsidRPr="008633B0" w:rsidRDefault="00DF5223">
    <w:pPr>
      <w:pStyle w:val="FSHNormalS5"/>
    </w:pPr>
    <w:r w:rsidRPr="008633B0">
      <w:fldChar w:fldCharType="begin" w:fldLock="1"/>
    </w:r>
    <w:r w:rsidRPr="008633B0">
      <w:instrText xml:space="preserve"> DOCPROPERTY "MotionarText" *\charformat </w:instrText>
    </w:r>
    <w:r w:rsidRPr="008633B0">
      <w:fldChar w:fldCharType="separate"/>
    </w:r>
    <w:r w:rsidR="00FE282B" w:rsidRPr="008633B0">
      <w:t>av Kenneth Johansson och Birgitta Sellén (c)</w:t>
    </w:r>
    <w:r w:rsidRPr="008633B0">
      <w:fldChar w:fldCharType="end"/>
    </w:r>
    <w:r w:rsidRPr="008633B0">
      <w:br/>
    </w:r>
    <w:r w:rsidRPr="008633B0">
      <w:fldChar w:fldCharType="begin" w:fldLock="1"/>
    </w:r>
    <w:r w:rsidRPr="008633B0">
      <w:instrText xml:space="preserve"> DOCPROPERTY "SvarFrasKort" *\charformat </w:instrText>
    </w:r>
    <w:r w:rsidRPr="008633B0">
      <w:fldChar w:fldCharType="end"/>
    </w:r>
  </w:p>
  <w:p w:rsidR="00DF5223" w:rsidRPr="008633B0" w:rsidRDefault="00DF5223">
    <w:pPr>
      <w:pStyle w:val="FSHTitel"/>
    </w:pPr>
    <w:r w:rsidRPr="008633B0">
      <w:fldChar w:fldCharType="begin" w:fldLock="1"/>
    </w:r>
    <w:r w:rsidRPr="008633B0">
      <w:instrText xml:space="preserve"> DOCPROPERTY</w:instrText>
    </w:r>
    <w:r w:rsidRPr="008633B0">
      <w:rPr>
        <w:sz w:val="18"/>
      </w:rPr>
      <w:instrText xml:space="preserve"> "RubrikSvar" *\charformat </w:instrText>
    </w:r>
    <w:r w:rsidRPr="008633B0">
      <w:fldChar w:fldCharType="separate"/>
    </w:r>
    <w:r w:rsidR="00FE282B" w:rsidRPr="008633B0">
      <w:t>Nationellt arkiv för folklig dans</w:t>
    </w:r>
    <w:r w:rsidRPr="008633B0">
      <w:fldChar w:fldCharType="end"/>
    </w:r>
  </w:p>
  <w:p w:rsidR="00DF5223" w:rsidRPr="008633B0" w:rsidRDefault="00DF5223" w:rsidP="00DF52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05385"/>
    <w:multiLevelType w:val="hybridMultilevel"/>
    <w:tmpl w:val="D010742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01C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894102">
    <w:abstractNumId w:val="13"/>
  </w:num>
  <w:num w:numId="2" w16cid:durableId="612247604">
    <w:abstractNumId w:val="10"/>
  </w:num>
  <w:num w:numId="3" w16cid:durableId="40523913">
    <w:abstractNumId w:val="11"/>
  </w:num>
  <w:num w:numId="4" w16cid:durableId="1133865399">
    <w:abstractNumId w:val="12"/>
  </w:num>
  <w:num w:numId="5" w16cid:durableId="1369911989">
    <w:abstractNumId w:val="8"/>
  </w:num>
  <w:num w:numId="6" w16cid:durableId="419063908">
    <w:abstractNumId w:val="3"/>
  </w:num>
  <w:num w:numId="7" w16cid:durableId="158231332">
    <w:abstractNumId w:val="2"/>
  </w:num>
  <w:num w:numId="8" w16cid:durableId="473374784">
    <w:abstractNumId w:val="1"/>
  </w:num>
  <w:num w:numId="9" w16cid:durableId="2039578348">
    <w:abstractNumId w:val="0"/>
  </w:num>
  <w:num w:numId="10" w16cid:durableId="1976522366">
    <w:abstractNumId w:val="9"/>
  </w:num>
  <w:num w:numId="11" w16cid:durableId="1854176834">
    <w:abstractNumId w:val="7"/>
  </w:num>
  <w:num w:numId="12" w16cid:durableId="2020813949">
    <w:abstractNumId w:val="6"/>
  </w:num>
  <w:num w:numId="13" w16cid:durableId="1921795644">
    <w:abstractNumId w:val="5"/>
  </w:num>
  <w:num w:numId="14" w16cid:durableId="837773092">
    <w:abstractNumId w:val="4"/>
  </w:num>
  <w:num w:numId="15" w16cid:durableId="4883288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58327E"/>
    <w:rsid w:val="00016D15"/>
    <w:rsid w:val="00064BC3"/>
    <w:rsid w:val="00072FB9"/>
    <w:rsid w:val="00100531"/>
    <w:rsid w:val="001020CE"/>
    <w:rsid w:val="00201DFB"/>
    <w:rsid w:val="00212FF1"/>
    <w:rsid w:val="00230193"/>
    <w:rsid w:val="0023411E"/>
    <w:rsid w:val="002818D3"/>
    <w:rsid w:val="002D11A8"/>
    <w:rsid w:val="00413AE6"/>
    <w:rsid w:val="00415EAA"/>
    <w:rsid w:val="004A0504"/>
    <w:rsid w:val="004D695B"/>
    <w:rsid w:val="004E38D9"/>
    <w:rsid w:val="004E4543"/>
    <w:rsid w:val="004E6C41"/>
    <w:rsid w:val="005669C5"/>
    <w:rsid w:val="0058327E"/>
    <w:rsid w:val="00653B79"/>
    <w:rsid w:val="00740D6D"/>
    <w:rsid w:val="007A57DE"/>
    <w:rsid w:val="007B67A7"/>
    <w:rsid w:val="007C6092"/>
    <w:rsid w:val="008633B0"/>
    <w:rsid w:val="00887E8E"/>
    <w:rsid w:val="00950B46"/>
    <w:rsid w:val="00A053C6"/>
    <w:rsid w:val="00AB7851"/>
    <w:rsid w:val="00B13BF0"/>
    <w:rsid w:val="00C1285C"/>
    <w:rsid w:val="00C27B7D"/>
    <w:rsid w:val="00D67771"/>
    <w:rsid w:val="00DC6C70"/>
    <w:rsid w:val="00DF5223"/>
    <w:rsid w:val="00E22893"/>
    <w:rsid w:val="00E360DE"/>
    <w:rsid w:val="00E75D28"/>
    <w:rsid w:val="00E84F25"/>
    <w:rsid w:val="00FA2EA7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613A85-A559-45BA-8E1B-35860DA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20CE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3411E"/>
    <w:pPr>
      <w:keepLines/>
      <w:spacing w:before="0" w:line="360" w:lineRule="auto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83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254</Words>
  <Characters>1584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Kr203</vt:lpstr>
    </vt:vector>
  </TitlesOfParts>
  <Company>Riksdagen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Kr203</dc:title>
  <dc:subject>Kr203</dc:subject>
  <dc:creator>Riksdagen</dc:creator>
  <cp:keywords>Riksdagen</cp:keywords>
  <dc:description/>
  <cp:lastModifiedBy>Lars Brink</cp:lastModifiedBy>
  <cp:revision>2</cp:revision>
  <cp:lastPrinted>2005-11-22T09:56:00Z</cp:lastPrinted>
  <dcterms:created xsi:type="dcterms:W3CDTF">2025-12-16T19:43:00Z</dcterms:created>
  <dcterms:modified xsi:type="dcterms:W3CDTF">2025-12-16T19:43:00Z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arkiv för folklig dans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arkiv för folklig dans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Kenneth Johansson och Birgitta Sellén (c)</vt:lpwstr>
  </property>
  <property fmtid="{D5CDD505-2E9C-101B-9397-08002B2CF9AE}" pid="26" name="MotionarLista">
    <vt:lpwstr>Johansson, Kenneth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20052006000000000099000003220069</vt:lpwstr>
  </property>
  <property fmtid="{D5CDD505-2E9C-101B-9397-08002B2CF9AE}" pid="47" name="datum">
    <vt:lpwstr>050914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20052006000000000099000003220069</vt:lpwstr>
  </property>
  <property fmtid="{D5CDD505-2E9C-101B-9397-08002B2CF9AE}" pid="50" name="nummer">
    <vt:lpwstr>203</vt:lpwstr>
  </property>
  <property fmtid="{D5CDD505-2E9C-101B-9397-08002B2CF9AE}" pid="51" name="utskottsbeteckning">
    <vt:lpwstr>Kr</vt:lpwstr>
  </property>
</Properties>
</file>