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5F62" w:rsidRPr="00556269" w:rsidRDefault="00AD5F62" w:rsidP="00AD5F62">
      <w:pPr>
        <w:framePr w:w="4400" w:h="1644" w:wrap="notBeside" w:vAnchor="page" w:hAnchor="page" w:x="6573" w:y="721"/>
      </w:pPr>
    </w:p>
    <w:p w:rsidR="00AD5F62" w:rsidRPr="00556269" w:rsidRDefault="00AD5F62" w:rsidP="00AD5F62">
      <w:pPr>
        <w:framePr w:w="4400" w:h="1644" w:wrap="notBeside" w:vAnchor="page" w:hAnchor="page" w:x="6573" w:y="721"/>
      </w:pPr>
    </w:p>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E91244" w:rsidRPr="00556269" w:rsidTr="00AD5F62">
        <w:tblPrEx>
          <w:tblCellMar>
            <w:top w:w="0" w:type="dxa"/>
            <w:bottom w:w="0" w:type="dxa"/>
          </w:tblCellMar>
        </w:tblPrEx>
        <w:trPr>
          <w:trHeight w:val="142"/>
        </w:trPr>
        <w:tc>
          <w:tcPr>
            <w:tcW w:w="2268" w:type="dxa"/>
          </w:tcPr>
          <w:p w:rsidR="00E91244" w:rsidRPr="00556269" w:rsidRDefault="00E91244">
            <w:pPr>
              <w:framePr w:w="4400" w:h="1644" w:wrap="notBeside" w:vAnchor="page" w:hAnchor="page" w:x="6573" w:y="721"/>
              <w:rPr>
                <w:rFonts w:ascii="TradeGothic" w:hAnsi="TradeGothic"/>
                <w:i/>
                <w:sz w:val="18"/>
              </w:rPr>
            </w:pPr>
          </w:p>
        </w:tc>
        <w:tc>
          <w:tcPr>
            <w:tcW w:w="2347" w:type="dxa"/>
            <w:gridSpan w:val="2"/>
          </w:tcPr>
          <w:p w:rsidR="00E91244" w:rsidRPr="00556269" w:rsidRDefault="00E91244">
            <w:pPr>
              <w:framePr w:w="4400" w:h="1644" w:wrap="notBeside" w:vAnchor="page" w:hAnchor="page" w:x="6573" w:y="721"/>
              <w:rPr>
                <w:rFonts w:ascii="TradeGothic" w:hAnsi="TradeGothic"/>
                <w:i/>
                <w:sz w:val="18"/>
              </w:rPr>
            </w:pPr>
          </w:p>
        </w:tc>
      </w:tr>
      <w:tr w:rsidR="00E91244" w:rsidRPr="00556269" w:rsidTr="00AD5F62">
        <w:tblPrEx>
          <w:tblCellMar>
            <w:top w:w="0" w:type="dxa"/>
            <w:bottom w:w="0" w:type="dxa"/>
          </w:tblCellMar>
        </w:tblPrEx>
        <w:tc>
          <w:tcPr>
            <w:tcW w:w="2268" w:type="dxa"/>
          </w:tcPr>
          <w:p w:rsidR="00E91244" w:rsidRPr="00556269" w:rsidRDefault="00E91244">
            <w:pPr>
              <w:framePr w:w="4400" w:h="1644" w:wrap="notBeside" w:vAnchor="page" w:hAnchor="page" w:x="6573" w:y="721"/>
              <w:rPr>
                <w:rFonts w:ascii="TradeGothic" w:hAnsi="TradeGothic"/>
                <w:b/>
                <w:sz w:val="22"/>
              </w:rPr>
            </w:pPr>
            <w:r w:rsidRPr="00556269">
              <w:rPr>
                <w:rFonts w:ascii="TradeGothic" w:hAnsi="TradeGothic"/>
                <w:b/>
                <w:sz w:val="22"/>
              </w:rPr>
              <w:t xml:space="preserve">Kommenterad dagordning </w:t>
            </w:r>
          </w:p>
        </w:tc>
        <w:tc>
          <w:tcPr>
            <w:tcW w:w="2347" w:type="dxa"/>
            <w:gridSpan w:val="2"/>
          </w:tcPr>
          <w:p w:rsidR="00E91244" w:rsidRPr="00556269" w:rsidRDefault="00E91244">
            <w:pPr>
              <w:framePr w:w="4400" w:h="1644" w:wrap="notBeside" w:vAnchor="page" w:hAnchor="page" w:x="6573" w:y="721"/>
              <w:rPr>
                <w:rFonts w:ascii="TradeGothic" w:hAnsi="TradeGothic"/>
                <w:b/>
                <w:sz w:val="22"/>
              </w:rPr>
            </w:pPr>
          </w:p>
        </w:tc>
      </w:tr>
      <w:tr w:rsidR="00E91244" w:rsidRPr="00556269" w:rsidTr="00AD5F62">
        <w:tblPrEx>
          <w:tblCellMar>
            <w:top w:w="0" w:type="dxa"/>
            <w:bottom w:w="0" w:type="dxa"/>
          </w:tblCellMar>
        </w:tblPrEx>
        <w:tc>
          <w:tcPr>
            <w:tcW w:w="3402" w:type="dxa"/>
            <w:gridSpan w:val="2"/>
          </w:tcPr>
          <w:p w:rsidR="00E91244" w:rsidRPr="00556269" w:rsidRDefault="00E91244">
            <w:pPr>
              <w:framePr w:w="4400" w:h="1644" w:wrap="notBeside" w:vAnchor="page" w:hAnchor="page" w:x="6573" w:y="721"/>
            </w:pPr>
          </w:p>
        </w:tc>
        <w:tc>
          <w:tcPr>
            <w:tcW w:w="1213" w:type="dxa"/>
          </w:tcPr>
          <w:p w:rsidR="00E91244" w:rsidRPr="00556269" w:rsidRDefault="00E91244">
            <w:pPr>
              <w:framePr w:w="4400" w:h="1644" w:wrap="notBeside" w:vAnchor="page" w:hAnchor="page" w:x="6573" w:y="721"/>
            </w:pPr>
          </w:p>
        </w:tc>
      </w:tr>
      <w:tr w:rsidR="00E91244" w:rsidRPr="00556269" w:rsidTr="00AD5F62">
        <w:tblPrEx>
          <w:tblCellMar>
            <w:top w:w="0" w:type="dxa"/>
            <w:bottom w:w="0" w:type="dxa"/>
          </w:tblCellMar>
        </w:tblPrEx>
        <w:tc>
          <w:tcPr>
            <w:tcW w:w="2268" w:type="dxa"/>
          </w:tcPr>
          <w:p w:rsidR="00E91244" w:rsidRPr="00556269" w:rsidRDefault="00E91244">
            <w:pPr>
              <w:framePr w:w="4400" w:h="1644" w:wrap="notBeside" w:vAnchor="page" w:hAnchor="page" w:x="6573" w:y="721"/>
            </w:pPr>
            <w:r w:rsidRPr="00556269">
              <w:t>200</w:t>
            </w:r>
            <w:r w:rsidR="00210A77" w:rsidRPr="00556269">
              <w:t>7-</w:t>
            </w:r>
            <w:r w:rsidR="00AC7EE1" w:rsidRPr="00556269">
              <w:t>11-</w:t>
            </w:r>
            <w:r w:rsidR="008B0807" w:rsidRPr="00556269">
              <w:t>26</w:t>
            </w:r>
          </w:p>
        </w:tc>
        <w:tc>
          <w:tcPr>
            <w:tcW w:w="2347" w:type="dxa"/>
            <w:gridSpan w:val="2"/>
          </w:tcPr>
          <w:p w:rsidR="00E91244" w:rsidRPr="00556269" w:rsidRDefault="00E91244">
            <w:pPr>
              <w:framePr w:w="4400" w:h="1644" w:wrap="notBeside" w:vAnchor="page" w:hAnchor="page" w:x="6573" w:y="721"/>
            </w:pPr>
          </w:p>
        </w:tc>
      </w:tr>
      <w:tr w:rsidR="00E91244" w:rsidRPr="00556269" w:rsidTr="00AD5F62">
        <w:tblPrEx>
          <w:tblCellMar>
            <w:top w:w="0" w:type="dxa"/>
            <w:bottom w:w="0" w:type="dxa"/>
          </w:tblCellMar>
        </w:tblPrEx>
        <w:tc>
          <w:tcPr>
            <w:tcW w:w="2268" w:type="dxa"/>
          </w:tcPr>
          <w:p w:rsidR="00E91244" w:rsidRPr="00556269" w:rsidRDefault="00E91244">
            <w:pPr>
              <w:framePr w:w="4400" w:h="1644" w:wrap="notBeside" w:vAnchor="page" w:hAnchor="page" w:x="6573" w:y="721"/>
            </w:pPr>
          </w:p>
        </w:tc>
        <w:tc>
          <w:tcPr>
            <w:tcW w:w="2347" w:type="dxa"/>
            <w:gridSpan w:val="2"/>
          </w:tcPr>
          <w:p w:rsidR="00E91244" w:rsidRPr="00556269" w:rsidRDefault="00E91244">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E91244" w:rsidRPr="00556269">
        <w:tblPrEx>
          <w:tblCellMar>
            <w:top w:w="0" w:type="dxa"/>
            <w:bottom w:w="0" w:type="dxa"/>
          </w:tblCellMar>
        </w:tblPrEx>
        <w:trPr>
          <w:trHeight w:val="284"/>
        </w:trPr>
        <w:tc>
          <w:tcPr>
            <w:tcW w:w="4911" w:type="dxa"/>
          </w:tcPr>
          <w:p w:rsidR="00E91244" w:rsidRPr="00556269" w:rsidRDefault="00E91244">
            <w:pPr>
              <w:pStyle w:val="Avsndare"/>
              <w:framePr w:h="2483" w:wrap="notBeside" w:x="1504"/>
              <w:rPr>
                <w:b/>
                <w:i w:val="0"/>
                <w:sz w:val="22"/>
              </w:rPr>
            </w:pPr>
            <w:r w:rsidRPr="00556269">
              <w:rPr>
                <w:b/>
                <w:i w:val="0"/>
                <w:sz w:val="22"/>
              </w:rPr>
              <w:t>Finansdepartementet</w:t>
            </w:r>
          </w:p>
        </w:tc>
      </w:tr>
      <w:tr w:rsidR="00E91244" w:rsidRPr="00556269">
        <w:tblPrEx>
          <w:tblCellMar>
            <w:top w:w="0" w:type="dxa"/>
            <w:bottom w:w="0" w:type="dxa"/>
          </w:tblCellMar>
        </w:tblPrEx>
        <w:trPr>
          <w:trHeight w:val="284"/>
        </w:trPr>
        <w:tc>
          <w:tcPr>
            <w:tcW w:w="4911" w:type="dxa"/>
          </w:tcPr>
          <w:p w:rsidR="00E91244" w:rsidRPr="00556269" w:rsidRDefault="00E91244">
            <w:pPr>
              <w:pStyle w:val="Avsndare"/>
              <w:framePr w:h="2483" w:wrap="notBeside" w:x="1504"/>
            </w:pPr>
          </w:p>
        </w:tc>
      </w:tr>
      <w:tr w:rsidR="00E91244" w:rsidRPr="00556269">
        <w:tblPrEx>
          <w:tblCellMar>
            <w:top w:w="0" w:type="dxa"/>
            <w:bottom w:w="0" w:type="dxa"/>
          </w:tblCellMar>
        </w:tblPrEx>
        <w:trPr>
          <w:trHeight w:val="284"/>
        </w:trPr>
        <w:tc>
          <w:tcPr>
            <w:tcW w:w="4911" w:type="dxa"/>
          </w:tcPr>
          <w:p w:rsidR="00E91244" w:rsidRPr="00556269" w:rsidRDefault="00E91244">
            <w:pPr>
              <w:pStyle w:val="Avsndare"/>
              <w:framePr w:h="2483" w:wrap="notBeside" w:x="1504"/>
            </w:pPr>
            <w:r w:rsidRPr="00556269">
              <w:t>Peter Holmgren</w:t>
            </w:r>
          </w:p>
        </w:tc>
      </w:tr>
      <w:tr w:rsidR="00E91244" w:rsidRPr="00556269">
        <w:tblPrEx>
          <w:tblCellMar>
            <w:top w:w="0" w:type="dxa"/>
            <w:bottom w:w="0" w:type="dxa"/>
          </w:tblCellMar>
        </w:tblPrEx>
        <w:trPr>
          <w:trHeight w:val="284"/>
        </w:trPr>
        <w:tc>
          <w:tcPr>
            <w:tcW w:w="4911" w:type="dxa"/>
          </w:tcPr>
          <w:p w:rsidR="00E91244" w:rsidRPr="00556269" w:rsidRDefault="00E91244">
            <w:pPr>
              <w:pStyle w:val="Avsndare"/>
              <w:framePr w:h="2483" w:wrap="notBeside" w:x="1504"/>
            </w:pPr>
          </w:p>
        </w:tc>
      </w:tr>
      <w:tr w:rsidR="00E91244" w:rsidRPr="00556269">
        <w:tblPrEx>
          <w:tblCellMar>
            <w:top w:w="0" w:type="dxa"/>
            <w:bottom w:w="0" w:type="dxa"/>
          </w:tblCellMar>
        </w:tblPrEx>
        <w:trPr>
          <w:trHeight w:val="284"/>
        </w:trPr>
        <w:tc>
          <w:tcPr>
            <w:tcW w:w="4911" w:type="dxa"/>
          </w:tcPr>
          <w:p w:rsidR="00E91244" w:rsidRPr="00556269" w:rsidRDefault="00E91244">
            <w:pPr>
              <w:pStyle w:val="Avsndare"/>
              <w:framePr w:h="2483" w:wrap="notBeside" w:x="1504"/>
            </w:pPr>
          </w:p>
        </w:tc>
      </w:tr>
      <w:tr w:rsidR="00E91244" w:rsidRPr="00556269">
        <w:tblPrEx>
          <w:tblCellMar>
            <w:top w:w="0" w:type="dxa"/>
            <w:bottom w:w="0" w:type="dxa"/>
          </w:tblCellMar>
        </w:tblPrEx>
        <w:trPr>
          <w:trHeight w:val="284"/>
        </w:trPr>
        <w:tc>
          <w:tcPr>
            <w:tcW w:w="4911" w:type="dxa"/>
          </w:tcPr>
          <w:p w:rsidR="00E91244" w:rsidRPr="00556269" w:rsidRDefault="00E91244">
            <w:pPr>
              <w:pStyle w:val="Avsndare"/>
              <w:framePr w:h="2483" w:wrap="notBeside" w:x="1504"/>
            </w:pPr>
          </w:p>
        </w:tc>
      </w:tr>
      <w:tr w:rsidR="00E91244" w:rsidRPr="00556269">
        <w:tblPrEx>
          <w:tblCellMar>
            <w:top w:w="0" w:type="dxa"/>
            <w:bottom w:w="0" w:type="dxa"/>
          </w:tblCellMar>
        </w:tblPrEx>
        <w:trPr>
          <w:trHeight w:val="284"/>
        </w:trPr>
        <w:tc>
          <w:tcPr>
            <w:tcW w:w="4911" w:type="dxa"/>
          </w:tcPr>
          <w:p w:rsidR="00E91244" w:rsidRPr="00556269" w:rsidRDefault="00E91244">
            <w:pPr>
              <w:pStyle w:val="Avsndare"/>
              <w:framePr w:h="2483" w:wrap="notBeside" w:x="1504"/>
            </w:pPr>
          </w:p>
        </w:tc>
      </w:tr>
      <w:tr w:rsidR="00E91244" w:rsidRPr="00556269">
        <w:tblPrEx>
          <w:tblCellMar>
            <w:top w:w="0" w:type="dxa"/>
            <w:bottom w:w="0" w:type="dxa"/>
          </w:tblCellMar>
        </w:tblPrEx>
        <w:trPr>
          <w:trHeight w:val="284"/>
        </w:trPr>
        <w:tc>
          <w:tcPr>
            <w:tcW w:w="4911" w:type="dxa"/>
          </w:tcPr>
          <w:p w:rsidR="00E91244" w:rsidRPr="00556269" w:rsidRDefault="00E91244">
            <w:pPr>
              <w:pStyle w:val="Avsndare"/>
              <w:framePr w:h="2483" w:wrap="notBeside" w:x="1504"/>
            </w:pPr>
          </w:p>
        </w:tc>
      </w:tr>
      <w:tr w:rsidR="00E91244" w:rsidRPr="00556269">
        <w:tblPrEx>
          <w:tblCellMar>
            <w:top w:w="0" w:type="dxa"/>
            <w:bottom w:w="0" w:type="dxa"/>
          </w:tblCellMar>
        </w:tblPrEx>
        <w:trPr>
          <w:trHeight w:val="284"/>
        </w:trPr>
        <w:tc>
          <w:tcPr>
            <w:tcW w:w="4911" w:type="dxa"/>
          </w:tcPr>
          <w:p w:rsidR="00E91244" w:rsidRPr="00556269" w:rsidRDefault="00E91244">
            <w:pPr>
              <w:pStyle w:val="Avsndare"/>
              <w:framePr w:h="2483" w:wrap="notBeside" w:x="1504"/>
            </w:pPr>
          </w:p>
        </w:tc>
      </w:tr>
      <w:tr w:rsidR="00E91244" w:rsidRPr="00556269">
        <w:tblPrEx>
          <w:tblCellMar>
            <w:top w:w="0" w:type="dxa"/>
            <w:bottom w:w="0" w:type="dxa"/>
          </w:tblCellMar>
        </w:tblPrEx>
        <w:trPr>
          <w:trHeight w:val="284"/>
        </w:trPr>
        <w:tc>
          <w:tcPr>
            <w:tcW w:w="4911" w:type="dxa"/>
          </w:tcPr>
          <w:p w:rsidR="00E91244" w:rsidRPr="00556269" w:rsidRDefault="00E91244">
            <w:pPr>
              <w:pStyle w:val="Avsndare"/>
              <w:framePr w:h="2483" w:wrap="notBeside" w:x="1504"/>
            </w:pPr>
          </w:p>
        </w:tc>
      </w:tr>
    </w:tbl>
    <w:p w:rsidR="00E91244" w:rsidRPr="00556269" w:rsidRDefault="008B0807">
      <w:pPr>
        <w:pStyle w:val="RKrubrik"/>
        <w:pBdr>
          <w:bottom w:val="single" w:sz="4" w:space="1" w:color="000000"/>
        </w:pBdr>
        <w:spacing w:before="0" w:after="0"/>
        <w:rPr>
          <w:lang w:val="sv-SE"/>
        </w:rPr>
      </w:pPr>
      <w:r w:rsidRPr="00556269">
        <w:rPr>
          <w:lang w:val="sv-SE"/>
        </w:rPr>
        <w:t>E</w:t>
      </w:r>
      <w:r w:rsidR="00E91244" w:rsidRPr="00556269">
        <w:rPr>
          <w:lang w:val="sv-SE"/>
        </w:rPr>
        <w:t xml:space="preserve">kofinrådets möte den </w:t>
      </w:r>
      <w:r w:rsidR="00AC7EE1" w:rsidRPr="00556269">
        <w:rPr>
          <w:lang w:val="sv-SE"/>
        </w:rPr>
        <w:t xml:space="preserve">4 december </w:t>
      </w:r>
      <w:r w:rsidR="00E91244" w:rsidRPr="00556269">
        <w:rPr>
          <w:lang w:val="sv-SE"/>
        </w:rPr>
        <w:t>200</w:t>
      </w:r>
      <w:r w:rsidR="00210A77" w:rsidRPr="00556269">
        <w:rPr>
          <w:lang w:val="sv-SE"/>
        </w:rPr>
        <w:t>7</w:t>
      </w:r>
      <w:r w:rsidR="00E91244" w:rsidRPr="00556269">
        <w:rPr>
          <w:lang w:val="sv-SE"/>
        </w:rPr>
        <w:t xml:space="preserve"> i Bryssel</w:t>
      </w:r>
    </w:p>
    <w:p w:rsidR="00E91244" w:rsidRPr="00556269" w:rsidRDefault="00E91244">
      <w:pPr>
        <w:pStyle w:val="RKrubrik"/>
        <w:pBdr>
          <w:bottom w:val="single" w:sz="4" w:space="1" w:color="000000"/>
        </w:pBdr>
        <w:spacing w:before="0" w:after="0"/>
        <w:rPr>
          <w:b w:val="0"/>
          <w:sz w:val="20"/>
          <w:lang w:val="sv-SE"/>
        </w:rPr>
      </w:pPr>
      <w:r w:rsidRPr="00556269">
        <w:rPr>
          <w:b w:val="0"/>
          <w:sz w:val="20"/>
          <w:lang w:val="sv-SE"/>
        </w:rPr>
        <w:t xml:space="preserve">- enligt den preliminära dagordning som framkom vid Coreper den </w:t>
      </w:r>
      <w:r w:rsidR="00AC7EE1" w:rsidRPr="00556269">
        <w:rPr>
          <w:b w:val="0"/>
          <w:sz w:val="20"/>
          <w:lang w:val="sv-SE"/>
        </w:rPr>
        <w:t>21 november</w:t>
      </w:r>
    </w:p>
    <w:p w:rsidR="00E91244" w:rsidRPr="00556269" w:rsidRDefault="00E91244">
      <w:pPr>
        <w:pStyle w:val="RKnormal"/>
        <w:rPr>
          <w:lang w:val="sv-SE"/>
        </w:rPr>
      </w:pPr>
    </w:p>
    <w:p w:rsidR="00E91244" w:rsidRPr="00556269" w:rsidRDefault="00E91244">
      <w:pPr>
        <w:pStyle w:val="RKnormal"/>
        <w:rPr>
          <w:rFonts w:ascii="OrigGarmnd BT" w:hAnsi="OrigGarmnd BT"/>
          <w:b/>
          <w:sz w:val="24"/>
          <w:lang w:val="sv-SE"/>
        </w:rPr>
      </w:pPr>
      <w:r w:rsidRPr="00556269">
        <w:rPr>
          <w:rFonts w:ascii="OrigGarmnd BT" w:hAnsi="OrigGarmnd BT"/>
          <w:b/>
          <w:sz w:val="24"/>
          <w:lang w:val="sv-SE"/>
        </w:rPr>
        <w:t>1.</w:t>
      </w:r>
      <w:r w:rsidRPr="00556269">
        <w:rPr>
          <w:rFonts w:ascii="OrigGarmnd BT" w:hAnsi="OrigGarmnd BT"/>
          <w:b/>
          <w:sz w:val="24"/>
          <w:lang w:val="sv-SE"/>
        </w:rPr>
        <w:tab/>
        <w:t>Antagande av den preliminära dagordningen</w:t>
      </w:r>
    </w:p>
    <w:p w:rsidR="00E91244" w:rsidRPr="00556269" w:rsidRDefault="00E91244">
      <w:pPr>
        <w:pStyle w:val="RKnormal"/>
        <w:rPr>
          <w:rFonts w:ascii="OrigGarmnd BT" w:hAnsi="OrigGarmnd BT"/>
          <w:sz w:val="24"/>
          <w:lang w:val="sv-SE"/>
        </w:rPr>
      </w:pPr>
    </w:p>
    <w:p w:rsidR="00E91244" w:rsidRPr="00556269" w:rsidRDefault="00E91244">
      <w:pPr>
        <w:pStyle w:val="RKnormal"/>
        <w:rPr>
          <w:rFonts w:ascii="OrigGarmnd BT" w:hAnsi="OrigGarmnd BT"/>
          <w:b/>
          <w:sz w:val="24"/>
          <w:lang w:val="sv-SE"/>
        </w:rPr>
      </w:pPr>
      <w:r w:rsidRPr="00556269">
        <w:rPr>
          <w:rFonts w:ascii="OrigGarmnd BT" w:hAnsi="OrigGarmnd BT"/>
          <w:b/>
          <w:sz w:val="24"/>
          <w:lang w:val="sv-SE"/>
        </w:rPr>
        <w:t>2.</w:t>
      </w:r>
      <w:r w:rsidRPr="00556269">
        <w:rPr>
          <w:rFonts w:ascii="OrigGarmnd BT" w:hAnsi="OrigGarmnd BT"/>
          <w:b/>
          <w:sz w:val="24"/>
          <w:lang w:val="sv-SE"/>
        </w:rPr>
        <w:tab/>
        <w:t>Godkännande av A-punktslistan</w:t>
      </w:r>
    </w:p>
    <w:p w:rsidR="00E91244" w:rsidRPr="00556269" w:rsidRDefault="00E91244">
      <w:pPr>
        <w:pStyle w:val="RKnormal"/>
        <w:rPr>
          <w:rFonts w:ascii="OrigGarmnd BT" w:hAnsi="OrigGarmnd BT"/>
          <w:sz w:val="24"/>
          <w:lang w:val="sv-SE"/>
        </w:rPr>
      </w:pPr>
    </w:p>
    <w:p w:rsidR="00E91244" w:rsidRPr="00556269" w:rsidRDefault="007A1C0E">
      <w:pPr>
        <w:pStyle w:val="RKnormal"/>
        <w:rPr>
          <w:rFonts w:ascii="OrigGarmnd BT" w:hAnsi="OrigGarmnd BT"/>
          <w:b/>
          <w:sz w:val="24"/>
          <w:lang w:val="sv-SE"/>
        </w:rPr>
      </w:pPr>
      <w:r w:rsidRPr="00556269">
        <w:rPr>
          <w:rFonts w:ascii="OrigGarmnd BT" w:hAnsi="OrigGarmnd BT"/>
          <w:b/>
          <w:sz w:val="24"/>
          <w:lang w:val="sv-SE"/>
        </w:rPr>
        <w:t xml:space="preserve">3. </w:t>
      </w:r>
      <w:r w:rsidRPr="00556269">
        <w:rPr>
          <w:rFonts w:ascii="OrigGarmnd BT" w:hAnsi="OrigGarmnd BT"/>
          <w:b/>
          <w:sz w:val="24"/>
          <w:lang w:val="sv-SE"/>
        </w:rPr>
        <w:tab/>
        <w:t>Genomförande av Stabilitets- och tillväxtpakten</w:t>
      </w:r>
    </w:p>
    <w:p w:rsidR="007A1C0E" w:rsidRPr="00556269" w:rsidRDefault="00AC7EE1">
      <w:pPr>
        <w:pStyle w:val="RKnormal"/>
        <w:rPr>
          <w:rFonts w:ascii="OrigGarmnd BT" w:hAnsi="OrigGarmnd BT"/>
          <w:i/>
          <w:sz w:val="24"/>
          <w:lang w:val="sv-SE"/>
        </w:rPr>
      </w:pPr>
      <w:r w:rsidRPr="00556269">
        <w:rPr>
          <w:rFonts w:ascii="OrigGarmnd BT" w:hAnsi="OrigGarmnd BT"/>
          <w:i/>
          <w:sz w:val="24"/>
          <w:lang w:val="sv-SE"/>
        </w:rPr>
        <w:tab/>
        <w:t>- underskottsförfarandet rörande Polen</w:t>
      </w:r>
    </w:p>
    <w:p w:rsidR="00343489" w:rsidRPr="00556269" w:rsidRDefault="00343489" w:rsidP="00343489">
      <w:pPr>
        <w:pStyle w:val="RKnormal"/>
        <w:rPr>
          <w:rFonts w:ascii="OrigGarmnd BT" w:hAnsi="OrigGarmnd BT"/>
          <w:sz w:val="24"/>
          <w:lang w:val="sv-SE"/>
        </w:rPr>
      </w:pPr>
    </w:p>
    <w:p w:rsidR="00343489" w:rsidRPr="00556269" w:rsidRDefault="00343489" w:rsidP="00343489">
      <w:pPr>
        <w:pStyle w:val="RKnormal"/>
        <w:rPr>
          <w:rFonts w:ascii="OrigGarmnd BT" w:hAnsi="OrigGarmnd BT"/>
          <w:sz w:val="24"/>
          <w:lang w:val="sv-SE"/>
        </w:rPr>
      </w:pPr>
      <w:r w:rsidRPr="00556269">
        <w:rPr>
          <w:rFonts w:ascii="OrigGarmnd BT" w:hAnsi="OrigGarmnd BT"/>
          <w:sz w:val="24"/>
          <w:lang w:val="sv-SE"/>
        </w:rPr>
        <w:t xml:space="preserve">Rådet ska bedöma hur Polen har agerat efter rådets tidigare rekommendation om att landet ska minska sitt faktiska och strukturella budgetunderskott. </w:t>
      </w:r>
    </w:p>
    <w:p w:rsidR="00343489" w:rsidRPr="00556269" w:rsidRDefault="00343489" w:rsidP="00343489">
      <w:pPr>
        <w:pStyle w:val="RKnormal"/>
        <w:rPr>
          <w:rFonts w:ascii="OrigGarmnd BT" w:hAnsi="OrigGarmnd BT"/>
          <w:sz w:val="24"/>
          <w:lang w:val="sv-SE"/>
        </w:rPr>
      </w:pPr>
    </w:p>
    <w:p w:rsidR="00343489" w:rsidRPr="00556269" w:rsidRDefault="00343489" w:rsidP="00343489">
      <w:pPr>
        <w:pStyle w:val="RKnormal"/>
        <w:rPr>
          <w:rFonts w:ascii="OrigGarmnd BT" w:hAnsi="OrigGarmnd BT"/>
          <w:sz w:val="24"/>
          <w:lang w:val="sv-SE"/>
        </w:rPr>
      </w:pPr>
      <w:r w:rsidRPr="00556269">
        <w:rPr>
          <w:rFonts w:ascii="OrigGarmnd BT" w:hAnsi="OrigGarmnd BT"/>
          <w:sz w:val="24"/>
          <w:lang w:val="sv-SE"/>
        </w:rPr>
        <w:t xml:space="preserve">Enligt kommissionens bedömning kommer Polens faktiska budgetunderskott under 2007 att minska till 2,7 procent av BNP, vilket är </w:t>
      </w:r>
      <w:r w:rsidR="00221EA8" w:rsidRPr="00556269">
        <w:rPr>
          <w:rFonts w:ascii="OrigGarmnd BT" w:hAnsi="OrigGarmnd BT"/>
          <w:sz w:val="24"/>
          <w:lang w:val="sv-SE"/>
        </w:rPr>
        <w:t xml:space="preserve">lägre än </w:t>
      </w:r>
      <w:r w:rsidRPr="00556269">
        <w:rPr>
          <w:rFonts w:ascii="OrigGarmnd BT" w:hAnsi="OrigGarmnd BT"/>
          <w:sz w:val="24"/>
          <w:lang w:val="sv-SE"/>
        </w:rPr>
        <w:t>stabilitets- och tillväxtpaktens gränsvärde på 3 procent. Polen väntas dock övers</w:t>
      </w:r>
      <w:r w:rsidR="00221EA8" w:rsidRPr="00556269">
        <w:rPr>
          <w:rFonts w:ascii="OrigGarmnd BT" w:hAnsi="OrigGarmnd BT"/>
          <w:sz w:val="24"/>
          <w:lang w:val="sv-SE"/>
        </w:rPr>
        <w:t xml:space="preserve">krida </w:t>
      </w:r>
      <w:r w:rsidRPr="00556269">
        <w:rPr>
          <w:rFonts w:ascii="OrigGarmnd BT" w:hAnsi="OrigGarmnd BT"/>
          <w:sz w:val="24"/>
          <w:lang w:val="sv-SE"/>
        </w:rPr>
        <w:t xml:space="preserve">gränsvärdet igen nästa år då budgetunderskottet enligt kommissionen väntas öka till 3,2 procent av BNP. </w:t>
      </w:r>
    </w:p>
    <w:p w:rsidR="00343489" w:rsidRPr="00556269" w:rsidRDefault="00343489" w:rsidP="00343489">
      <w:pPr>
        <w:pStyle w:val="RKnormal"/>
        <w:rPr>
          <w:rFonts w:ascii="OrigGarmnd BT" w:hAnsi="OrigGarmnd BT"/>
          <w:sz w:val="24"/>
          <w:lang w:val="sv-SE"/>
        </w:rPr>
      </w:pPr>
    </w:p>
    <w:p w:rsidR="00343489" w:rsidRPr="00556269" w:rsidRDefault="00343489" w:rsidP="00343489">
      <w:pPr>
        <w:pStyle w:val="RKnormal"/>
        <w:rPr>
          <w:rFonts w:ascii="OrigGarmnd BT" w:hAnsi="OrigGarmnd BT"/>
          <w:sz w:val="24"/>
          <w:lang w:val="sv-SE"/>
        </w:rPr>
      </w:pPr>
      <w:r w:rsidRPr="00556269">
        <w:rPr>
          <w:rFonts w:ascii="OrigGarmnd BT" w:hAnsi="OrigGarmnd BT"/>
          <w:sz w:val="24"/>
          <w:lang w:val="sv-SE"/>
        </w:rPr>
        <w:t>Mot bakgrund av detta kommer Ekofinrådet att uppmana Polen att</w:t>
      </w:r>
      <w:r w:rsidR="00221EA8" w:rsidRPr="00556269">
        <w:rPr>
          <w:rFonts w:ascii="OrigGarmnd BT" w:hAnsi="OrigGarmnd BT"/>
          <w:sz w:val="24"/>
          <w:lang w:val="sv-SE"/>
        </w:rPr>
        <w:t xml:space="preserve"> </w:t>
      </w:r>
      <w:r w:rsidRPr="00556269">
        <w:rPr>
          <w:rFonts w:ascii="OrigGarmnd BT" w:hAnsi="OrigGarmnd BT"/>
          <w:sz w:val="24"/>
          <w:lang w:val="sv-SE"/>
        </w:rPr>
        <w:t>i nästkommande konvergensprogram beskriv</w:t>
      </w:r>
      <w:r w:rsidR="00221EA8" w:rsidRPr="00556269">
        <w:rPr>
          <w:rFonts w:ascii="OrigGarmnd BT" w:hAnsi="OrigGarmnd BT"/>
          <w:sz w:val="24"/>
          <w:lang w:val="sv-SE"/>
        </w:rPr>
        <w:t xml:space="preserve">a </w:t>
      </w:r>
      <w:r w:rsidRPr="00556269">
        <w:rPr>
          <w:rFonts w:ascii="OrigGarmnd BT" w:hAnsi="OrigGarmnd BT"/>
          <w:sz w:val="24"/>
          <w:lang w:val="sv-SE"/>
        </w:rPr>
        <w:t xml:space="preserve">vilka ytterligare konsolideringsåtgärder som kommer att vidtas för att landet ska kunna hålla sig till den medelsiktiga budgetstrategin. </w:t>
      </w:r>
    </w:p>
    <w:p w:rsidR="00AC7EE1" w:rsidRPr="00556269" w:rsidRDefault="00AC7EE1">
      <w:pPr>
        <w:pStyle w:val="RKnormal"/>
        <w:rPr>
          <w:rFonts w:ascii="OrigGarmnd BT" w:hAnsi="OrigGarmnd BT"/>
          <w:sz w:val="24"/>
          <w:lang w:val="sv-SE"/>
        </w:rPr>
      </w:pPr>
    </w:p>
    <w:p w:rsidR="00AC7EE1" w:rsidRPr="00556269" w:rsidRDefault="00AC7EE1">
      <w:pPr>
        <w:pStyle w:val="RKnormal"/>
        <w:rPr>
          <w:rFonts w:ascii="OrigGarmnd BT" w:hAnsi="OrigGarmnd BT"/>
          <w:sz w:val="24"/>
          <w:lang w:val="sv-SE"/>
        </w:rPr>
      </w:pPr>
    </w:p>
    <w:p w:rsidR="00E91244" w:rsidRPr="00556269" w:rsidRDefault="007A1C0E">
      <w:pPr>
        <w:pStyle w:val="RKnormal"/>
        <w:ind w:left="1695" w:hanging="1695"/>
        <w:rPr>
          <w:rFonts w:ascii="OrigGarmnd BT" w:hAnsi="OrigGarmnd BT"/>
          <w:b/>
          <w:sz w:val="24"/>
          <w:lang w:val="sv-SE"/>
        </w:rPr>
      </w:pPr>
      <w:r w:rsidRPr="00556269">
        <w:rPr>
          <w:rFonts w:ascii="OrigGarmnd BT" w:hAnsi="OrigGarmnd BT"/>
          <w:b/>
          <w:sz w:val="24"/>
          <w:lang w:val="sv-SE"/>
        </w:rPr>
        <w:t>4</w:t>
      </w:r>
      <w:r w:rsidR="00E91244" w:rsidRPr="00556269">
        <w:rPr>
          <w:rFonts w:ascii="OrigGarmnd BT" w:hAnsi="OrigGarmnd BT"/>
          <w:b/>
          <w:sz w:val="24"/>
          <w:lang w:val="sv-SE"/>
        </w:rPr>
        <w:t>.</w:t>
      </w:r>
      <w:r w:rsidR="00E91244" w:rsidRPr="00556269">
        <w:rPr>
          <w:rFonts w:ascii="OrigGarmnd BT" w:hAnsi="OrigGarmnd BT"/>
          <w:b/>
          <w:sz w:val="24"/>
          <w:lang w:val="sv-SE"/>
        </w:rPr>
        <w:tab/>
      </w:r>
      <w:r w:rsidR="00AC7EE1" w:rsidRPr="00556269">
        <w:rPr>
          <w:rFonts w:ascii="OrigGarmnd BT" w:hAnsi="OrigGarmnd BT"/>
          <w:b/>
          <w:sz w:val="24"/>
          <w:lang w:val="sv-SE"/>
        </w:rPr>
        <w:t>Lissabonstrategins multilaterala övervakning</w:t>
      </w:r>
    </w:p>
    <w:p w:rsidR="00210A77" w:rsidRPr="00556269" w:rsidRDefault="00AC7EE1">
      <w:pPr>
        <w:pStyle w:val="RKnormal"/>
        <w:ind w:left="1695" w:hanging="1695"/>
        <w:rPr>
          <w:rFonts w:ascii="OrigGarmnd BT" w:hAnsi="OrigGarmnd BT"/>
          <w:i/>
          <w:sz w:val="24"/>
          <w:lang w:val="sv-SE"/>
        </w:rPr>
      </w:pPr>
      <w:r w:rsidRPr="00556269">
        <w:rPr>
          <w:rFonts w:ascii="OrigGarmnd BT" w:hAnsi="OrigGarmnd BT"/>
          <w:i/>
          <w:sz w:val="24"/>
          <w:lang w:val="sv-SE"/>
        </w:rPr>
        <w:tab/>
        <w:t>- rådets slutsatser</w:t>
      </w:r>
    </w:p>
    <w:p w:rsidR="003D6E16" w:rsidRPr="00556269" w:rsidRDefault="003D6E16" w:rsidP="003D6E16">
      <w:pPr>
        <w:pStyle w:val="RKnormal"/>
        <w:ind w:left="57"/>
        <w:rPr>
          <w:lang w:val="sv-SE"/>
        </w:rPr>
      </w:pPr>
    </w:p>
    <w:p w:rsidR="001C0A55" w:rsidRPr="00556269" w:rsidRDefault="001C0A55" w:rsidP="001C0A55">
      <w:pPr>
        <w:tabs>
          <w:tab w:val="left" w:pos="1701"/>
        </w:tabs>
        <w:overflowPunct/>
        <w:spacing w:line="240" w:lineRule="atLeast"/>
        <w:textAlignment w:val="auto"/>
        <w:rPr>
          <w:rFonts w:cs="OrigGarmnd BT"/>
          <w:color w:val="000000"/>
          <w:szCs w:val="24"/>
        </w:rPr>
      </w:pPr>
      <w:r w:rsidRPr="00556269">
        <w:rPr>
          <w:rFonts w:cs="OrigGarmnd BT"/>
          <w:color w:val="000000"/>
          <w:szCs w:val="24"/>
        </w:rPr>
        <w:t xml:space="preserve">Ekofinrådet genomför varje höst, som en del  av den årliga uppföljningen av genomförandet av Lissabonstrategin, en tematisk granskning. Den baseras bl.a. på de nationella handlingsprogrammen och de reformer medlemsländerna presenterar. Årets granskning fokuserar på  tre teman:  Skatter och bidrag, bättre regleringar och konkurrens samt innovation med särskild inriktning på små- och medelstora företag. </w:t>
      </w:r>
    </w:p>
    <w:p w:rsidR="003D6E16" w:rsidRPr="00556269" w:rsidRDefault="003D6E16" w:rsidP="003D6E16">
      <w:pPr>
        <w:pStyle w:val="RKnormal"/>
        <w:rPr>
          <w:rFonts w:ascii="OrigGarmnd BT" w:hAnsi="OrigGarmnd BT"/>
          <w:sz w:val="24"/>
          <w:lang w:val="sv-SE"/>
        </w:rPr>
      </w:pPr>
    </w:p>
    <w:p w:rsidR="003D6E16" w:rsidRPr="00556269" w:rsidRDefault="003D6E16" w:rsidP="003D6E16">
      <w:pPr>
        <w:pStyle w:val="RKnormal"/>
        <w:rPr>
          <w:rFonts w:ascii="OrigGarmnd BT" w:hAnsi="OrigGarmnd BT"/>
          <w:sz w:val="24"/>
          <w:lang w:val="sv-SE"/>
        </w:rPr>
      </w:pPr>
      <w:r w:rsidRPr="00556269">
        <w:rPr>
          <w:rFonts w:ascii="OrigGarmnd BT" w:hAnsi="OrigGarmnd BT"/>
          <w:sz w:val="24"/>
          <w:lang w:val="sv-SE"/>
        </w:rPr>
        <w:t xml:space="preserve">Ekofinrådet ska </w:t>
      </w:r>
      <w:r w:rsidR="00221EA8" w:rsidRPr="00556269">
        <w:rPr>
          <w:rFonts w:ascii="OrigGarmnd BT" w:hAnsi="OrigGarmnd BT"/>
          <w:sz w:val="24"/>
          <w:lang w:val="sv-SE"/>
        </w:rPr>
        <w:t xml:space="preserve">vid mötet </w:t>
      </w:r>
      <w:r w:rsidRPr="00556269">
        <w:rPr>
          <w:rFonts w:ascii="OrigGarmnd BT" w:hAnsi="OrigGarmnd BT"/>
          <w:sz w:val="24"/>
          <w:lang w:val="sv-SE"/>
        </w:rPr>
        <w:t xml:space="preserve">anta slutsatser om utfallet av denna granskning. Regeringen välkomnar denna typ av tematiska granskningar som bl.a. </w:t>
      </w:r>
      <w:smartTag w:uri="urn:schemas-microsoft-com:office:smarttags" w:element="place">
        <w:smartTag w:uri="urn:schemas-microsoft-com:office:smarttags" w:element="State">
          <w:r w:rsidRPr="00556269">
            <w:rPr>
              <w:rFonts w:ascii="OrigGarmnd BT" w:hAnsi="OrigGarmnd BT"/>
              <w:sz w:val="24"/>
              <w:lang w:val="sv-SE"/>
            </w:rPr>
            <w:t>kan</w:t>
          </w:r>
        </w:smartTag>
      </w:smartTag>
      <w:r w:rsidRPr="00556269">
        <w:rPr>
          <w:rFonts w:ascii="OrigGarmnd BT" w:hAnsi="OrigGarmnd BT"/>
          <w:sz w:val="24"/>
          <w:lang w:val="sv-SE"/>
        </w:rPr>
        <w:t xml:space="preserve"> </w:t>
      </w:r>
      <w:r w:rsidRPr="00556269">
        <w:rPr>
          <w:rFonts w:ascii="OrigGarmnd BT" w:hAnsi="OrigGarmnd BT"/>
          <w:sz w:val="24"/>
          <w:lang w:val="sv-SE"/>
        </w:rPr>
        <w:lastRenderedPageBreak/>
        <w:t xml:space="preserve">bidra till att identifiera reformer som visat sig framgångsrika i andra länder och som bidrar till högre tillväxt och sysselsättning. </w:t>
      </w:r>
    </w:p>
    <w:p w:rsidR="00E91244" w:rsidRPr="00556269" w:rsidRDefault="00E91244">
      <w:pPr>
        <w:pStyle w:val="RKnormal"/>
        <w:rPr>
          <w:rFonts w:ascii="OrigGarmnd BT" w:hAnsi="OrigGarmnd BT"/>
          <w:sz w:val="24"/>
          <w:lang w:val="sv-SE"/>
        </w:rPr>
      </w:pPr>
    </w:p>
    <w:p w:rsidR="00AC7EE1" w:rsidRPr="00556269" w:rsidRDefault="00AC7EE1">
      <w:pPr>
        <w:pStyle w:val="RKnormal"/>
        <w:rPr>
          <w:rFonts w:ascii="OrigGarmnd BT" w:hAnsi="OrigGarmnd BT"/>
          <w:sz w:val="24"/>
          <w:lang w:val="sv-SE"/>
        </w:rPr>
      </w:pPr>
    </w:p>
    <w:p w:rsidR="00E91244" w:rsidRPr="00556269" w:rsidRDefault="009C3F7D">
      <w:pPr>
        <w:pStyle w:val="RKnormal"/>
        <w:spacing w:line="320" w:lineRule="atLeast"/>
        <w:rPr>
          <w:rFonts w:ascii="OrigGarmnd BT" w:hAnsi="OrigGarmnd BT"/>
          <w:b/>
          <w:bCs/>
          <w:sz w:val="24"/>
          <w:lang w:val="sv-SE"/>
        </w:rPr>
      </w:pPr>
      <w:r w:rsidRPr="00556269">
        <w:rPr>
          <w:rFonts w:ascii="OrigGarmnd BT" w:hAnsi="OrigGarmnd BT"/>
          <w:b/>
          <w:bCs/>
          <w:sz w:val="24"/>
          <w:lang w:val="sv-SE"/>
        </w:rPr>
        <w:t>5</w:t>
      </w:r>
      <w:r w:rsidR="00E91244" w:rsidRPr="00556269">
        <w:rPr>
          <w:rFonts w:ascii="OrigGarmnd BT" w:hAnsi="OrigGarmnd BT"/>
          <w:b/>
          <w:bCs/>
          <w:sz w:val="24"/>
          <w:lang w:val="sv-SE"/>
        </w:rPr>
        <w:t>.</w:t>
      </w:r>
      <w:r w:rsidR="00E91244" w:rsidRPr="00556269">
        <w:rPr>
          <w:rFonts w:ascii="OrigGarmnd BT" w:hAnsi="OrigGarmnd BT"/>
          <w:b/>
          <w:bCs/>
          <w:sz w:val="24"/>
          <w:lang w:val="sv-SE"/>
        </w:rPr>
        <w:tab/>
      </w:r>
      <w:r w:rsidR="00AC7EE1" w:rsidRPr="00556269">
        <w:rPr>
          <w:rFonts w:ascii="OrigGarmnd BT" w:hAnsi="OrigGarmnd BT"/>
          <w:b/>
          <w:bCs/>
          <w:sz w:val="24"/>
          <w:lang w:val="sv-SE"/>
        </w:rPr>
        <w:t>Globalisering: Kapital- och arbetskraftsflöden</w:t>
      </w:r>
    </w:p>
    <w:p w:rsidR="00651DE3" w:rsidRPr="00556269" w:rsidRDefault="00651DE3">
      <w:pPr>
        <w:pStyle w:val="RKnormal"/>
        <w:spacing w:line="320" w:lineRule="atLeast"/>
        <w:rPr>
          <w:rFonts w:ascii="OrigGarmnd BT" w:hAnsi="OrigGarmnd BT"/>
          <w:bCs/>
          <w:i/>
          <w:sz w:val="24"/>
          <w:lang w:val="sv-SE"/>
        </w:rPr>
      </w:pPr>
      <w:r w:rsidRPr="00556269">
        <w:rPr>
          <w:rFonts w:ascii="OrigGarmnd BT" w:hAnsi="OrigGarmnd BT"/>
          <w:bCs/>
          <w:i/>
          <w:sz w:val="24"/>
          <w:lang w:val="sv-SE"/>
        </w:rPr>
        <w:tab/>
      </w:r>
      <w:r w:rsidR="003A4D48" w:rsidRPr="00556269">
        <w:rPr>
          <w:rFonts w:ascii="OrigGarmnd BT" w:hAnsi="OrigGarmnd BT"/>
          <w:bCs/>
          <w:i/>
          <w:sz w:val="24"/>
          <w:lang w:val="sv-SE"/>
        </w:rPr>
        <w:t xml:space="preserve"> </w:t>
      </w:r>
      <w:r w:rsidRPr="00556269">
        <w:rPr>
          <w:rFonts w:ascii="OrigGarmnd BT" w:hAnsi="OrigGarmnd BT"/>
          <w:bCs/>
          <w:i/>
          <w:sz w:val="24"/>
          <w:lang w:val="sv-SE"/>
        </w:rPr>
        <w:t xml:space="preserve">- </w:t>
      </w:r>
      <w:r w:rsidR="003651C7" w:rsidRPr="00556269">
        <w:rPr>
          <w:rFonts w:ascii="OrigGarmnd BT" w:hAnsi="OrigGarmnd BT"/>
          <w:bCs/>
          <w:i/>
          <w:sz w:val="24"/>
          <w:lang w:val="sv-SE"/>
        </w:rPr>
        <w:t>rådet</w:t>
      </w:r>
      <w:r w:rsidR="00AC7EE1" w:rsidRPr="00556269">
        <w:rPr>
          <w:rFonts w:ascii="OrigGarmnd BT" w:hAnsi="OrigGarmnd BT"/>
          <w:bCs/>
          <w:i/>
          <w:sz w:val="24"/>
          <w:lang w:val="sv-SE"/>
        </w:rPr>
        <w:t>s slutsatser</w:t>
      </w:r>
    </w:p>
    <w:p w:rsidR="00D67EDF" w:rsidRPr="00556269" w:rsidRDefault="00D67EDF" w:rsidP="00D67EDF">
      <w:pPr>
        <w:pStyle w:val="RKnormal"/>
        <w:rPr>
          <w:bCs/>
          <w:lang w:val="sv-SE"/>
        </w:rPr>
      </w:pPr>
    </w:p>
    <w:p w:rsidR="002646EA" w:rsidRPr="00556269" w:rsidRDefault="002646EA" w:rsidP="002646EA">
      <w:pPr>
        <w:tabs>
          <w:tab w:val="left" w:pos="2835"/>
        </w:tabs>
        <w:overflowPunct/>
        <w:spacing w:line="240" w:lineRule="atLeast"/>
        <w:textAlignment w:val="auto"/>
        <w:rPr>
          <w:rFonts w:cs="OrigGarmnd BT"/>
          <w:color w:val="000000"/>
          <w:szCs w:val="24"/>
        </w:rPr>
      </w:pPr>
      <w:r w:rsidRPr="00556269">
        <w:rPr>
          <w:rFonts w:cs="OrigGarmnd BT"/>
          <w:color w:val="000000"/>
          <w:szCs w:val="24"/>
        </w:rPr>
        <w:t>Med anledning av kommissionens rapport om migration till EU och efterföljande diskussion</w:t>
      </w:r>
      <w:r w:rsidR="00221EA8" w:rsidRPr="00556269">
        <w:rPr>
          <w:rFonts w:cs="OrigGarmnd BT"/>
          <w:color w:val="000000"/>
          <w:szCs w:val="24"/>
        </w:rPr>
        <w:t xml:space="preserve">en i </w:t>
      </w:r>
      <w:r w:rsidRPr="00556269">
        <w:rPr>
          <w:rFonts w:cs="OrigGarmnd BT"/>
          <w:color w:val="000000"/>
          <w:szCs w:val="24"/>
        </w:rPr>
        <w:t>Ekofinrådet</w:t>
      </w:r>
      <w:r w:rsidR="00221EA8" w:rsidRPr="00556269">
        <w:rPr>
          <w:rFonts w:cs="OrigGarmnd BT"/>
          <w:color w:val="000000"/>
          <w:szCs w:val="24"/>
        </w:rPr>
        <w:t xml:space="preserve"> </w:t>
      </w:r>
      <w:r w:rsidRPr="00556269">
        <w:rPr>
          <w:rFonts w:cs="OrigGarmnd BT"/>
          <w:color w:val="000000"/>
          <w:szCs w:val="24"/>
        </w:rPr>
        <w:t xml:space="preserve">den 13 november ska rådet vid kommande möte anta slutsatser </w:t>
      </w:r>
      <w:r w:rsidR="00221EA8" w:rsidRPr="00556269">
        <w:rPr>
          <w:rFonts w:cs="OrigGarmnd BT"/>
          <w:color w:val="000000"/>
          <w:szCs w:val="24"/>
        </w:rPr>
        <w:t xml:space="preserve">i frågan. Slutsatserna är avsedda </w:t>
      </w:r>
      <w:r w:rsidRPr="00556269">
        <w:rPr>
          <w:rFonts w:cs="OrigGarmnd BT"/>
          <w:color w:val="000000"/>
          <w:szCs w:val="24"/>
        </w:rPr>
        <w:t xml:space="preserve">att bli finansministrarnas bidrag till Europeiska rådets decembermöte. Regeringen är positiv till att de ekonomiska aspekterna av migration behandlas. </w:t>
      </w:r>
    </w:p>
    <w:p w:rsidR="002646EA" w:rsidRPr="00556269" w:rsidRDefault="002646EA" w:rsidP="002646EA">
      <w:pPr>
        <w:tabs>
          <w:tab w:val="left" w:pos="2835"/>
        </w:tabs>
        <w:overflowPunct/>
        <w:spacing w:line="240" w:lineRule="atLeast"/>
        <w:textAlignment w:val="auto"/>
        <w:rPr>
          <w:rFonts w:cs="OrigGarmnd BT"/>
          <w:color w:val="000000"/>
          <w:szCs w:val="24"/>
        </w:rPr>
      </w:pPr>
    </w:p>
    <w:p w:rsidR="002646EA" w:rsidRPr="00556269" w:rsidRDefault="002646EA" w:rsidP="002646EA">
      <w:pPr>
        <w:tabs>
          <w:tab w:val="left" w:pos="2835"/>
        </w:tabs>
        <w:overflowPunct/>
        <w:spacing w:line="240" w:lineRule="atLeast"/>
        <w:textAlignment w:val="auto"/>
        <w:rPr>
          <w:rFonts w:cs="OrigGarmnd BT"/>
          <w:color w:val="000000"/>
          <w:szCs w:val="24"/>
        </w:rPr>
      </w:pPr>
      <w:r w:rsidRPr="00556269">
        <w:rPr>
          <w:rFonts w:cs="OrigGarmnd BT"/>
          <w:color w:val="000000"/>
          <w:szCs w:val="24"/>
        </w:rPr>
        <w:t xml:space="preserve">I utkastet till slutsatser betonas migrationens betydelse, både vad gäller hög- och lågkvalificerad migration, för tillväxt och ekonomiernas anpassningsförmåga. Vidare framhålls att det är viktigt att de ekonomiska aspekterna beaktas. Det betonas att det är nödvändigt att fortsätta med strukturella reformer på arbetsmarknaden och betydelsen en effektiv integrationspolitik. Dessutom beaktas effekterna på sändarländerna; </w:t>
      </w:r>
      <w:r w:rsidR="00DB105D" w:rsidRPr="00556269">
        <w:rPr>
          <w:rFonts w:cs="OrigGarmnd BT"/>
          <w:color w:val="000000"/>
          <w:szCs w:val="24"/>
        </w:rPr>
        <w:t xml:space="preserve">exempelvis </w:t>
      </w:r>
      <w:r w:rsidRPr="00556269">
        <w:rPr>
          <w:rFonts w:cs="OrigGarmnd BT"/>
          <w:color w:val="000000"/>
          <w:szCs w:val="24"/>
        </w:rPr>
        <w:t>”brain drain”.</w:t>
      </w:r>
    </w:p>
    <w:p w:rsidR="002646EA" w:rsidRPr="00556269" w:rsidRDefault="002646EA" w:rsidP="002646EA">
      <w:pPr>
        <w:tabs>
          <w:tab w:val="left" w:pos="2835"/>
        </w:tabs>
        <w:overflowPunct/>
        <w:spacing w:line="240" w:lineRule="atLeast"/>
        <w:textAlignment w:val="auto"/>
        <w:rPr>
          <w:rFonts w:cs="OrigGarmnd BT"/>
          <w:color w:val="000000"/>
          <w:szCs w:val="24"/>
        </w:rPr>
      </w:pPr>
    </w:p>
    <w:p w:rsidR="002646EA" w:rsidRPr="00556269" w:rsidRDefault="002646EA" w:rsidP="002646EA">
      <w:pPr>
        <w:tabs>
          <w:tab w:val="left" w:pos="2835"/>
        </w:tabs>
        <w:overflowPunct/>
        <w:spacing w:line="240" w:lineRule="atLeast"/>
        <w:textAlignment w:val="auto"/>
        <w:rPr>
          <w:rFonts w:cs="OrigGarmnd BT"/>
          <w:color w:val="000000"/>
          <w:szCs w:val="24"/>
        </w:rPr>
      </w:pPr>
      <w:r w:rsidRPr="00556269">
        <w:rPr>
          <w:rFonts w:cs="OrigGarmnd BT"/>
          <w:color w:val="000000"/>
          <w:szCs w:val="24"/>
        </w:rPr>
        <w:t xml:space="preserve">Regeringen ställer sig bakom utkastet till slutsatser.  </w:t>
      </w:r>
    </w:p>
    <w:p w:rsidR="00E527E6" w:rsidRPr="00556269" w:rsidRDefault="00E527E6">
      <w:pPr>
        <w:pStyle w:val="RKnormal"/>
        <w:spacing w:line="320" w:lineRule="atLeast"/>
        <w:rPr>
          <w:rFonts w:ascii="OrigGarmnd BT" w:hAnsi="OrigGarmnd BT"/>
          <w:bCs/>
          <w:sz w:val="24"/>
          <w:lang w:val="sv-SE"/>
        </w:rPr>
      </w:pPr>
    </w:p>
    <w:p w:rsidR="002646EA" w:rsidRPr="00556269" w:rsidRDefault="002646EA">
      <w:pPr>
        <w:pStyle w:val="RKnormal"/>
        <w:spacing w:line="320" w:lineRule="atLeast"/>
        <w:rPr>
          <w:rFonts w:ascii="OrigGarmnd BT" w:hAnsi="OrigGarmnd BT"/>
          <w:b/>
          <w:bCs/>
          <w:sz w:val="24"/>
          <w:lang w:val="sv-SE"/>
        </w:rPr>
      </w:pPr>
    </w:p>
    <w:p w:rsidR="00E527E6" w:rsidRPr="00556269" w:rsidRDefault="003651C7">
      <w:pPr>
        <w:pStyle w:val="RKnormal"/>
        <w:spacing w:line="320" w:lineRule="atLeast"/>
        <w:rPr>
          <w:rFonts w:ascii="OrigGarmnd BT" w:hAnsi="OrigGarmnd BT"/>
          <w:b/>
          <w:bCs/>
          <w:sz w:val="24"/>
          <w:lang w:val="sv-SE"/>
        </w:rPr>
      </w:pPr>
      <w:r w:rsidRPr="00556269">
        <w:rPr>
          <w:rFonts w:ascii="OrigGarmnd BT" w:hAnsi="OrigGarmnd BT"/>
          <w:b/>
          <w:bCs/>
          <w:sz w:val="24"/>
          <w:lang w:val="sv-SE"/>
        </w:rPr>
        <w:t>6</w:t>
      </w:r>
      <w:r w:rsidR="00E527E6" w:rsidRPr="00556269">
        <w:rPr>
          <w:rFonts w:ascii="OrigGarmnd BT" w:hAnsi="OrigGarmnd BT"/>
          <w:b/>
          <w:bCs/>
          <w:sz w:val="24"/>
          <w:lang w:val="sv-SE"/>
        </w:rPr>
        <w:t>.</w:t>
      </w:r>
      <w:r w:rsidR="00E527E6" w:rsidRPr="00556269">
        <w:rPr>
          <w:rFonts w:ascii="OrigGarmnd BT" w:hAnsi="OrigGarmnd BT"/>
          <w:b/>
          <w:bCs/>
          <w:sz w:val="24"/>
          <w:lang w:val="sv-SE"/>
        </w:rPr>
        <w:tab/>
      </w:r>
      <w:r w:rsidR="00AC7EE1" w:rsidRPr="00556269">
        <w:rPr>
          <w:rFonts w:ascii="OrigGarmnd BT" w:hAnsi="OrigGarmnd BT"/>
          <w:b/>
          <w:bCs/>
          <w:sz w:val="24"/>
          <w:lang w:val="sv-SE"/>
        </w:rPr>
        <w:t>Finansiella tjänster</w:t>
      </w:r>
    </w:p>
    <w:p w:rsidR="00AC7EE1" w:rsidRPr="00556269" w:rsidRDefault="00AC7EE1">
      <w:pPr>
        <w:pStyle w:val="RKnormal"/>
        <w:spacing w:line="320" w:lineRule="atLeast"/>
        <w:rPr>
          <w:rFonts w:ascii="OrigGarmnd BT" w:hAnsi="OrigGarmnd BT"/>
          <w:b/>
          <w:bCs/>
          <w:sz w:val="24"/>
          <w:lang w:val="sv-SE"/>
        </w:rPr>
      </w:pPr>
      <w:r w:rsidRPr="00556269">
        <w:rPr>
          <w:rFonts w:ascii="OrigGarmnd BT" w:hAnsi="OrigGarmnd BT"/>
          <w:b/>
          <w:bCs/>
          <w:sz w:val="24"/>
          <w:lang w:val="sv-SE"/>
        </w:rPr>
        <w:t>6.1   Direktiv om försäkringsbolagens solvens (”Solvens II”)</w:t>
      </w:r>
    </w:p>
    <w:p w:rsidR="00AC7EE1" w:rsidRPr="00556269" w:rsidRDefault="00AC7EE1">
      <w:pPr>
        <w:pStyle w:val="RKnormal"/>
        <w:spacing w:line="320" w:lineRule="atLeast"/>
        <w:rPr>
          <w:rFonts w:ascii="OrigGarmnd BT" w:hAnsi="OrigGarmnd BT"/>
          <w:bCs/>
          <w:i/>
          <w:sz w:val="24"/>
          <w:lang w:val="sv-SE"/>
        </w:rPr>
      </w:pPr>
      <w:r w:rsidRPr="00556269">
        <w:rPr>
          <w:rFonts w:ascii="OrigGarmnd BT" w:hAnsi="OrigGarmnd BT"/>
          <w:bCs/>
          <w:i/>
          <w:sz w:val="24"/>
          <w:lang w:val="sv-SE"/>
        </w:rPr>
        <w:t xml:space="preserve">        - orienteringsdebatt</w:t>
      </w:r>
    </w:p>
    <w:p w:rsidR="00467443" w:rsidRPr="00556269" w:rsidRDefault="00467443" w:rsidP="00467443">
      <w:pPr>
        <w:pStyle w:val="RKnormal"/>
        <w:rPr>
          <w:rFonts w:ascii="OrigGarmnd BT" w:hAnsi="OrigGarmnd BT"/>
          <w:sz w:val="24"/>
          <w:szCs w:val="24"/>
          <w:lang w:val="sv-SE"/>
        </w:rPr>
      </w:pPr>
    </w:p>
    <w:p w:rsidR="00467443" w:rsidRPr="00556269" w:rsidRDefault="00467443" w:rsidP="00467443">
      <w:pPr>
        <w:pStyle w:val="RKnormal"/>
        <w:rPr>
          <w:rFonts w:ascii="OrigGarmnd BT" w:hAnsi="OrigGarmnd BT"/>
          <w:sz w:val="24"/>
          <w:szCs w:val="24"/>
          <w:lang w:val="sv-SE"/>
        </w:rPr>
      </w:pPr>
      <w:r w:rsidRPr="00556269">
        <w:rPr>
          <w:rFonts w:ascii="OrigGarmnd BT" w:hAnsi="OrigGarmnd BT"/>
          <w:sz w:val="24"/>
          <w:szCs w:val="24"/>
          <w:lang w:val="sv-SE"/>
        </w:rPr>
        <w:t xml:space="preserve">Rådet </w:t>
      </w:r>
      <w:r w:rsidR="00221EA8" w:rsidRPr="00556269">
        <w:rPr>
          <w:rFonts w:ascii="OrigGarmnd BT" w:hAnsi="OrigGarmnd BT"/>
          <w:sz w:val="24"/>
          <w:szCs w:val="24"/>
          <w:lang w:val="sv-SE"/>
        </w:rPr>
        <w:t xml:space="preserve">ska </w:t>
      </w:r>
      <w:r w:rsidRPr="00556269">
        <w:rPr>
          <w:rFonts w:ascii="OrigGarmnd BT" w:hAnsi="OrigGarmnd BT"/>
          <w:sz w:val="24"/>
          <w:szCs w:val="24"/>
          <w:lang w:val="sv-SE"/>
        </w:rPr>
        <w:t>hålla en orienteringsdebatt med anledning av det direktivförslag</w:t>
      </w:r>
      <w:r w:rsidR="00221EA8" w:rsidRPr="00556269">
        <w:rPr>
          <w:rFonts w:ascii="OrigGarmnd BT" w:hAnsi="OrigGarmnd BT"/>
          <w:sz w:val="24"/>
          <w:szCs w:val="24"/>
          <w:lang w:val="sv-SE"/>
        </w:rPr>
        <w:t>et</w:t>
      </w:r>
      <w:r w:rsidRPr="00556269">
        <w:rPr>
          <w:rFonts w:ascii="OrigGarmnd BT" w:hAnsi="OrigGarmnd BT"/>
          <w:sz w:val="24"/>
          <w:szCs w:val="24"/>
          <w:lang w:val="sv-SE"/>
        </w:rPr>
        <w:t xml:space="preserve"> till reformerade solvensregler för försäkrings</w:t>
      </w:r>
      <w:r w:rsidR="00221EA8" w:rsidRPr="00556269">
        <w:rPr>
          <w:rFonts w:ascii="OrigGarmnd BT" w:hAnsi="OrigGarmnd BT"/>
          <w:sz w:val="24"/>
          <w:szCs w:val="24"/>
          <w:lang w:val="sv-SE"/>
        </w:rPr>
        <w:t>-</w:t>
      </w:r>
      <w:r w:rsidRPr="00556269">
        <w:rPr>
          <w:rFonts w:ascii="OrigGarmnd BT" w:hAnsi="OrigGarmnd BT"/>
          <w:sz w:val="24"/>
          <w:szCs w:val="24"/>
          <w:lang w:val="sv-SE"/>
        </w:rPr>
        <w:t xml:space="preserve"> och återförsäkringsföretag</w:t>
      </w:r>
      <w:r w:rsidR="00221EA8" w:rsidRPr="00556269">
        <w:rPr>
          <w:rFonts w:ascii="OrigGarmnd BT" w:hAnsi="OrigGarmnd BT"/>
          <w:sz w:val="24"/>
          <w:szCs w:val="24"/>
          <w:lang w:val="sv-SE"/>
        </w:rPr>
        <w:t xml:space="preserve"> (</w:t>
      </w:r>
      <w:r w:rsidRPr="00556269">
        <w:rPr>
          <w:rFonts w:ascii="OrigGarmnd BT" w:hAnsi="OrigGarmnd BT"/>
          <w:sz w:val="24"/>
          <w:szCs w:val="24"/>
          <w:lang w:val="sv-SE"/>
        </w:rPr>
        <w:t>Solvens II</w:t>
      </w:r>
      <w:r w:rsidR="00221EA8" w:rsidRPr="00556269">
        <w:rPr>
          <w:rFonts w:ascii="OrigGarmnd BT" w:hAnsi="OrigGarmnd BT"/>
          <w:sz w:val="24"/>
          <w:szCs w:val="24"/>
          <w:lang w:val="sv-SE"/>
        </w:rPr>
        <w:t>)</w:t>
      </w:r>
      <w:r w:rsidRPr="00556269">
        <w:rPr>
          <w:rFonts w:ascii="OrigGarmnd BT" w:hAnsi="OrigGarmnd BT"/>
          <w:sz w:val="24"/>
          <w:szCs w:val="24"/>
          <w:lang w:val="sv-SE"/>
        </w:rPr>
        <w:t xml:space="preserve">. </w:t>
      </w:r>
    </w:p>
    <w:p w:rsidR="00467443" w:rsidRPr="00556269" w:rsidRDefault="00467443" w:rsidP="00467443">
      <w:pPr>
        <w:pStyle w:val="RKnormal"/>
        <w:rPr>
          <w:rFonts w:ascii="OrigGarmnd BT" w:hAnsi="OrigGarmnd BT"/>
          <w:sz w:val="24"/>
          <w:szCs w:val="24"/>
          <w:lang w:val="sv-SE"/>
        </w:rPr>
      </w:pPr>
    </w:p>
    <w:p w:rsidR="00467443" w:rsidRPr="00556269" w:rsidRDefault="00467443" w:rsidP="00467443">
      <w:pPr>
        <w:pStyle w:val="RKnormal"/>
        <w:rPr>
          <w:rFonts w:ascii="OrigGarmnd BT" w:hAnsi="OrigGarmnd BT"/>
          <w:sz w:val="24"/>
          <w:szCs w:val="24"/>
          <w:lang w:val="sv-SE"/>
        </w:rPr>
      </w:pPr>
      <w:r w:rsidRPr="00556269">
        <w:rPr>
          <w:rFonts w:ascii="OrigGarmnd BT" w:hAnsi="OrigGarmnd BT"/>
          <w:sz w:val="24"/>
          <w:szCs w:val="24"/>
          <w:lang w:val="sv-SE"/>
        </w:rPr>
        <w:t xml:space="preserve">Solvens II utgörs dels av en konsolidering av befintliga direktiv på försäkringsområdet, dels av reformerade regler för försäkringsföretag innefattande bestämmelser om bl.a. värdering av tillgångar och skulder, kapitalkrav, tillsyn och offentliggörande av information. Förslaget innebär en mer framåtblickande och riskorienterad reglering än tidigare och tar sin utgångspunkt i företagens verksamhet som helhet samt bygger på en i högre grad förebyggande, istället för som nu reaktiv, tillsyn. Regleringen avser att skapa </w:t>
      </w:r>
      <w:r w:rsidR="00221EA8" w:rsidRPr="00556269">
        <w:rPr>
          <w:rFonts w:ascii="OrigGarmnd BT" w:hAnsi="OrigGarmnd BT"/>
          <w:sz w:val="24"/>
          <w:szCs w:val="24"/>
          <w:lang w:val="sv-SE"/>
        </w:rPr>
        <w:t xml:space="preserve">ekonomiska drivkrafter </w:t>
      </w:r>
      <w:r w:rsidRPr="00556269">
        <w:rPr>
          <w:rFonts w:ascii="OrigGarmnd BT" w:hAnsi="OrigGarmnd BT"/>
          <w:sz w:val="24"/>
          <w:szCs w:val="24"/>
          <w:lang w:val="sv-SE"/>
        </w:rPr>
        <w:t xml:space="preserve">för företagen att mäta sina risker och hantera dem på ett ändamålsenligt sätt istället för att ge dem strikta regler avseende t.ex. värdering och placering av tillgångar. </w:t>
      </w:r>
    </w:p>
    <w:p w:rsidR="00467443" w:rsidRPr="00556269" w:rsidRDefault="00467443" w:rsidP="00467443">
      <w:pPr>
        <w:pStyle w:val="RKnormal"/>
        <w:rPr>
          <w:rFonts w:ascii="OrigGarmnd BT" w:hAnsi="OrigGarmnd BT"/>
          <w:sz w:val="24"/>
          <w:szCs w:val="24"/>
          <w:lang w:val="sv-SE"/>
        </w:rPr>
      </w:pPr>
    </w:p>
    <w:p w:rsidR="00467443" w:rsidRPr="00556269" w:rsidRDefault="00467443" w:rsidP="00467443">
      <w:pPr>
        <w:pStyle w:val="RKnormal"/>
        <w:rPr>
          <w:rFonts w:ascii="OrigGarmnd BT" w:hAnsi="OrigGarmnd BT"/>
          <w:sz w:val="24"/>
          <w:szCs w:val="24"/>
          <w:lang w:val="sv-SE"/>
        </w:rPr>
      </w:pPr>
      <w:r w:rsidRPr="00556269">
        <w:rPr>
          <w:rFonts w:ascii="OrigGarmnd BT" w:hAnsi="OrigGarmnd BT"/>
          <w:sz w:val="24"/>
          <w:szCs w:val="24"/>
          <w:lang w:val="sv-SE"/>
        </w:rPr>
        <w:t xml:space="preserve">Regeringen är generellt positivt till förslaget, särskilt </w:t>
      </w:r>
      <w:r w:rsidR="00221EA8" w:rsidRPr="00556269">
        <w:rPr>
          <w:rFonts w:ascii="OrigGarmnd BT" w:hAnsi="OrigGarmnd BT"/>
          <w:sz w:val="24"/>
          <w:szCs w:val="24"/>
          <w:lang w:val="sv-SE"/>
        </w:rPr>
        <w:t xml:space="preserve">vad </w:t>
      </w:r>
      <w:r w:rsidRPr="00556269">
        <w:rPr>
          <w:rFonts w:ascii="OrigGarmnd BT" w:hAnsi="OrigGarmnd BT"/>
          <w:sz w:val="24"/>
          <w:szCs w:val="24"/>
          <w:lang w:val="sv-SE"/>
        </w:rPr>
        <w:t>gäll</w:t>
      </w:r>
      <w:r w:rsidR="00221EA8" w:rsidRPr="00556269">
        <w:rPr>
          <w:rFonts w:ascii="OrigGarmnd BT" w:hAnsi="OrigGarmnd BT"/>
          <w:sz w:val="24"/>
          <w:szCs w:val="24"/>
          <w:lang w:val="sv-SE"/>
        </w:rPr>
        <w:t>er</w:t>
      </w:r>
      <w:r w:rsidRPr="00556269">
        <w:rPr>
          <w:rFonts w:ascii="OrigGarmnd BT" w:hAnsi="OrigGarmnd BT"/>
          <w:sz w:val="24"/>
          <w:szCs w:val="24"/>
          <w:lang w:val="sv-SE"/>
        </w:rPr>
        <w:t xml:space="preserve"> syftena att uppnå en högre grad av riskkänslighet och en mer proaktiv tillsyn.</w:t>
      </w:r>
    </w:p>
    <w:p w:rsidR="00AC7EE1" w:rsidRPr="00556269" w:rsidRDefault="00AC7EE1">
      <w:pPr>
        <w:pStyle w:val="RKnormal"/>
        <w:spacing w:line="320" w:lineRule="atLeast"/>
        <w:rPr>
          <w:rFonts w:ascii="OrigGarmnd BT" w:hAnsi="OrigGarmnd BT"/>
          <w:b/>
          <w:bCs/>
          <w:sz w:val="24"/>
          <w:lang w:val="sv-SE"/>
        </w:rPr>
      </w:pPr>
    </w:p>
    <w:p w:rsidR="00AC7EE1" w:rsidRPr="00556269" w:rsidRDefault="00AC7EE1">
      <w:pPr>
        <w:pStyle w:val="RKnormal"/>
        <w:spacing w:line="320" w:lineRule="atLeast"/>
        <w:rPr>
          <w:rFonts w:ascii="OrigGarmnd BT" w:hAnsi="OrigGarmnd BT"/>
          <w:b/>
          <w:bCs/>
          <w:sz w:val="24"/>
          <w:lang w:val="sv-SE"/>
        </w:rPr>
      </w:pPr>
    </w:p>
    <w:p w:rsidR="00AC7EE1" w:rsidRPr="00556269" w:rsidRDefault="00AC7EE1">
      <w:pPr>
        <w:pStyle w:val="RKnormal"/>
        <w:spacing w:line="320" w:lineRule="atLeast"/>
        <w:rPr>
          <w:rFonts w:ascii="OrigGarmnd BT" w:hAnsi="OrigGarmnd BT"/>
          <w:b/>
          <w:bCs/>
          <w:sz w:val="24"/>
          <w:lang w:val="sv-SE"/>
        </w:rPr>
      </w:pPr>
      <w:r w:rsidRPr="00556269">
        <w:rPr>
          <w:rFonts w:ascii="OrigGarmnd BT" w:hAnsi="OrigGarmnd BT"/>
          <w:b/>
          <w:bCs/>
          <w:sz w:val="24"/>
          <w:lang w:val="sv-SE"/>
        </w:rPr>
        <w:t>6.2   Översyn av Lamfalussyproceduren</w:t>
      </w:r>
    </w:p>
    <w:p w:rsidR="00AC7EE1" w:rsidRPr="00556269" w:rsidRDefault="00AC7EE1">
      <w:pPr>
        <w:pStyle w:val="RKnormal"/>
        <w:spacing w:line="320" w:lineRule="atLeast"/>
        <w:rPr>
          <w:rFonts w:ascii="OrigGarmnd BT" w:hAnsi="OrigGarmnd BT"/>
          <w:bCs/>
          <w:i/>
          <w:sz w:val="24"/>
          <w:lang w:val="sv-SE"/>
        </w:rPr>
      </w:pPr>
      <w:r w:rsidRPr="00556269">
        <w:rPr>
          <w:rFonts w:ascii="OrigGarmnd BT" w:hAnsi="OrigGarmnd BT"/>
          <w:bCs/>
          <w:i/>
          <w:sz w:val="24"/>
          <w:lang w:val="sv-SE"/>
        </w:rPr>
        <w:t xml:space="preserve">         - rådets slutsatser</w:t>
      </w:r>
    </w:p>
    <w:p w:rsidR="00C75D68" w:rsidRPr="00556269" w:rsidRDefault="00C75D68" w:rsidP="00C75D68">
      <w:pPr>
        <w:outlineLvl w:val="0"/>
      </w:pPr>
    </w:p>
    <w:p w:rsidR="00C75D68" w:rsidRPr="00556269" w:rsidRDefault="00C75D68" w:rsidP="00C75D68">
      <w:pPr>
        <w:outlineLvl w:val="0"/>
      </w:pPr>
      <w:r w:rsidRPr="00556269">
        <w:t>Ekofinrådet ska anta slutsatser om översynen av Lamfalussyprocessen.</w:t>
      </w:r>
    </w:p>
    <w:p w:rsidR="00C75D68" w:rsidRPr="00556269" w:rsidRDefault="00C75D68" w:rsidP="00C75D68">
      <w:pPr>
        <w:outlineLvl w:val="0"/>
      </w:pPr>
    </w:p>
    <w:p w:rsidR="00C75D68" w:rsidRPr="00556269" w:rsidRDefault="00C75D68" w:rsidP="00C75D68">
      <w:pPr>
        <w:outlineLvl w:val="0"/>
      </w:pPr>
      <w:r w:rsidRPr="00556269">
        <w:t xml:space="preserve">Lamfalussymodellen beslutades av rådet under Sveriges ordförandeskap 2001 och fungerar som en </w:t>
      </w:r>
      <w:r w:rsidR="00221EA8" w:rsidRPr="00556269">
        <w:t xml:space="preserve">metod för </w:t>
      </w:r>
      <w:r w:rsidRPr="00556269">
        <w:t>ramlagstiftning på finansmarkandsområdet</w:t>
      </w:r>
      <w:r w:rsidRPr="00556269">
        <w:rPr>
          <w:bCs/>
          <w:iCs/>
        </w:rPr>
        <w:t xml:space="preserve">. </w:t>
      </w:r>
      <w:r w:rsidRPr="00556269">
        <w:t>Modellen delar in regelgivning</w:t>
      </w:r>
      <w:r w:rsidR="00221EA8" w:rsidRPr="00556269">
        <w:t xml:space="preserve"> </w:t>
      </w:r>
      <w:r w:rsidRPr="00556269">
        <w:t>och uppföljningen i fyra nivåer. Utvärderingen omfattar alla fyra nivåer. En över</w:t>
      </w:r>
      <w:r w:rsidRPr="00556269">
        <w:softHyphen/>
        <w:t>gripande slutsats är att de hittillsvarande erfarenheterna är positiva men att det, utan att det påverkar den institutionella balansen mellan Europaparlamentet, rådet och kommissionen, bör göras ett antal förbättringar. Slutsatserna gäller främst nivå tre, och särskilt frågorna kring tillsynskonvergens och tillsynssamarbete.</w:t>
      </w:r>
    </w:p>
    <w:p w:rsidR="00C75D68" w:rsidRPr="00556269" w:rsidRDefault="00C75D68" w:rsidP="00C75D68">
      <w:pPr>
        <w:outlineLvl w:val="0"/>
      </w:pPr>
    </w:p>
    <w:p w:rsidR="00C75D68" w:rsidRPr="00556269" w:rsidRDefault="00C75D68" w:rsidP="00C75D68">
      <w:pPr>
        <w:pStyle w:val="RKnormal"/>
        <w:rPr>
          <w:rFonts w:ascii="OrigGarmnd BT" w:hAnsi="OrigGarmnd BT"/>
          <w:sz w:val="24"/>
          <w:lang w:val="sv-SE"/>
        </w:rPr>
      </w:pPr>
      <w:r w:rsidRPr="00556269">
        <w:rPr>
          <w:rFonts w:ascii="OrigGarmnd BT" w:hAnsi="OrigGarmnd BT"/>
          <w:sz w:val="24"/>
          <w:lang w:val="sv-SE"/>
        </w:rPr>
        <w:t>Regeringen stödjer utkastet till slutsatser.</w:t>
      </w:r>
    </w:p>
    <w:p w:rsidR="00AC7EE1" w:rsidRPr="00556269" w:rsidRDefault="00AC7EE1">
      <w:pPr>
        <w:pStyle w:val="RKnormal"/>
        <w:spacing w:line="320" w:lineRule="atLeast"/>
        <w:rPr>
          <w:rFonts w:ascii="OrigGarmnd BT" w:hAnsi="OrigGarmnd BT"/>
          <w:b/>
          <w:bCs/>
          <w:sz w:val="24"/>
          <w:lang w:val="sv-SE"/>
        </w:rPr>
      </w:pPr>
    </w:p>
    <w:p w:rsidR="00AC7EE1" w:rsidRPr="00556269" w:rsidRDefault="00AC7EE1">
      <w:pPr>
        <w:pStyle w:val="RKnormal"/>
        <w:spacing w:line="320" w:lineRule="atLeast"/>
        <w:rPr>
          <w:rFonts w:ascii="OrigGarmnd BT" w:hAnsi="OrigGarmnd BT"/>
          <w:b/>
          <w:bCs/>
          <w:sz w:val="24"/>
          <w:lang w:val="sv-SE"/>
        </w:rPr>
      </w:pPr>
    </w:p>
    <w:p w:rsidR="00AC7EE1" w:rsidRPr="00556269" w:rsidRDefault="00AC7EE1">
      <w:pPr>
        <w:pStyle w:val="RKnormal"/>
        <w:spacing w:line="320" w:lineRule="atLeast"/>
        <w:rPr>
          <w:rFonts w:ascii="OrigGarmnd BT" w:hAnsi="OrigGarmnd BT"/>
          <w:b/>
          <w:bCs/>
          <w:sz w:val="24"/>
          <w:lang w:val="sv-SE"/>
        </w:rPr>
      </w:pPr>
      <w:r w:rsidRPr="00556269">
        <w:rPr>
          <w:rFonts w:ascii="OrigGarmnd BT" w:hAnsi="OrigGarmnd BT"/>
          <w:b/>
          <w:bCs/>
          <w:sz w:val="24"/>
          <w:lang w:val="sv-SE"/>
        </w:rPr>
        <w:t>6.3   Riskkapital</w:t>
      </w:r>
    </w:p>
    <w:p w:rsidR="00AC7EE1" w:rsidRPr="00556269" w:rsidRDefault="00AC7EE1">
      <w:pPr>
        <w:pStyle w:val="RKnormal"/>
        <w:spacing w:line="320" w:lineRule="atLeast"/>
        <w:rPr>
          <w:rFonts w:ascii="OrigGarmnd BT" w:hAnsi="OrigGarmnd BT"/>
          <w:bCs/>
          <w:i/>
          <w:sz w:val="24"/>
          <w:lang w:val="sv-SE"/>
        </w:rPr>
      </w:pPr>
      <w:r w:rsidRPr="00556269">
        <w:rPr>
          <w:rFonts w:ascii="OrigGarmnd BT" w:hAnsi="OrigGarmnd BT"/>
          <w:bCs/>
          <w:i/>
          <w:sz w:val="24"/>
          <w:lang w:val="sv-SE"/>
        </w:rPr>
        <w:t xml:space="preserve">        - rådets slutsatser</w:t>
      </w:r>
    </w:p>
    <w:p w:rsidR="00AC7EE1" w:rsidRPr="00556269" w:rsidRDefault="00AC7EE1">
      <w:pPr>
        <w:pStyle w:val="RKnormal"/>
        <w:spacing w:line="320" w:lineRule="atLeast"/>
        <w:rPr>
          <w:rFonts w:ascii="OrigGarmnd BT" w:hAnsi="OrigGarmnd BT"/>
          <w:b/>
          <w:bCs/>
          <w:sz w:val="24"/>
          <w:lang w:val="sv-SE"/>
        </w:rPr>
      </w:pPr>
    </w:p>
    <w:p w:rsidR="00610438" w:rsidRPr="00556269" w:rsidRDefault="00610438" w:rsidP="00610438">
      <w:pPr>
        <w:pStyle w:val="RKnormal"/>
        <w:rPr>
          <w:rFonts w:ascii="OrigGarmnd BT" w:hAnsi="OrigGarmnd BT"/>
          <w:sz w:val="24"/>
          <w:szCs w:val="24"/>
          <w:lang w:val="sv-SE"/>
        </w:rPr>
      </w:pPr>
      <w:r w:rsidRPr="00556269">
        <w:rPr>
          <w:rFonts w:ascii="OrigGarmnd BT" w:hAnsi="OrigGarmnd BT"/>
          <w:sz w:val="24"/>
          <w:szCs w:val="24"/>
          <w:lang w:val="sv-SE"/>
        </w:rPr>
        <w:t>Rådet skall anta slutsatser rörande en lägesrapport om riskkapitalmarknaden i Europa. Ekofinrådet tog för ett år sedan initiativet till att det minst vartannat år tas fram en lägesrapport om gjorda framsteg när det gäller kvarstående hinder för en gemensam riskkapitalmarknad. Det är således den första lägesrapporten enligt detta uppdrag. Med lägesrapporten som grund ska rådet anta slutsatser som syftar till att stödja nystartade tillväxtföretag genom att främja deras tillgång till finansiering. Regeringen ställer sig bakom utkastet till rådets slutsatser.</w:t>
      </w:r>
    </w:p>
    <w:p w:rsidR="00AC7EE1" w:rsidRPr="00556269" w:rsidRDefault="00AC7EE1">
      <w:pPr>
        <w:pStyle w:val="RKnormal"/>
        <w:spacing w:line="320" w:lineRule="atLeast"/>
        <w:rPr>
          <w:rFonts w:ascii="OrigGarmnd BT" w:hAnsi="OrigGarmnd BT"/>
          <w:b/>
          <w:bCs/>
          <w:sz w:val="24"/>
          <w:lang w:val="sv-SE"/>
        </w:rPr>
      </w:pPr>
    </w:p>
    <w:p w:rsidR="00610438" w:rsidRPr="00556269" w:rsidRDefault="00610438" w:rsidP="00AC7EE1">
      <w:pPr>
        <w:tabs>
          <w:tab w:val="left" w:pos="1701"/>
        </w:tabs>
        <w:overflowPunct/>
        <w:spacing w:line="240" w:lineRule="atLeast"/>
        <w:textAlignment w:val="auto"/>
        <w:rPr>
          <w:rFonts w:cs="OrigGarmnd BT"/>
          <w:b/>
          <w:color w:val="000000"/>
          <w:szCs w:val="24"/>
        </w:rPr>
      </w:pPr>
    </w:p>
    <w:p w:rsidR="00DC28B0" w:rsidRPr="00556269" w:rsidRDefault="00AC7EE1" w:rsidP="00AC7EE1">
      <w:pPr>
        <w:tabs>
          <w:tab w:val="left" w:pos="1701"/>
        </w:tabs>
        <w:overflowPunct/>
        <w:spacing w:line="240" w:lineRule="atLeast"/>
        <w:textAlignment w:val="auto"/>
        <w:rPr>
          <w:rFonts w:cs="OrigGarmnd BT"/>
          <w:b/>
          <w:color w:val="000000"/>
          <w:szCs w:val="24"/>
        </w:rPr>
      </w:pPr>
      <w:r w:rsidRPr="00556269">
        <w:rPr>
          <w:rFonts w:cs="OrigGarmnd BT"/>
          <w:b/>
          <w:color w:val="000000"/>
          <w:szCs w:val="24"/>
        </w:rPr>
        <w:t>7.                        Beskattning</w:t>
      </w:r>
    </w:p>
    <w:p w:rsidR="00AC7EE1" w:rsidRPr="00556269" w:rsidRDefault="00AC7EE1" w:rsidP="00AC7EE1">
      <w:pPr>
        <w:tabs>
          <w:tab w:val="left" w:pos="1701"/>
          <w:tab w:val="left" w:pos="2061"/>
        </w:tabs>
        <w:overflowPunct/>
        <w:spacing w:line="240" w:lineRule="atLeast"/>
        <w:textAlignment w:val="auto"/>
        <w:rPr>
          <w:rFonts w:cs="OrigGarmnd BT"/>
          <w:color w:val="000000"/>
          <w:szCs w:val="24"/>
        </w:rPr>
      </w:pPr>
    </w:p>
    <w:p w:rsidR="00DC28B0" w:rsidRPr="00556269" w:rsidRDefault="003F03A6" w:rsidP="007A4CB0">
      <w:pPr>
        <w:pStyle w:val="RKnormal"/>
        <w:rPr>
          <w:rFonts w:ascii="OrigGarmnd BT" w:hAnsi="OrigGarmnd BT"/>
          <w:b/>
          <w:bCs/>
          <w:sz w:val="24"/>
          <w:lang w:val="sv-SE"/>
        </w:rPr>
      </w:pPr>
      <w:r w:rsidRPr="00556269">
        <w:rPr>
          <w:rFonts w:ascii="OrigGarmnd BT" w:hAnsi="OrigGarmnd BT"/>
          <w:b/>
          <w:bCs/>
          <w:sz w:val="24"/>
          <w:lang w:val="sv-SE"/>
        </w:rPr>
        <w:t>7.1   Momspaketet</w:t>
      </w:r>
    </w:p>
    <w:p w:rsidR="003F03A6" w:rsidRPr="00556269" w:rsidRDefault="003F03A6" w:rsidP="007A4CB0">
      <w:pPr>
        <w:pStyle w:val="RKnormal"/>
        <w:rPr>
          <w:rFonts w:ascii="OrigGarmnd BT" w:hAnsi="OrigGarmnd BT"/>
          <w:bCs/>
          <w:i/>
          <w:sz w:val="24"/>
          <w:lang w:val="sv-SE"/>
        </w:rPr>
      </w:pPr>
      <w:r w:rsidRPr="00556269">
        <w:rPr>
          <w:rFonts w:ascii="OrigGarmnd BT" w:hAnsi="OrigGarmnd BT"/>
          <w:bCs/>
          <w:i/>
          <w:sz w:val="24"/>
          <w:lang w:val="sv-SE"/>
        </w:rPr>
        <w:t xml:space="preserve">        - politisk överenskommelse</w:t>
      </w:r>
    </w:p>
    <w:p w:rsidR="003F03A6" w:rsidRPr="00556269" w:rsidRDefault="003F03A6" w:rsidP="007A4CB0">
      <w:pPr>
        <w:pStyle w:val="RKnormal"/>
        <w:rPr>
          <w:rFonts w:ascii="OrigGarmnd BT" w:hAnsi="OrigGarmnd BT"/>
          <w:b/>
          <w:bCs/>
          <w:sz w:val="24"/>
          <w:lang w:val="sv-SE"/>
        </w:rPr>
      </w:pPr>
    </w:p>
    <w:p w:rsidR="0087530E" w:rsidRPr="00556269" w:rsidRDefault="0087530E" w:rsidP="0087530E">
      <w:pPr>
        <w:pStyle w:val="RKnormal"/>
        <w:rPr>
          <w:rFonts w:ascii="OrigGarmnd BT" w:hAnsi="OrigGarmnd BT"/>
          <w:sz w:val="24"/>
          <w:szCs w:val="24"/>
          <w:lang w:val="sv-SE"/>
        </w:rPr>
      </w:pPr>
      <w:r w:rsidRPr="00556269">
        <w:rPr>
          <w:rFonts w:ascii="OrigGarmnd BT" w:hAnsi="OrigGarmnd BT"/>
          <w:sz w:val="24"/>
          <w:szCs w:val="24"/>
          <w:lang w:val="sv-SE"/>
        </w:rPr>
        <w:t xml:space="preserve">Det portugisiska ordförandeskapet avser att försöka nå en överenskommelse i rådet om ett momspaket som omfattar följande förslag: </w:t>
      </w:r>
    </w:p>
    <w:p w:rsidR="0087530E" w:rsidRPr="00556269" w:rsidRDefault="0087530E" w:rsidP="0087530E">
      <w:pPr>
        <w:pStyle w:val="RKnormal"/>
        <w:rPr>
          <w:rFonts w:ascii="OrigGarmnd BT" w:hAnsi="OrigGarmnd BT"/>
          <w:sz w:val="24"/>
          <w:szCs w:val="24"/>
          <w:lang w:val="sv-SE"/>
        </w:rPr>
      </w:pPr>
    </w:p>
    <w:p w:rsidR="0087530E" w:rsidRPr="00556269" w:rsidRDefault="0087530E" w:rsidP="0087530E">
      <w:pPr>
        <w:pStyle w:val="RKnormal"/>
        <w:numPr>
          <w:ilvl w:val="0"/>
          <w:numId w:val="6"/>
        </w:numPr>
        <w:tabs>
          <w:tab w:val="clear" w:pos="720"/>
          <w:tab w:val="clear" w:pos="1701"/>
          <w:tab w:val="num" w:pos="284"/>
          <w:tab w:val="left" w:pos="2835"/>
        </w:tabs>
        <w:ind w:left="284" w:hanging="284"/>
        <w:rPr>
          <w:rFonts w:ascii="OrigGarmnd BT" w:hAnsi="OrigGarmnd BT"/>
          <w:sz w:val="24"/>
          <w:szCs w:val="24"/>
          <w:lang w:val="sv-SE"/>
        </w:rPr>
      </w:pPr>
      <w:r w:rsidRPr="00556269">
        <w:rPr>
          <w:rFonts w:ascii="OrigGarmnd BT" w:hAnsi="OrigGarmnd BT"/>
          <w:sz w:val="24"/>
          <w:szCs w:val="24"/>
          <w:u w:val="single"/>
          <w:lang w:val="sv-SE"/>
        </w:rPr>
        <w:t>Beskattningslandsdirektivet:</w:t>
      </w:r>
      <w:r w:rsidRPr="00556269">
        <w:rPr>
          <w:rFonts w:ascii="OrigGarmnd BT" w:hAnsi="OrigGarmnd BT"/>
          <w:sz w:val="24"/>
          <w:szCs w:val="24"/>
          <w:lang w:val="sv-SE"/>
        </w:rPr>
        <w:t xml:space="preserve"> Ändrade regler avseende i vilken med</w:t>
      </w:r>
      <w:r w:rsidRPr="00556269">
        <w:rPr>
          <w:rFonts w:ascii="OrigGarmnd BT" w:hAnsi="OrigGarmnd BT"/>
          <w:sz w:val="24"/>
          <w:szCs w:val="24"/>
          <w:lang w:val="sv-SE"/>
        </w:rPr>
        <w:softHyphen/>
        <w:t>lems</w:t>
      </w:r>
      <w:r w:rsidRPr="00556269">
        <w:rPr>
          <w:rFonts w:ascii="OrigGarmnd BT" w:hAnsi="OrigGarmnd BT"/>
          <w:sz w:val="24"/>
          <w:szCs w:val="24"/>
          <w:lang w:val="sv-SE"/>
        </w:rPr>
        <w:softHyphen/>
      </w:r>
      <w:r w:rsidRPr="00556269">
        <w:rPr>
          <w:rFonts w:ascii="OrigGarmnd BT" w:hAnsi="OrigGarmnd BT"/>
          <w:sz w:val="24"/>
          <w:szCs w:val="24"/>
          <w:lang w:val="sv-SE"/>
        </w:rPr>
        <w:softHyphen/>
        <w:t>stat tjänster ska beskattas. Tjänster kommer i större omfattning att beskattas i det land där de konsum</w:t>
      </w:r>
      <w:r w:rsidRPr="00556269">
        <w:rPr>
          <w:rFonts w:ascii="OrigGarmnd BT" w:hAnsi="OrigGarmnd BT"/>
          <w:sz w:val="24"/>
          <w:szCs w:val="24"/>
          <w:lang w:val="sv-SE"/>
        </w:rPr>
        <w:softHyphen/>
        <w:t xml:space="preserve">eras, dvs. i köparens land. Förslaget inkluderar Mini-One Stop Shop-ordningen som är avsedd att förenkla deklarationen för företag som genom de nya beskattningslandsreglerna blir skattskyldiga i andra länder än där de är etablerade. Mini-One Stop Shop omfattar tre sorters tjänster när dessa säljs till privatpersoner i EU-länder; telekomtjänster, radio- och TV-tjänster samt elektroniska tjänster. </w:t>
      </w:r>
      <w:r w:rsidRPr="00556269">
        <w:rPr>
          <w:rFonts w:ascii="OrigGarmnd BT" w:hAnsi="OrigGarmnd BT"/>
          <w:sz w:val="24"/>
          <w:szCs w:val="24"/>
          <w:lang w:val="sv-SE"/>
        </w:rPr>
        <w:tab/>
        <w:t xml:space="preserve">             </w:t>
      </w:r>
    </w:p>
    <w:p w:rsidR="0087530E" w:rsidRPr="00556269" w:rsidRDefault="0087530E" w:rsidP="0087530E">
      <w:pPr>
        <w:pStyle w:val="RKnormal"/>
        <w:tabs>
          <w:tab w:val="num" w:pos="284"/>
        </w:tabs>
        <w:ind w:left="284" w:hanging="284"/>
        <w:rPr>
          <w:rFonts w:ascii="OrigGarmnd BT" w:hAnsi="OrigGarmnd BT"/>
          <w:sz w:val="24"/>
          <w:szCs w:val="24"/>
          <w:lang w:val="sv-SE"/>
        </w:rPr>
      </w:pPr>
    </w:p>
    <w:p w:rsidR="0087530E" w:rsidRPr="00556269" w:rsidRDefault="0087530E" w:rsidP="0087530E">
      <w:pPr>
        <w:pStyle w:val="RKnormal"/>
        <w:numPr>
          <w:ilvl w:val="0"/>
          <w:numId w:val="6"/>
        </w:numPr>
        <w:tabs>
          <w:tab w:val="clear" w:pos="720"/>
          <w:tab w:val="clear" w:pos="1701"/>
          <w:tab w:val="num" w:pos="284"/>
          <w:tab w:val="left" w:pos="2835"/>
        </w:tabs>
        <w:ind w:left="284" w:hanging="284"/>
        <w:rPr>
          <w:rFonts w:ascii="OrigGarmnd BT" w:hAnsi="OrigGarmnd BT"/>
          <w:sz w:val="24"/>
          <w:szCs w:val="24"/>
          <w:lang w:val="sv-SE"/>
        </w:rPr>
      </w:pPr>
      <w:r w:rsidRPr="00556269">
        <w:rPr>
          <w:rFonts w:ascii="OrigGarmnd BT" w:hAnsi="OrigGarmnd BT"/>
          <w:sz w:val="24"/>
          <w:szCs w:val="24"/>
          <w:u w:val="single"/>
          <w:lang w:val="sv-SE"/>
        </w:rPr>
        <w:t>Det nya åttonde direktivet:</w:t>
      </w:r>
      <w:r w:rsidRPr="00556269">
        <w:rPr>
          <w:rFonts w:ascii="OrigGarmnd BT" w:hAnsi="OrigGarmnd BT"/>
          <w:sz w:val="24"/>
          <w:szCs w:val="24"/>
          <w:lang w:val="sv-SE"/>
        </w:rPr>
        <w:t xml:space="preserve"> En effektivare ordning för återbetalning av moms till utländska företagare. </w:t>
      </w:r>
    </w:p>
    <w:p w:rsidR="0087530E" w:rsidRPr="00556269" w:rsidRDefault="0087530E" w:rsidP="0087530E">
      <w:pPr>
        <w:pStyle w:val="RKnormal"/>
        <w:rPr>
          <w:rFonts w:ascii="OrigGarmnd BT" w:hAnsi="OrigGarmnd BT"/>
          <w:sz w:val="24"/>
          <w:szCs w:val="24"/>
          <w:lang w:val="sv-SE"/>
        </w:rPr>
      </w:pPr>
    </w:p>
    <w:p w:rsidR="0087530E" w:rsidRPr="00556269" w:rsidRDefault="0087530E" w:rsidP="0087530E">
      <w:pPr>
        <w:pStyle w:val="RKnormal"/>
        <w:numPr>
          <w:ilvl w:val="0"/>
          <w:numId w:val="6"/>
        </w:numPr>
        <w:tabs>
          <w:tab w:val="clear" w:pos="720"/>
          <w:tab w:val="clear" w:pos="1701"/>
          <w:tab w:val="num" w:pos="284"/>
          <w:tab w:val="left" w:pos="2835"/>
        </w:tabs>
        <w:ind w:left="284" w:hanging="284"/>
        <w:rPr>
          <w:rFonts w:ascii="OrigGarmnd BT" w:hAnsi="OrigGarmnd BT"/>
          <w:sz w:val="24"/>
          <w:szCs w:val="24"/>
          <w:lang w:val="sv-SE"/>
        </w:rPr>
      </w:pPr>
      <w:r w:rsidRPr="00556269">
        <w:rPr>
          <w:rFonts w:ascii="OrigGarmnd BT" w:hAnsi="OrigGarmnd BT"/>
          <w:sz w:val="24"/>
          <w:szCs w:val="24"/>
          <w:u w:val="single"/>
          <w:lang w:val="sv-SE"/>
        </w:rPr>
        <w:t>En förordning om förbättrat administrativt samarbete mellan medlemsstaterna på momsområdet</w:t>
      </w:r>
      <w:r w:rsidRPr="00556269">
        <w:rPr>
          <w:rFonts w:ascii="OrigGarmnd BT" w:hAnsi="OrigGarmnd BT"/>
          <w:sz w:val="24"/>
          <w:szCs w:val="24"/>
          <w:lang w:val="sv-SE"/>
        </w:rPr>
        <w:t xml:space="preserve"> med anledning av förslagen ovan.</w:t>
      </w:r>
    </w:p>
    <w:p w:rsidR="0087530E" w:rsidRPr="00556269" w:rsidRDefault="0087530E" w:rsidP="0087530E">
      <w:pPr>
        <w:pStyle w:val="RKnormal"/>
        <w:tabs>
          <w:tab w:val="num" w:pos="284"/>
        </w:tabs>
        <w:ind w:left="284" w:hanging="284"/>
        <w:rPr>
          <w:rFonts w:ascii="OrigGarmnd BT" w:hAnsi="OrigGarmnd BT"/>
          <w:sz w:val="24"/>
          <w:szCs w:val="24"/>
          <w:lang w:val="sv-SE"/>
        </w:rPr>
      </w:pPr>
    </w:p>
    <w:p w:rsidR="0087530E" w:rsidRPr="00556269" w:rsidRDefault="0087530E" w:rsidP="0087530E">
      <w:pPr>
        <w:pStyle w:val="RKnormal"/>
        <w:rPr>
          <w:rFonts w:ascii="OrigGarmnd BT" w:hAnsi="OrigGarmnd BT"/>
          <w:sz w:val="24"/>
          <w:szCs w:val="24"/>
          <w:lang w:val="sv-SE"/>
        </w:rPr>
      </w:pPr>
      <w:r w:rsidRPr="00556269">
        <w:rPr>
          <w:rFonts w:ascii="OrigGarmnd BT" w:hAnsi="OrigGarmnd BT"/>
          <w:sz w:val="24"/>
          <w:szCs w:val="24"/>
          <w:lang w:val="sv-SE"/>
        </w:rPr>
        <w:t>Vid Ekofin i juni 2007 nåddes en politisk överenskommelse om delarna i momspaketet utom såvitt avser platsen för tillhandahållande av tjänster från företag till konsument när det gäller telekomtjänster, radio- och TV-tjänster, elektroniska tjänster, samt vissa maritima tjänster. Vidare återstod vissa kontrollfrågor att lösa. Vid Ekofin i november 2007 sökte ordförandeskapet vägledning om hur en överenskommelse skulle kunna nås när det gäller de tre förstnämnda typerna av tjänster, dock utan framgång.</w:t>
      </w:r>
    </w:p>
    <w:p w:rsidR="0087530E" w:rsidRPr="00556269" w:rsidRDefault="0087530E" w:rsidP="0087530E">
      <w:pPr>
        <w:pStyle w:val="RKnormal"/>
        <w:rPr>
          <w:rFonts w:ascii="OrigGarmnd BT" w:hAnsi="OrigGarmnd BT"/>
          <w:sz w:val="24"/>
          <w:szCs w:val="24"/>
          <w:lang w:val="sv-SE"/>
        </w:rPr>
      </w:pPr>
    </w:p>
    <w:p w:rsidR="0087530E" w:rsidRPr="00556269" w:rsidRDefault="0087530E" w:rsidP="0087530E">
      <w:pPr>
        <w:pStyle w:val="RKnormal"/>
        <w:rPr>
          <w:rFonts w:ascii="OrigGarmnd BT" w:hAnsi="OrigGarmnd BT"/>
          <w:sz w:val="24"/>
          <w:szCs w:val="24"/>
          <w:lang w:val="sv-SE"/>
        </w:rPr>
      </w:pPr>
      <w:r w:rsidRPr="00556269">
        <w:rPr>
          <w:rFonts w:ascii="OrigGarmnd BT" w:hAnsi="OrigGarmnd BT"/>
          <w:sz w:val="24"/>
          <w:szCs w:val="24"/>
          <w:lang w:val="sv-SE"/>
        </w:rPr>
        <w:t>Ordförandeskapet har nu förhoppning</w:t>
      </w:r>
      <w:r w:rsidR="00221EA8" w:rsidRPr="00556269">
        <w:rPr>
          <w:rFonts w:ascii="OrigGarmnd BT" w:hAnsi="OrigGarmnd BT"/>
          <w:sz w:val="24"/>
          <w:szCs w:val="24"/>
          <w:lang w:val="sv-SE"/>
        </w:rPr>
        <w:t xml:space="preserve">en </w:t>
      </w:r>
      <w:r w:rsidRPr="00556269">
        <w:rPr>
          <w:rFonts w:ascii="OrigGarmnd BT" w:hAnsi="OrigGarmnd BT"/>
          <w:sz w:val="24"/>
          <w:szCs w:val="24"/>
          <w:lang w:val="sv-SE"/>
        </w:rPr>
        <w:t xml:space="preserve">att man ska </w:t>
      </w:r>
      <w:r w:rsidR="00221EA8" w:rsidRPr="00556269">
        <w:rPr>
          <w:rFonts w:ascii="OrigGarmnd BT" w:hAnsi="OrigGarmnd BT"/>
          <w:sz w:val="24"/>
          <w:szCs w:val="24"/>
          <w:lang w:val="sv-SE"/>
        </w:rPr>
        <w:t xml:space="preserve">komma fram till </w:t>
      </w:r>
      <w:r w:rsidRPr="00556269">
        <w:rPr>
          <w:rFonts w:ascii="OrigGarmnd BT" w:hAnsi="OrigGarmnd BT"/>
          <w:sz w:val="24"/>
          <w:szCs w:val="24"/>
          <w:lang w:val="sv-SE"/>
        </w:rPr>
        <w:t>en kompromiss</w:t>
      </w:r>
      <w:r w:rsidR="00221EA8" w:rsidRPr="00556269">
        <w:rPr>
          <w:rFonts w:ascii="OrigGarmnd BT" w:hAnsi="OrigGarmnd BT"/>
          <w:sz w:val="24"/>
          <w:szCs w:val="24"/>
          <w:lang w:val="sv-SE"/>
        </w:rPr>
        <w:t xml:space="preserve"> </w:t>
      </w:r>
      <w:r w:rsidRPr="00556269">
        <w:rPr>
          <w:rFonts w:ascii="OrigGarmnd BT" w:hAnsi="OrigGarmnd BT"/>
          <w:sz w:val="24"/>
          <w:szCs w:val="24"/>
          <w:lang w:val="sv-SE"/>
        </w:rPr>
        <w:t>när det gäller momspaketet.</w:t>
      </w:r>
    </w:p>
    <w:p w:rsidR="0087530E" w:rsidRPr="00556269" w:rsidRDefault="0087530E" w:rsidP="0087530E">
      <w:pPr>
        <w:pStyle w:val="RKnormal"/>
        <w:rPr>
          <w:rFonts w:ascii="OrigGarmnd BT" w:hAnsi="OrigGarmnd BT"/>
          <w:sz w:val="24"/>
          <w:szCs w:val="24"/>
          <w:lang w:val="sv-SE"/>
        </w:rPr>
      </w:pPr>
    </w:p>
    <w:p w:rsidR="0087530E" w:rsidRPr="00556269" w:rsidRDefault="0087530E" w:rsidP="0087530E">
      <w:pPr>
        <w:pStyle w:val="RKnormal"/>
        <w:rPr>
          <w:rFonts w:ascii="OrigGarmnd BT" w:hAnsi="OrigGarmnd BT"/>
          <w:sz w:val="24"/>
          <w:szCs w:val="24"/>
          <w:lang w:val="sv-SE"/>
        </w:rPr>
      </w:pPr>
      <w:r w:rsidRPr="00556269">
        <w:rPr>
          <w:rFonts w:ascii="OrigGarmnd BT" w:hAnsi="OrigGarmnd BT"/>
          <w:sz w:val="24"/>
          <w:szCs w:val="24"/>
          <w:lang w:val="sv-SE"/>
        </w:rPr>
        <w:t>Regeringen anser att det är angeläget att en överenskommelse om detta nås så snart som möjligt eftersom nuvarande regler leder till skattebortfall och konkurrenssnedvridningar.</w:t>
      </w:r>
    </w:p>
    <w:p w:rsidR="0087530E" w:rsidRPr="00556269" w:rsidRDefault="0087530E" w:rsidP="0087530E">
      <w:pPr>
        <w:pStyle w:val="RKnormal"/>
        <w:rPr>
          <w:rFonts w:ascii="OrigGarmnd BT" w:hAnsi="OrigGarmnd BT"/>
          <w:sz w:val="24"/>
          <w:szCs w:val="24"/>
          <w:lang w:val="sv-SE"/>
        </w:rPr>
      </w:pPr>
    </w:p>
    <w:p w:rsidR="0087530E" w:rsidRPr="00556269" w:rsidRDefault="0087530E" w:rsidP="0087530E">
      <w:pPr>
        <w:pStyle w:val="RKnormal"/>
        <w:rPr>
          <w:rFonts w:ascii="OrigGarmnd BT" w:hAnsi="OrigGarmnd BT"/>
          <w:sz w:val="24"/>
          <w:szCs w:val="24"/>
          <w:lang w:val="sv-SE"/>
        </w:rPr>
      </w:pPr>
      <w:r w:rsidRPr="00556269">
        <w:rPr>
          <w:rFonts w:ascii="OrigGarmnd BT" w:hAnsi="OrigGarmnd BT"/>
          <w:sz w:val="24"/>
          <w:szCs w:val="24"/>
          <w:lang w:val="sv-SE"/>
        </w:rPr>
        <w:t>Regeringen har tidigare överlämnat faktapromemorior rörande kom</w:t>
      </w:r>
      <w:r w:rsidRPr="00556269">
        <w:rPr>
          <w:rFonts w:ascii="OrigGarmnd BT" w:hAnsi="OrigGarmnd BT"/>
          <w:sz w:val="24"/>
          <w:szCs w:val="24"/>
          <w:lang w:val="sv-SE"/>
        </w:rPr>
        <w:softHyphen/>
        <w:t>missionens förslag avseende platsen för beskattning vid tillhandahållande av tjänster till beskattningsbara personer (2003/04:FPM65) och till icke beskattningsbara personer (2005/06:FPM3) samt kommissionens förslag om One Stop Shop och ett nytt åttonde direktiv (2004/05:FPM55).</w:t>
      </w:r>
    </w:p>
    <w:p w:rsidR="0087530E" w:rsidRPr="00556269" w:rsidRDefault="0087530E" w:rsidP="007A4CB0">
      <w:pPr>
        <w:pStyle w:val="RKnormal"/>
        <w:rPr>
          <w:rFonts w:ascii="OrigGarmnd BT" w:hAnsi="OrigGarmnd BT"/>
          <w:b/>
          <w:bCs/>
          <w:sz w:val="24"/>
          <w:lang w:val="sv-SE"/>
        </w:rPr>
      </w:pPr>
    </w:p>
    <w:p w:rsidR="006B17AD" w:rsidRPr="00556269" w:rsidRDefault="006B17AD" w:rsidP="007A4CB0">
      <w:pPr>
        <w:pStyle w:val="RKnormal"/>
        <w:rPr>
          <w:rFonts w:ascii="OrigGarmnd BT" w:hAnsi="OrigGarmnd BT"/>
          <w:b/>
          <w:bCs/>
          <w:sz w:val="24"/>
          <w:lang w:val="sv-SE"/>
        </w:rPr>
      </w:pPr>
    </w:p>
    <w:p w:rsidR="003F03A6" w:rsidRPr="00556269" w:rsidRDefault="003F03A6" w:rsidP="007A4CB0">
      <w:pPr>
        <w:pStyle w:val="RKnormal"/>
        <w:rPr>
          <w:rFonts w:ascii="OrigGarmnd BT" w:hAnsi="OrigGarmnd BT"/>
          <w:b/>
          <w:bCs/>
          <w:sz w:val="24"/>
          <w:lang w:val="sv-SE"/>
        </w:rPr>
      </w:pPr>
      <w:r w:rsidRPr="00556269">
        <w:rPr>
          <w:rFonts w:ascii="OrigGarmnd BT" w:hAnsi="OrigGarmnd BT"/>
          <w:b/>
          <w:bCs/>
          <w:sz w:val="24"/>
          <w:lang w:val="sv-SE"/>
        </w:rPr>
        <w:t>7.2   Reducerade momsskattesatser</w:t>
      </w:r>
    </w:p>
    <w:p w:rsidR="002752A6" w:rsidRPr="00556269" w:rsidRDefault="002752A6" w:rsidP="007A4CB0">
      <w:pPr>
        <w:pStyle w:val="RKnormal"/>
        <w:rPr>
          <w:rFonts w:ascii="OrigGarmnd BT" w:hAnsi="OrigGarmnd BT"/>
          <w:b/>
          <w:bCs/>
          <w:sz w:val="24"/>
          <w:lang w:val="sv-SE"/>
        </w:rPr>
      </w:pPr>
    </w:p>
    <w:p w:rsidR="003F03A6" w:rsidRPr="00556269" w:rsidRDefault="003F03A6" w:rsidP="007A4CB0">
      <w:pPr>
        <w:pStyle w:val="RKnormal"/>
        <w:rPr>
          <w:rFonts w:ascii="OrigGarmnd BT" w:hAnsi="OrigGarmnd BT"/>
          <w:b/>
          <w:bCs/>
          <w:sz w:val="24"/>
          <w:lang w:val="sv-SE"/>
        </w:rPr>
      </w:pPr>
      <w:r w:rsidRPr="00556269">
        <w:rPr>
          <w:rFonts w:ascii="OrigGarmnd BT" w:hAnsi="OrigGarmnd BT"/>
          <w:b/>
          <w:bCs/>
          <w:sz w:val="24"/>
          <w:lang w:val="sv-SE"/>
        </w:rPr>
        <w:t xml:space="preserve">        7.2.1   Kommissionens meddelande om skilda momsskattesatser</w:t>
      </w:r>
    </w:p>
    <w:p w:rsidR="003F03A6" w:rsidRPr="00556269" w:rsidRDefault="003F03A6" w:rsidP="007A4CB0">
      <w:pPr>
        <w:pStyle w:val="RKnormal"/>
        <w:rPr>
          <w:rFonts w:ascii="OrigGarmnd BT" w:hAnsi="OrigGarmnd BT"/>
          <w:bCs/>
          <w:i/>
          <w:sz w:val="24"/>
          <w:lang w:val="sv-SE"/>
        </w:rPr>
      </w:pPr>
      <w:r w:rsidRPr="00556269">
        <w:rPr>
          <w:rFonts w:ascii="OrigGarmnd BT" w:hAnsi="OrigGarmnd BT"/>
          <w:bCs/>
          <w:i/>
          <w:sz w:val="24"/>
          <w:lang w:val="sv-SE"/>
        </w:rPr>
        <w:t xml:space="preserve">                   - rådets slutsatser</w:t>
      </w:r>
    </w:p>
    <w:p w:rsidR="003F03A6" w:rsidRPr="00556269" w:rsidRDefault="003F03A6" w:rsidP="007A4CB0">
      <w:pPr>
        <w:pStyle w:val="RKnormal"/>
        <w:rPr>
          <w:rFonts w:ascii="OrigGarmnd BT" w:hAnsi="OrigGarmnd BT"/>
          <w:b/>
          <w:bCs/>
          <w:sz w:val="24"/>
          <w:lang w:val="sv-SE"/>
        </w:rPr>
      </w:pPr>
      <w:r w:rsidRPr="00556269">
        <w:rPr>
          <w:rFonts w:ascii="OrigGarmnd BT" w:hAnsi="OrigGarmnd BT"/>
          <w:b/>
          <w:bCs/>
          <w:sz w:val="24"/>
          <w:lang w:val="sv-SE"/>
        </w:rPr>
        <w:t xml:space="preserve"> </w:t>
      </w:r>
      <w:r w:rsidR="006B17AD" w:rsidRPr="00556269">
        <w:rPr>
          <w:rFonts w:ascii="OrigGarmnd BT" w:hAnsi="OrigGarmnd BT"/>
          <w:b/>
          <w:bCs/>
          <w:sz w:val="24"/>
          <w:lang w:val="sv-SE"/>
        </w:rPr>
        <w:t xml:space="preserve"> </w:t>
      </w:r>
      <w:r w:rsidRPr="00556269">
        <w:rPr>
          <w:rFonts w:ascii="OrigGarmnd BT" w:hAnsi="OrigGarmnd BT"/>
          <w:b/>
          <w:bCs/>
          <w:sz w:val="24"/>
          <w:lang w:val="sv-SE"/>
        </w:rPr>
        <w:t xml:space="preserve">     7.2.2   Direktiv om tillfälliga momsskattesatser</w:t>
      </w:r>
    </w:p>
    <w:p w:rsidR="003F03A6" w:rsidRPr="00556269" w:rsidRDefault="003F03A6" w:rsidP="007A4CB0">
      <w:pPr>
        <w:pStyle w:val="RKnormal"/>
        <w:rPr>
          <w:rFonts w:ascii="OrigGarmnd BT" w:hAnsi="OrigGarmnd BT"/>
          <w:bCs/>
          <w:i/>
          <w:sz w:val="24"/>
          <w:lang w:val="sv-SE"/>
        </w:rPr>
      </w:pPr>
      <w:r w:rsidRPr="00556269">
        <w:rPr>
          <w:rFonts w:ascii="OrigGarmnd BT" w:hAnsi="OrigGarmnd BT"/>
          <w:bCs/>
          <w:i/>
          <w:sz w:val="24"/>
          <w:lang w:val="sv-SE"/>
        </w:rPr>
        <w:t xml:space="preserve">                   - allmän inriktning </w:t>
      </w:r>
    </w:p>
    <w:p w:rsidR="00A33370" w:rsidRPr="00556269" w:rsidRDefault="00A33370" w:rsidP="007A4CB0">
      <w:pPr>
        <w:pStyle w:val="RKnormal"/>
        <w:rPr>
          <w:rFonts w:ascii="OrigGarmnd BT" w:hAnsi="OrigGarmnd BT"/>
          <w:b/>
          <w:bCs/>
          <w:sz w:val="24"/>
          <w:lang w:val="sv-SE"/>
        </w:rPr>
      </w:pPr>
    </w:p>
    <w:p w:rsidR="006B17AD" w:rsidRPr="00556269" w:rsidRDefault="006B17AD" w:rsidP="006B17AD">
      <w:pPr>
        <w:pStyle w:val="RKnormal"/>
        <w:rPr>
          <w:rFonts w:ascii="OrigGarmnd BT" w:hAnsi="OrigGarmnd BT"/>
          <w:sz w:val="24"/>
          <w:szCs w:val="24"/>
          <w:lang w:val="sv-SE"/>
        </w:rPr>
      </w:pPr>
      <w:r w:rsidRPr="00556269">
        <w:rPr>
          <w:rFonts w:ascii="OrigGarmnd BT" w:hAnsi="OrigGarmnd BT"/>
          <w:sz w:val="24"/>
          <w:szCs w:val="24"/>
          <w:lang w:val="sv-SE"/>
        </w:rPr>
        <w:t>Det pågående arbetet i rådet om reducerade skattesatser omfattar två delar. Den ena delen utgörs av en diskussion kring utformningen av den framtida struktur</w:t>
      </w:r>
      <w:r w:rsidR="00221EA8" w:rsidRPr="00556269">
        <w:rPr>
          <w:rFonts w:ascii="OrigGarmnd BT" w:hAnsi="OrigGarmnd BT"/>
          <w:sz w:val="24"/>
          <w:szCs w:val="24"/>
          <w:lang w:val="sv-SE"/>
        </w:rPr>
        <w:t xml:space="preserve"> för skattesatserna på momsområdet </w:t>
      </w:r>
      <w:r w:rsidRPr="00556269">
        <w:rPr>
          <w:rFonts w:ascii="OrigGarmnd BT" w:hAnsi="OrigGarmnd BT"/>
          <w:sz w:val="24"/>
          <w:szCs w:val="24"/>
          <w:lang w:val="sv-SE"/>
        </w:rPr>
        <w:t>och utgår från ett meddelande från kommissionen, KOM (2007)380. Den andra delen består av ett konkret direktivförslag, KOM (2007)381 om förlängning till den 31 decem</w:t>
      </w:r>
      <w:r w:rsidRPr="00556269">
        <w:rPr>
          <w:rFonts w:ascii="OrigGarmnd BT" w:hAnsi="OrigGarmnd BT"/>
          <w:sz w:val="24"/>
          <w:szCs w:val="24"/>
          <w:lang w:val="sv-SE"/>
        </w:rPr>
        <w:softHyphen/>
        <w:t>ber 2010 av tillståndet för reducerade skattesatser på vissa tillhanda</w:t>
      </w:r>
      <w:r w:rsidRPr="00556269">
        <w:rPr>
          <w:rFonts w:ascii="OrigGarmnd BT" w:hAnsi="OrigGarmnd BT"/>
          <w:sz w:val="24"/>
          <w:szCs w:val="24"/>
          <w:lang w:val="sv-SE"/>
        </w:rPr>
        <w:softHyphen/>
        <w:t>hållanden som medgivits några av de nya medlemsstaterna. Kom</w:t>
      </w:r>
      <w:r w:rsidRPr="00556269">
        <w:rPr>
          <w:rFonts w:ascii="OrigGarmnd BT" w:hAnsi="OrigGarmnd BT"/>
          <w:sz w:val="24"/>
          <w:szCs w:val="24"/>
          <w:lang w:val="sv-SE"/>
        </w:rPr>
        <w:softHyphen/>
        <w:t>missionen har valt en förlängning till den 31 december 2010 eftersom det är då som en ny struktur för skattesatser som för närvarande diskuteras i rådet förväntas träda i kraft.</w:t>
      </w:r>
    </w:p>
    <w:p w:rsidR="006B17AD" w:rsidRPr="00556269" w:rsidRDefault="006B17AD" w:rsidP="006B17AD">
      <w:pPr>
        <w:pStyle w:val="RKnormal"/>
        <w:rPr>
          <w:rFonts w:ascii="OrigGarmnd BT" w:hAnsi="OrigGarmnd BT"/>
          <w:sz w:val="24"/>
          <w:szCs w:val="24"/>
          <w:lang w:val="sv-SE"/>
        </w:rPr>
      </w:pPr>
    </w:p>
    <w:p w:rsidR="006B17AD" w:rsidRPr="00556269" w:rsidRDefault="006B17AD" w:rsidP="006B17AD">
      <w:pPr>
        <w:pStyle w:val="RKnormal"/>
        <w:rPr>
          <w:rFonts w:ascii="OrigGarmnd BT" w:hAnsi="OrigGarmnd BT"/>
          <w:sz w:val="24"/>
          <w:szCs w:val="24"/>
          <w:lang w:val="sv-SE"/>
        </w:rPr>
      </w:pPr>
      <w:r w:rsidRPr="00556269">
        <w:rPr>
          <w:rFonts w:ascii="OrigGarmnd BT" w:hAnsi="OrigGarmnd BT"/>
          <w:sz w:val="24"/>
          <w:szCs w:val="24"/>
          <w:lang w:val="sv-SE"/>
        </w:rPr>
        <w:t>Dagordningspunkterna kommer att behandla direktivförslaget och rådets slutsatser avseende kommissionens meddelande. Direktivförslaget behandlades på Ekofinmötet den 13 november 2007. Förslaget blockerades då av Danmark och Tyskland. Den framtida skattesatsstrukturen berördes vid ministrarnas lunch den 13 november och avsåg då frågan hur arbetet med skattesatsstrukturen skulle drivas vidare inom EU.</w:t>
      </w:r>
    </w:p>
    <w:p w:rsidR="006B17AD" w:rsidRPr="00556269" w:rsidRDefault="006B17AD" w:rsidP="006B17AD">
      <w:pPr>
        <w:pStyle w:val="RKnormal"/>
        <w:rPr>
          <w:rFonts w:ascii="OrigGarmnd BT" w:hAnsi="OrigGarmnd BT"/>
          <w:sz w:val="24"/>
          <w:szCs w:val="24"/>
          <w:lang w:val="sv-SE"/>
        </w:rPr>
      </w:pPr>
    </w:p>
    <w:p w:rsidR="006B17AD" w:rsidRPr="00556269" w:rsidRDefault="006B17AD" w:rsidP="006B17AD">
      <w:pPr>
        <w:pStyle w:val="RKnormal"/>
        <w:rPr>
          <w:rFonts w:ascii="OrigGarmnd BT" w:hAnsi="OrigGarmnd BT"/>
          <w:sz w:val="24"/>
          <w:szCs w:val="24"/>
          <w:lang w:val="sv-SE"/>
        </w:rPr>
      </w:pPr>
      <w:r w:rsidRPr="00556269">
        <w:rPr>
          <w:rFonts w:ascii="OrigGarmnd BT" w:hAnsi="OrigGarmnd BT"/>
          <w:sz w:val="24"/>
          <w:szCs w:val="24"/>
          <w:lang w:val="sv-SE"/>
        </w:rPr>
        <w:t>Sverige har inga invändningar mot direktivförslaget utan delar kommissionens uppfattning att det är lämpligt att bibehålla status quo till dess arbetet med en ny skattesatsstruktur är färdigt. Beträffande kommissionens meddelande om den framtida skattesatsstrukturen anser Sverige att följande tre principer i första hand bör vara vägledande vid fastställande av vilka varor och tjänster som i framtiden ska kunna om</w:t>
      </w:r>
      <w:r w:rsidRPr="00556269">
        <w:rPr>
          <w:rFonts w:ascii="OrigGarmnd BT" w:hAnsi="OrigGarmnd BT"/>
          <w:sz w:val="24"/>
          <w:szCs w:val="24"/>
          <w:lang w:val="sv-SE"/>
        </w:rPr>
        <w:softHyphen/>
        <w:t>fattas av reducerad skattesats:</w:t>
      </w:r>
    </w:p>
    <w:p w:rsidR="006B17AD" w:rsidRPr="00556269" w:rsidRDefault="006B17AD" w:rsidP="006B17AD">
      <w:pPr>
        <w:pStyle w:val="RKnormal"/>
        <w:rPr>
          <w:rFonts w:ascii="OrigGarmnd BT" w:hAnsi="OrigGarmnd BT"/>
          <w:sz w:val="24"/>
          <w:szCs w:val="24"/>
          <w:lang w:val="sv-SE"/>
        </w:rPr>
      </w:pPr>
    </w:p>
    <w:p w:rsidR="006B17AD" w:rsidRPr="00556269" w:rsidRDefault="006B17AD" w:rsidP="006B17AD">
      <w:pPr>
        <w:pStyle w:val="RKnormal"/>
        <w:numPr>
          <w:ilvl w:val="0"/>
          <w:numId w:val="10"/>
        </w:numPr>
        <w:tabs>
          <w:tab w:val="clear" w:pos="1701"/>
          <w:tab w:val="left" w:pos="2835"/>
        </w:tabs>
        <w:rPr>
          <w:rFonts w:ascii="OrigGarmnd BT" w:hAnsi="OrigGarmnd BT"/>
          <w:sz w:val="24"/>
          <w:szCs w:val="24"/>
          <w:lang w:val="sv-SE"/>
        </w:rPr>
      </w:pPr>
      <w:r w:rsidRPr="00556269">
        <w:rPr>
          <w:rFonts w:ascii="OrigGarmnd BT" w:hAnsi="OrigGarmnd BT"/>
          <w:sz w:val="24"/>
          <w:szCs w:val="24"/>
          <w:lang w:val="sv-SE"/>
        </w:rPr>
        <w:t xml:space="preserve">Ökad produktivitet (motverka hemarbete och svartarbete) </w:t>
      </w:r>
    </w:p>
    <w:p w:rsidR="006B17AD" w:rsidRPr="00556269" w:rsidRDefault="006B17AD" w:rsidP="006B17AD">
      <w:pPr>
        <w:pStyle w:val="RKnormal"/>
        <w:numPr>
          <w:ilvl w:val="0"/>
          <w:numId w:val="10"/>
        </w:numPr>
        <w:tabs>
          <w:tab w:val="clear" w:pos="1701"/>
          <w:tab w:val="left" w:pos="2835"/>
        </w:tabs>
        <w:rPr>
          <w:rFonts w:ascii="OrigGarmnd BT" w:hAnsi="OrigGarmnd BT"/>
          <w:sz w:val="24"/>
          <w:szCs w:val="24"/>
          <w:lang w:val="sv-SE"/>
        </w:rPr>
      </w:pPr>
      <w:r w:rsidRPr="00556269">
        <w:rPr>
          <w:rFonts w:ascii="OrigGarmnd BT" w:hAnsi="OrigGarmnd BT"/>
          <w:sz w:val="24"/>
          <w:szCs w:val="24"/>
          <w:lang w:val="sv-SE"/>
        </w:rPr>
        <w:t xml:space="preserve">Högre strukturell sysselsättning (ökat arbetsutbud, eventuellt även riktad efterfrågan mot områden med lågutbildad arbetskraft) </w:t>
      </w:r>
    </w:p>
    <w:p w:rsidR="006B17AD" w:rsidRPr="00556269" w:rsidRDefault="006B17AD" w:rsidP="006B17AD">
      <w:pPr>
        <w:pStyle w:val="RKnormal"/>
        <w:numPr>
          <w:ilvl w:val="0"/>
          <w:numId w:val="10"/>
        </w:numPr>
        <w:tabs>
          <w:tab w:val="clear" w:pos="1701"/>
          <w:tab w:val="left" w:pos="2835"/>
        </w:tabs>
        <w:rPr>
          <w:rFonts w:ascii="OrigGarmnd BT" w:hAnsi="OrigGarmnd BT"/>
          <w:sz w:val="24"/>
          <w:szCs w:val="24"/>
          <w:lang w:val="sv-SE"/>
        </w:rPr>
      </w:pPr>
      <w:r w:rsidRPr="00556269">
        <w:rPr>
          <w:rFonts w:ascii="OrigGarmnd BT" w:hAnsi="OrigGarmnd BT"/>
          <w:sz w:val="24"/>
          <w:szCs w:val="24"/>
          <w:lang w:val="sv-SE"/>
        </w:rPr>
        <w:t xml:space="preserve">Inkomstfördelning  </w:t>
      </w:r>
    </w:p>
    <w:p w:rsidR="006B17AD" w:rsidRPr="00556269" w:rsidRDefault="006B17AD" w:rsidP="006B17AD">
      <w:pPr>
        <w:pStyle w:val="RKnormal"/>
        <w:rPr>
          <w:rFonts w:ascii="OrigGarmnd BT" w:hAnsi="OrigGarmnd BT"/>
          <w:sz w:val="24"/>
          <w:szCs w:val="24"/>
          <w:lang w:val="sv-SE"/>
        </w:rPr>
      </w:pPr>
    </w:p>
    <w:p w:rsidR="008B6425" w:rsidRPr="00556269" w:rsidRDefault="008B6425" w:rsidP="008B6425">
      <w:pPr>
        <w:tabs>
          <w:tab w:val="left" w:pos="1701"/>
        </w:tabs>
        <w:overflowPunct/>
        <w:spacing w:line="240" w:lineRule="atLeast"/>
        <w:textAlignment w:val="auto"/>
        <w:rPr>
          <w:rFonts w:cs="OrigGarmnd BT"/>
          <w:color w:val="000000"/>
          <w:szCs w:val="24"/>
        </w:rPr>
      </w:pPr>
      <w:r w:rsidRPr="00556269">
        <w:rPr>
          <w:rFonts w:cs="OrigGarmnd BT"/>
          <w:color w:val="000000"/>
          <w:szCs w:val="24"/>
        </w:rPr>
        <w:t>Förutom vad som direkt faller inom dessa principer kommer Sverige att verka för att nedsatta skattesatser blir fortsatt möjliga inom områden där Sverige redan idag tillämpar en reducerad skattesats.</w:t>
      </w:r>
    </w:p>
    <w:p w:rsidR="006B17AD" w:rsidRPr="00556269" w:rsidRDefault="006B17AD" w:rsidP="007A4CB0">
      <w:pPr>
        <w:pStyle w:val="RKnormal"/>
        <w:rPr>
          <w:rFonts w:ascii="OrigGarmnd BT" w:hAnsi="OrigGarmnd BT"/>
          <w:b/>
          <w:bCs/>
          <w:sz w:val="24"/>
          <w:lang w:val="sv-SE"/>
        </w:rPr>
      </w:pPr>
    </w:p>
    <w:p w:rsidR="003F03A6" w:rsidRPr="00556269" w:rsidRDefault="003F03A6" w:rsidP="007A4CB0">
      <w:pPr>
        <w:pStyle w:val="RKnormal"/>
        <w:rPr>
          <w:rFonts w:ascii="OrigGarmnd BT" w:hAnsi="OrigGarmnd BT"/>
          <w:b/>
          <w:bCs/>
          <w:sz w:val="24"/>
          <w:lang w:val="sv-SE"/>
        </w:rPr>
      </w:pPr>
      <w:r w:rsidRPr="00556269">
        <w:rPr>
          <w:rFonts w:ascii="OrigGarmnd BT" w:hAnsi="OrigGarmnd BT"/>
          <w:b/>
          <w:bCs/>
          <w:sz w:val="24"/>
          <w:lang w:val="sv-SE"/>
        </w:rPr>
        <w:t xml:space="preserve">   </w:t>
      </w:r>
    </w:p>
    <w:p w:rsidR="003F03A6" w:rsidRPr="00556269" w:rsidRDefault="003F03A6" w:rsidP="007A4CB0">
      <w:pPr>
        <w:pStyle w:val="RKnormal"/>
        <w:rPr>
          <w:rFonts w:ascii="OrigGarmnd BT" w:hAnsi="OrigGarmnd BT"/>
          <w:b/>
          <w:bCs/>
          <w:sz w:val="24"/>
          <w:lang w:val="sv-SE"/>
        </w:rPr>
      </w:pPr>
      <w:r w:rsidRPr="00556269">
        <w:rPr>
          <w:rFonts w:ascii="OrigGarmnd BT" w:hAnsi="OrigGarmnd BT"/>
          <w:b/>
          <w:bCs/>
          <w:sz w:val="24"/>
          <w:lang w:val="sv-SE"/>
        </w:rPr>
        <w:t xml:space="preserve">7.3   </w:t>
      </w:r>
      <w:r w:rsidR="003905CE" w:rsidRPr="00556269">
        <w:rPr>
          <w:rFonts w:ascii="OrigGarmnd BT" w:hAnsi="OrigGarmnd BT"/>
          <w:b/>
          <w:bCs/>
          <w:sz w:val="24"/>
          <w:lang w:val="sv-SE"/>
        </w:rPr>
        <w:t>S</w:t>
      </w:r>
      <w:r w:rsidR="000C4D1E" w:rsidRPr="00556269">
        <w:rPr>
          <w:rFonts w:ascii="OrigGarmnd BT" w:hAnsi="OrigGarmnd BT"/>
          <w:b/>
          <w:bCs/>
          <w:sz w:val="24"/>
          <w:lang w:val="sv-SE"/>
        </w:rPr>
        <w:t>katt på kapitalanskaffning</w:t>
      </w:r>
    </w:p>
    <w:p w:rsidR="003F03A6" w:rsidRPr="00556269" w:rsidRDefault="003F03A6" w:rsidP="007A4CB0">
      <w:pPr>
        <w:pStyle w:val="RKnormal"/>
        <w:rPr>
          <w:rFonts w:ascii="OrigGarmnd BT" w:hAnsi="OrigGarmnd BT"/>
          <w:bCs/>
          <w:i/>
          <w:sz w:val="24"/>
          <w:lang w:val="sv-SE"/>
        </w:rPr>
      </w:pPr>
      <w:r w:rsidRPr="00556269">
        <w:rPr>
          <w:rFonts w:ascii="OrigGarmnd BT" w:hAnsi="OrigGarmnd BT"/>
          <w:bCs/>
          <w:i/>
          <w:sz w:val="24"/>
          <w:lang w:val="sv-SE"/>
        </w:rPr>
        <w:t xml:space="preserve">        - allmän inriktning</w:t>
      </w:r>
    </w:p>
    <w:p w:rsidR="00307D6B" w:rsidRPr="00556269" w:rsidRDefault="00307D6B" w:rsidP="00307D6B">
      <w:pPr>
        <w:pStyle w:val="RKnormal"/>
        <w:rPr>
          <w:rFonts w:ascii="OrigGarmnd BT" w:hAnsi="OrigGarmnd BT"/>
          <w:sz w:val="24"/>
          <w:szCs w:val="24"/>
          <w:lang w:val="sv-SE"/>
        </w:rPr>
      </w:pPr>
    </w:p>
    <w:p w:rsidR="00282075" w:rsidRPr="00556269" w:rsidRDefault="00282075" w:rsidP="00282075">
      <w:pPr>
        <w:pStyle w:val="RKnormal"/>
        <w:rPr>
          <w:rFonts w:ascii="OrigGarmnd BT" w:hAnsi="OrigGarmnd BT"/>
          <w:sz w:val="24"/>
          <w:szCs w:val="24"/>
          <w:lang w:val="sv-SE"/>
        </w:rPr>
      </w:pPr>
      <w:r w:rsidRPr="00556269">
        <w:rPr>
          <w:rFonts w:ascii="OrigGarmnd BT" w:hAnsi="OrigGarmnd BT"/>
          <w:sz w:val="24"/>
          <w:szCs w:val="24"/>
          <w:lang w:val="sv-SE"/>
        </w:rPr>
        <w:t>Kommissionens förslag avser en omarbetning av rådets direktiv 69/335/EEG om indirekta skatter på kapitalanskaffning. Förenklat kan sägas att det är fråga om en skatt som tas ut när ett företag anskaffar kapital t.ex. genom nyemission eller lån. Sverige har inte denna typ av skatt.</w:t>
      </w:r>
    </w:p>
    <w:p w:rsidR="00282075" w:rsidRPr="00556269" w:rsidRDefault="00282075" w:rsidP="00282075">
      <w:pPr>
        <w:pStyle w:val="RKnormal"/>
        <w:rPr>
          <w:rFonts w:ascii="OrigGarmnd BT" w:hAnsi="OrigGarmnd BT"/>
          <w:sz w:val="24"/>
          <w:szCs w:val="24"/>
          <w:lang w:val="sv-SE"/>
        </w:rPr>
      </w:pPr>
    </w:p>
    <w:p w:rsidR="00282075" w:rsidRPr="00556269" w:rsidRDefault="00282075" w:rsidP="00282075">
      <w:pPr>
        <w:pStyle w:val="RKnormal"/>
        <w:rPr>
          <w:rFonts w:ascii="OrigGarmnd BT" w:hAnsi="OrigGarmnd BT"/>
          <w:sz w:val="24"/>
          <w:szCs w:val="24"/>
          <w:lang w:val="sv-SE"/>
        </w:rPr>
      </w:pPr>
      <w:r w:rsidRPr="00556269">
        <w:rPr>
          <w:rFonts w:ascii="OrigGarmnd BT" w:hAnsi="OrigGarmnd BT"/>
          <w:sz w:val="24"/>
          <w:szCs w:val="24"/>
          <w:lang w:val="sv-SE"/>
        </w:rPr>
        <w:t xml:space="preserve">Det omarbetade förslagets syfte är att främst att förenkla en mycket komplicerad del av gemenskapslagstiftningen och innebar också ursprungligen ett förslag till utfasning av skatten. Förslaget innebar att skattesatsen skulle begränsas till 0,5 procent senast 2008 och att den gradvis skulle avskaffas till 2010 i samklang med Lissabonstrategin. I det senaste kompromissförslaget anges dock inga tider för när skatten ska vara borttagen. Det föreslås dock restriktioner som gör att skatten inte får återinföras eller höjas i förhållande till vad som gällde den 1 januari 2006. Det föreslås också att kommissionen ska rapportera till rådet vart tredje år om tillämpningen av direktivet i sikte att ta bort denna typ av skatt. MS ska förse kommissionen med information om skatteintäkterna. </w:t>
      </w:r>
    </w:p>
    <w:p w:rsidR="00282075" w:rsidRPr="00556269" w:rsidRDefault="00282075" w:rsidP="00282075">
      <w:pPr>
        <w:pStyle w:val="RKnormal"/>
        <w:rPr>
          <w:rFonts w:ascii="OrigGarmnd BT" w:hAnsi="OrigGarmnd BT"/>
          <w:sz w:val="24"/>
          <w:szCs w:val="24"/>
          <w:lang w:val="sv-SE"/>
        </w:rPr>
      </w:pPr>
    </w:p>
    <w:p w:rsidR="00221EA8" w:rsidRPr="00556269" w:rsidRDefault="00282075" w:rsidP="00282075">
      <w:pPr>
        <w:pStyle w:val="RKnormal"/>
        <w:rPr>
          <w:rFonts w:ascii="OrigGarmnd BT" w:hAnsi="OrigGarmnd BT"/>
          <w:sz w:val="24"/>
          <w:szCs w:val="24"/>
          <w:lang w:val="sv-SE"/>
        </w:rPr>
      </w:pPr>
      <w:r w:rsidRPr="00556269">
        <w:rPr>
          <w:rFonts w:ascii="OrigGarmnd BT" w:hAnsi="OrigGarmnd BT"/>
          <w:sz w:val="24"/>
          <w:szCs w:val="24"/>
          <w:lang w:val="sv-SE"/>
        </w:rPr>
        <w:t xml:space="preserve">För närvarande är det sju MS (EL, ES, PL, AT, LU, PT och CY) som tar ut skatten. CY har dock aviserat att man ska ta bort skatten till 2010. </w:t>
      </w:r>
    </w:p>
    <w:p w:rsidR="00221EA8" w:rsidRPr="00556269" w:rsidRDefault="00221EA8" w:rsidP="00282075">
      <w:pPr>
        <w:pStyle w:val="RKnormal"/>
        <w:rPr>
          <w:rFonts w:ascii="OrigGarmnd BT" w:hAnsi="OrigGarmnd BT"/>
          <w:sz w:val="24"/>
          <w:szCs w:val="24"/>
          <w:lang w:val="sv-SE"/>
        </w:rPr>
      </w:pPr>
    </w:p>
    <w:p w:rsidR="00282075" w:rsidRPr="00556269" w:rsidRDefault="00282075" w:rsidP="00282075">
      <w:pPr>
        <w:pStyle w:val="RKnormal"/>
        <w:rPr>
          <w:rFonts w:ascii="OrigGarmnd BT" w:hAnsi="OrigGarmnd BT"/>
          <w:sz w:val="24"/>
          <w:szCs w:val="24"/>
          <w:lang w:val="sv-SE"/>
        </w:rPr>
      </w:pPr>
      <w:r w:rsidRPr="00556269">
        <w:rPr>
          <w:rFonts w:ascii="OrigGarmnd BT" w:hAnsi="OrigGarmnd BT"/>
          <w:sz w:val="24"/>
          <w:szCs w:val="24"/>
          <w:lang w:val="sv-SE"/>
        </w:rPr>
        <w:t xml:space="preserve">Regeringen har inga invändningar mot förslaget. </w:t>
      </w:r>
    </w:p>
    <w:p w:rsidR="003F03A6" w:rsidRPr="00556269" w:rsidRDefault="003F03A6" w:rsidP="007A4CB0">
      <w:pPr>
        <w:pStyle w:val="RKnormal"/>
        <w:rPr>
          <w:rFonts w:ascii="OrigGarmnd BT" w:hAnsi="OrigGarmnd BT"/>
          <w:bCs/>
          <w:sz w:val="24"/>
          <w:lang w:val="sv-SE"/>
        </w:rPr>
      </w:pPr>
    </w:p>
    <w:p w:rsidR="00A33370" w:rsidRPr="00556269" w:rsidRDefault="00A33370" w:rsidP="007A4CB0">
      <w:pPr>
        <w:pStyle w:val="RKnormal"/>
        <w:rPr>
          <w:rFonts w:ascii="OrigGarmnd BT" w:hAnsi="OrigGarmnd BT"/>
          <w:bCs/>
          <w:sz w:val="24"/>
          <w:lang w:val="sv-SE"/>
        </w:rPr>
      </w:pPr>
    </w:p>
    <w:p w:rsidR="003F03A6" w:rsidRPr="00556269" w:rsidRDefault="003F03A6" w:rsidP="007A4CB0">
      <w:pPr>
        <w:pStyle w:val="RKnormal"/>
        <w:rPr>
          <w:rFonts w:ascii="OrigGarmnd BT" w:hAnsi="OrigGarmnd BT"/>
          <w:b/>
          <w:bCs/>
          <w:sz w:val="24"/>
          <w:lang w:val="sv-SE"/>
        </w:rPr>
      </w:pPr>
      <w:r w:rsidRPr="00556269">
        <w:rPr>
          <w:rFonts w:ascii="OrigGarmnd BT" w:hAnsi="OrigGarmnd BT"/>
          <w:b/>
          <w:bCs/>
          <w:sz w:val="24"/>
          <w:lang w:val="sv-SE"/>
        </w:rPr>
        <w:t>7.4   Bekämpning av skattefusk</w:t>
      </w:r>
    </w:p>
    <w:p w:rsidR="003F03A6" w:rsidRPr="00556269" w:rsidRDefault="003F03A6" w:rsidP="007A4CB0">
      <w:pPr>
        <w:pStyle w:val="RKnormal"/>
        <w:rPr>
          <w:rFonts w:ascii="OrigGarmnd BT" w:hAnsi="OrigGarmnd BT"/>
          <w:bCs/>
          <w:i/>
          <w:sz w:val="24"/>
          <w:lang w:val="sv-SE"/>
        </w:rPr>
      </w:pPr>
      <w:r w:rsidRPr="00556269">
        <w:rPr>
          <w:rFonts w:ascii="OrigGarmnd BT" w:hAnsi="OrigGarmnd BT"/>
          <w:bCs/>
          <w:i/>
          <w:sz w:val="24"/>
          <w:lang w:val="sv-SE"/>
        </w:rPr>
        <w:t xml:space="preserve">        - rådets slutsatser</w:t>
      </w:r>
    </w:p>
    <w:p w:rsidR="003F03A6" w:rsidRPr="00556269" w:rsidRDefault="003F03A6" w:rsidP="007A4CB0">
      <w:pPr>
        <w:pStyle w:val="RKnormal"/>
        <w:rPr>
          <w:rFonts w:ascii="OrigGarmnd BT" w:hAnsi="OrigGarmnd BT"/>
          <w:b/>
          <w:bCs/>
          <w:sz w:val="24"/>
          <w:lang w:val="sv-SE"/>
        </w:rPr>
      </w:pPr>
    </w:p>
    <w:p w:rsidR="00225586" w:rsidRPr="00556269" w:rsidRDefault="00225586" w:rsidP="00225586">
      <w:pPr>
        <w:pStyle w:val="RKnormal"/>
        <w:rPr>
          <w:rFonts w:ascii="OrigGarmnd BT" w:hAnsi="OrigGarmnd BT"/>
          <w:sz w:val="24"/>
          <w:szCs w:val="24"/>
          <w:lang w:val="sv-SE"/>
        </w:rPr>
      </w:pPr>
      <w:r w:rsidRPr="00556269">
        <w:rPr>
          <w:rFonts w:ascii="OrigGarmnd BT" w:hAnsi="OrigGarmnd BT"/>
          <w:sz w:val="24"/>
          <w:szCs w:val="24"/>
          <w:lang w:val="sv-SE"/>
        </w:rPr>
        <w:t>Rådet ska anta slutsatser för hur skattebedrägerier ska bekämpas. Frågan om bekämpning av skattebedrägerier, i synnerhet beträffande indirekta skatter, har tidigare behandlats av Ekofinrådet den 7 juni och den 28 november 2006 samt den 5 juni 2007.</w:t>
      </w:r>
    </w:p>
    <w:p w:rsidR="00225586" w:rsidRPr="00556269" w:rsidRDefault="00225586" w:rsidP="00225586">
      <w:pPr>
        <w:pStyle w:val="RKnormal"/>
        <w:rPr>
          <w:rFonts w:ascii="OrigGarmnd BT" w:hAnsi="OrigGarmnd BT"/>
          <w:sz w:val="24"/>
          <w:szCs w:val="24"/>
          <w:lang w:val="sv-SE"/>
        </w:rPr>
      </w:pPr>
    </w:p>
    <w:p w:rsidR="00225586" w:rsidRPr="00556269" w:rsidRDefault="00225586" w:rsidP="00225586">
      <w:pPr>
        <w:pStyle w:val="RKnormal"/>
        <w:rPr>
          <w:rFonts w:ascii="OrigGarmnd BT" w:hAnsi="OrigGarmnd BT"/>
          <w:sz w:val="24"/>
          <w:szCs w:val="24"/>
          <w:lang w:val="sv-SE"/>
        </w:rPr>
      </w:pPr>
      <w:r w:rsidRPr="00556269">
        <w:rPr>
          <w:rFonts w:ascii="OrigGarmnd BT" w:hAnsi="OrigGarmnd BT"/>
          <w:sz w:val="24"/>
          <w:szCs w:val="24"/>
          <w:lang w:val="sv-SE"/>
        </w:rPr>
        <w:t xml:space="preserve">Vid Ekofinrådet den 5 juni 2007 antog rådet slutsatser om inriktningen på arbetet för att bekämpa skattebedrägerierna, särskilt beträffande bedrägerier på momsområdet. </w:t>
      </w:r>
    </w:p>
    <w:p w:rsidR="00225586" w:rsidRPr="00556269" w:rsidRDefault="00225586" w:rsidP="00225586">
      <w:pPr>
        <w:pStyle w:val="RKnormal"/>
        <w:rPr>
          <w:rFonts w:ascii="OrigGarmnd BT" w:hAnsi="OrigGarmnd BT"/>
          <w:sz w:val="24"/>
          <w:szCs w:val="24"/>
          <w:lang w:val="sv-SE"/>
        </w:rPr>
      </w:pPr>
    </w:p>
    <w:p w:rsidR="00225586" w:rsidRPr="00556269" w:rsidRDefault="00225586" w:rsidP="00225586">
      <w:pPr>
        <w:pStyle w:val="RKnormal"/>
        <w:rPr>
          <w:rFonts w:ascii="OrigGarmnd BT" w:hAnsi="OrigGarmnd BT"/>
          <w:sz w:val="24"/>
          <w:szCs w:val="24"/>
          <w:lang w:val="sv-SE"/>
        </w:rPr>
      </w:pPr>
      <w:r w:rsidRPr="00556269">
        <w:rPr>
          <w:rFonts w:ascii="OrigGarmnd BT" w:hAnsi="OrigGarmnd BT"/>
          <w:sz w:val="24"/>
          <w:szCs w:val="24"/>
          <w:lang w:val="sv-SE"/>
        </w:rPr>
        <w:t xml:space="preserve">Slutsatserna innebar att rådet uppmanade kommissionen att lägga fram förslag, inklusive en konsekvensbedömning, med åtgärder för att förhindra bedrägerier inom det nuvarande momssystemet senast i slutet av 2007 så att rådet kan fatta beslut om detta före utgången av 2008. </w:t>
      </w:r>
    </w:p>
    <w:p w:rsidR="00225586" w:rsidRPr="00556269" w:rsidRDefault="00225586" w:rsidP="00225586">
      <w:pPr>
        <w:pStyle w:val="RKnormal"/>
        <w:rPr>
          <w:rFonts w:ascii="OrigGarmnd BT" w:hAnsi="OrigGarmnd BT"/>
          <w:sz w:val="24"/>
          <w:szCs w:val="24"/>
          <w:lang w:val="sv-SE"/>
        </w:rPr>
      </w:pPr>
    </w:p>
    <w:p w:rsidR="00225586" w:rsidRPr="00556269" w:rsidRDefault="00225586" w:rsidP="00225586">
      <w:pPr>
        <w:pStyle w:val="RKnormal"/>
        <w:rPr>
          <w:rFonts w:ascii="OrigGarmnd BT" w:hAnsi="OrigGarmnd BT"/>
          <w:sz w:val="24"/>
          <w:szCs w:val="24"/>
          <w:lang w:val="sv-SE"/>
        </w:rPr>
      </w:pPr>
      <w:r w:rsidRPr="00556269">
        <w:rPr>
          <w:rFonts w:ascii="OrigGarmnd BT" w:hAnsi="OrigGarmnd BT"/>
          <w:sz w:val="24"/>
          <w:szCs w:val="24"/>
          <w:lang w:val="sv-SE"/>
        </w:rPr>
        <w:t>Rådet uppmanade även kommissionen att undersöka mer långtgående åtgärder (beskattning av transaktioner inom gemenskapen och en analys av effekterna av en frivillig omvänd skattskyldighet) som ett sätt att bekämpa momsbedrägerier. Analysen ska vara färdig senast i slutet av 2007.</w:t>
      </w:r>
    </w:p>
    <w:p w:rsidR="00225586" w:rsidRPr="00556269" w:rsidRDefault="00225586" w:rsidP="00225586">
      <w:pPr>
        <w:pStyle w:val="RKnormal"/>
        <w:rPr>
          <w:rFonts w:ascii="OrigGarmnd BT" w:hAnsi="OrigGarmnd BT"/>
          <w:sz w:val="24"/>
          <w:szCs w:val="24"/>
          <w:lang w:val="sv-SE"/>
        </w:rPr>
      </w:pPr>
    </w:p>
    <w:p w:rsidR="00225586" w:rsidRPr="00556269" w:rsidRDefault="00E150EF" w:rsidP="00225586">
      <w:pPr>
        <w:pStyle w:val="RKnormal"/>
        <w:rPr>
          <w:rFonts w:ascii="OrigGarmnd BT" w:hAnsi="OrigGarmnd BT"/>
          <w:sz w:val="24"/>
          <w:szCs w:val="24"/>
          <w:lang w:val="sv-SE"/>
        </w:rPr>
      </w:pPr>
      <w:r w:rsidRPr="00556269">
        <w:rPr>
          <w:rFonts w:ascii="OrigGarmnd BT" w:hAnsi="OrigGarmnd BT"/>
          <w:sz w:val="24"/>
          <w:szCs w:val="24"/>
          <w:lang w:val="sv-SE"/>
        </w:rPr>
        <w:t>K</w:t>
      </w:r>
      <w:r w:rsidR="00225586" w:rsidRPr="00556269">
        <w:rPr>
          <w:rFonts w:ascii="OrigGarmnd BT" w:hAnsi="OrigGarmnd BT"/>
          <w:sz w:val="24"/>
          <w:szCs w:val="24"/>
          <w:lang w:val="sv-SE"/>
        </w:rPr>
        <w:t xml:space="preserve">ommissionen </w:t>
      </w:r>
      <w:r w:rsidRPr="00556269">
        <w:rPr>
          <w:rFonts w:ascii="OrigGarmnd BT" w:hAnsi="OrigGarmnd BT"/>
          <w:sz w:val="24"/>
          <w:szCs w:val="24"/>
          <w:lang w:val="sv-SE"/>
        </w:rPr>
        <w:t xml:space="preserve"> har aviserat </w:t>
      </w:r>
      <w:r w:rsidR="00225586" w:rsidRPr="00556269">
        <w:rPr>
          <w:rFonts w:ascii="OrigGarmnd BT" w:hAnsi="OrigGarmnd BT"/>
          <w:sz w:val="24"/>
          <w:szCs w:val="24"/>
          <w:lang w:val="sv-SE"/>
        </w:rPr>
        <w:t xml:space="preserve">att </w:t>
      </w:r>
      <w:r w:rsidRPr="00556269">
        <w:rPr>
          <w:rFonts w:ascii="OrigGarmnd BT" w:hAnsi="OrigGarmnd BT"/>
          <w:sz w:val="24"/>
          <w:szCs w:val="24"/>
          <w:lang w:val="sv-SE"/>
        </w:rPr>
        <w:t xml:space="preserve">man ska </w:t>
      </w:r>
      <w:r w:rsidR="00225586" w:rsidRPr="00556269">
        <w:rPr>
          <w:rFonts w:ascii="OrigGarmnd BT" w:hAnsi="OrigGarmnd BT"/>
          <w:sz w:val="24"/>
          <w:szCs w:val="24"/>
          <w:lang w:val="sv-SE"/>
        </w:rPr>
        <w:t xml:space="preserve">lägga fram ett meddelande innan Ekofinrådets möte den 4 december 2007. Ordförandeskapet kommer med ledning av detta dokument att presentera utkast till rådets slutsatser. </w:t>
      </w:r>
    </w:p>
    <w:p w:rsidR="00225586" w:rsidRPr="00556269" w:rsidRDefault="00225586" w:rsidP="007A4CB0">
      <w:pPr>
        <w:pStyle w:val="RKnormal"/>
        <w:rPr>
          <w:rFonts w:ascii="OrigGarmnd BT" w:hAnsi="OrigGarmnd BT"/>
          <w:b/>
          <w:bCs/>
          <w:sz w:val="24"/>
          <w:lang w:val="sv-SE"/>
        </w:rPr>
      </w:pPr>
    </w:p>
    <w:p w:rsidR="003F03A6" w:rsidRPr="00556269" w:rsidRDefault="003F03A6" w:rsidP="007A4CB0">
      <w:pPr>
        <w:pStyle w:val="RKnormal"/>
        <w:rPr>
          <w:rFonts w:ascii="OrigGarmnd BT" w:hAnsi="OrigGarmnd BT"/>
          <w:b/>
          <w:bCs/>
          <w:sz w:val="24"/>
          <w:lang w:val="sv-SE"/>
        </w:rPr>
      </w:pPr>
    </w:p>
    <w:p w:rsidR="003F03A6" w:rsidRPr="00556269" w:rsidRDefault="003F03A6" w:rsidP="007A4CB0">
      <w:pPr>
        <w:pStyle w:val="RKnormal"/>
        <w:rPr>
          <w:rFonts w:ascii="OrigGarmnd BT" w:hAnsi="OrigGarmnd BT"/>
          <w:b/>
          <w:bCs/>
          <w:sz w:val="24"/>
          <w:lang w:val="sv-SE"/>
        </w:rPr>
      </w:pPr>
      <w:r w:rsidRPr="00556269">
        <w:rPr>
          <w:rFonts w:ascii="OrigGarmnd BT" w:hAnsi="OrigGarmnd BT"/>
          <w:b/>
          <w:bCs/>
          <w:sz w:val="24"/>
          <w:lang w:val="sv-SE"/>
        </w:rPr>
        <w:t>7.5   Uppförandekoden rörande företagsbeskattning</w:t>
      </w:r>
    </w:p>
    <w:p w:rsidR="003F03A6" w:rsidRPr="00556269" w:rsidRDefault="003F03A6" w:rsidP="007A4CB0">
      <w:pPr>
        <w:pStyle w:val="RKnormal"/>
        <w:rPr>
          <w:rFonts w:ascii="OrigGarmnd BT" w:hAnsi="OrigGarmnd BT"/>
          <w:bCs/>
          <w:i/>
          <w:sz w:val="24"/>
          <w:lang w:val="sv-SE"/>
        </w:rPr>
      </w:pPr>
      <w:r w:rsidRPr="00556269">
        <w:rPr>
          <w:rFonts w:ascii="OrigGarmnd BT" w:hAnsi="OrigGarmnd BT"/>
          <w:bCs/>
          <w:i/>
          <w:sz w:val="24"/>
          <w:lang w:val="sv-SE"/>
        </w:rPr>
        <w:t xml:space="preserve">        - rådets slutsatser</w:t>
      </w:r>
    </w:p>
    <w:p w:rsidR="003F03A6" w:rsidRPr="00556269" w:rsidRDefault="003F03A6" w:rsidP="007A4CB0">
      <w:pPr>
        <w:pStyle w:val="RKnormal"/>
        <w:rPr>
          <w:rFonts w:ascii="OrigGarmnd BT" w:hAnsi="OrigGarmnd BT"/>
          <w:bCs/>
          <w:sz w:val="24"/>
          <w:lang w:val="sv-SE"/>
        </w:rPr>
      </w:pPr>
    </w:p>
    <w:p w:rsidR="0020492E" w:rsidRPr="00556269" w:rsidRDefault="00E150EF" w:rsidP="0020492E">
      <w:pPr>
        <w:pStyle w:val="RKnormal"/>
        <w:rPr>
          <w:rFonts w:ascii="OrigGarmnd BT" w:hAnsi="OrigGarmnd BT"/>
          <w:sz w:val="24"/>
          <w:lang w:val="sv-SE"/>
        </w:rPr>
      </w:pPr>
      <w:r w:rsidRPr="00556269">
        <w:rPr>
          <w:rFonts w:ascii="OrigGarmnd BT" w:hAnsi="OrigGarmnd BT"/>
          <w:sz w:val="24"/>
          <w:lang w:val="sv-SE"/>
        </w:rPr>
        <w:t>Gr</w:t>
      </w:r>
      <w:r w:rsidR="0020492E" w:rsidRPr="00556269">
        <w:rPr>
          <w:rFonts w:ascii="OrigGarmnd BT" w:hAnsi="OrigGarmnd BT"/>
          <w:sz w:val="24"/>
          <w:lang w:val="sv-SE"/>
        </w:rPr>
        <w:t xml:space="preserve">uppen som tillämpar uppförandekoden rörande skadlig konkurrens på företagsbeskattningens område </w:t>
      </w:r>
      <w:r w:rsidRPr="00556269">
        <w:rPr>
          <w:rFonts w:ascii="OrigGarmnd BT" w:hAnsi="OrigGarmnd BT"/>
          <w:sz w:val="24"/>
          <w:lang w:val="sv-SE"/>
        </w:rPr>
        <w:t xml:space="preserve"> </w:t>
      </w:r>
      <w:r w:rsidR="0020492E" w:rsidRPr="00556269">
        <w:rPr>
          <w:rFonts w:ascii="OrigGarmnd BT" w:hAnsi="OrigGarmnd BT"/>
          <w:sz w:val="24"/>
          <w:lang w:val="sv-SE"/>
        </w:rPr>
        <w:t xml:space="preserve">ska lämna en rapport till Ekofinrådet över sitt arbete under det senaste halvåret. Gruppen har utöver granskningen av nya skatteåtgärder (frysning) arbetat med ett framtidspaket i vilket förfarandefrågor och vägledande tolkningsprinciper diskuterats. </w:t>
      </w:r>
    </w:p>
    <w:p w:rsidR="0020492E" w:rsidRPr="00556269" w:rsidRDefault="0020492E" w:rsidP="007A4CB0">
      <w:pPr>
        <w:pStyle w:val="RKnormal"/>
        <w:rPr>
          <w:rFonts w:ascii="OrigGarmnd BT" w:hAnsi="OrigGarmnd BT"/>
          <w:bCs/>
          <w:sz w:val="24"/>
          <w:lang w:val="sv-SE"/>
        </w:rPr>
      </w:pPr>
    </w:p>
    <w:p w:rsidR="006E56CE" w:rsidRPr="00556269" w:rsidRDefault="006E56CE" w:rsidP="007A4CB0">
      <w:pPr>
        <w:pStyle w:val="RKnormal"/>
        <w:rPr>
          <w:rFonts w:ascii="OrigGarmnd BT" w:hAnsi="OrigGarmnd BT"/>
          <w:bCs/>
          <w:sz w:val="24"/>
          <w:lang w:val="sv-SE"/>
        </w:rPr>
      </w:pPr>
    </w:p>
    <w:p w:rsidR="00E91244" w:rsidRPr="00556269" w:rsidRDefault="006E56CE" w:rsidP="007A4CB0">
      <w:pPr>
        <w:pStyle w:val="RKnormal"/>
        <w:rPr>
          <w:rFonts w:ascii="OrigGarmnd BT" w:hAnsi="OrigGarmnd BT"/>
          <w:b/>
          <w:bCs/>
          <w:sz w:val="24"/>
          <w:lang w:val="sv-SE"/>
        </w:rPr>
      </w:pPr>
      <w:r w:rsidRPr="00556269">
        <w:rPr>
          <w:rFonts w:ascii="OrigGarmnd BT" w:hAnsi="OrigGarmnd BT"/>
          <w:b/>
          <w:bCs/>
          <w:sz w:val="24"/>
          <w:lang w:val="sv-SE"/>
        </w:rPr>
        <w:t>8</w:t>
      </w:r>
      <w:r w:rsidR="00E91244" w:rsidRPr="00556269">
        <w:rPr>
          <w:rFonts w:ascii="OrigGarmnd BT" w:hAnsi="OrigGarmnd BT"/>
          <w:b/>
          <w:bCs/>
          <w:sz w:val="24"/>
          <w:lang w:val="sv-SE"/>
        </w:rPr>
        <w:t xml:space="preserve">. </w:t>
      </w:r>
      <w:r w:rsidR="00E91244" w:rsidRPr="00556269">
        <w:rPr>
          <w:rFonts w:ascii="OrigGarmnd BT" w:hAnsi="OrigGarmnd BT"/>
          <w:b/>
          <w:bCs/>
          <w:sz w:val="24"/>
          <w:lang w:val="sv-SE"/>
        </w:rPr>
        <w:tab/>
      </w:r>
      <w:r w:rsidR="003651C7" w:rsidRPr="00556269">
        <w:rPr>
          <w:rFonts w:ascii="OrigGarmnd BT" w:hAnsi="OrigGarmnd BT"/>
          <w:b/>
          <w:bCs/>
          <w:sz w:val="24"/>
          <w:lang w:val="sv-SE"/>
        </w:rPr>
        <w:t xml:space="preserve">(ev.) </w:t>
      </w:r>
      <w:r w:rsidR="00E91244" w:rsidRPr="00556269">
        <w:rPr>
          <w:rFonts w:ascii="OrigGarmnd BT" w:hAnsi="OrigGarmnd BT"/>
          <w:b/>
          <w:bCs/>
          <w:sz w:val="24"/>
          <w:lang w:val="sv-SE"/>
        </w:rPr>
        <w:t>Övriga ärenden</w:t>
      </w:r>
    </w:p>
    <w:p w:rsidR="00E527E6" w:rsidRPr="00556269" w:rsidRDefault="00E527E6">
      <w:pPr>
        <w:pStyle w:val="RKnormal"/>
        <w:rPr>
          <w:rFonts w:ascii="OrigGarmnd BT" w:hAnsi="OrigGarmnd BT"/>
          <w:b/>
          <w:bCs/>
          <w:sz w:val="24"/>
          <w:lang w:val="sv-SE"/>
        </w:rPr>
      </w:pPr>
    </w:p>
    <w:p w:rsidR="00EB7E38" w:rsidRPr="00556269" w:rsidRDefault="001F5534">
      <w:pPr>
        <w:pStyle w:val="RKnormal"/>
        <w:rPr>
          <w:rFonts w:ascii="OrigGarmnd BT" w:hAnsi="OrigGarmnd BT"/>
          <w:bCs/>
          <w:sz w:val="24"/>
          <w:lang w:val="sv-SE"/>
        </w:rPr>
      </w:pPr>
      <w:r w:rsidRPr="00556269">
        <w:rPr>
          <w:rFonts w:ascii="OrigGarmnd BT" w:hAnsi="OrigGarmnd BT"/>
          <w:bCs/>
          <w:sz w:val="24"/>
          <w:lang w:val="sv-SE"/>
        </w:rPr>
        <w:t>Inga övriga ärenden har annonserats.</w:t>
      </w:r>
    </w:p>
    <w:p w:rsidR="001F5534" w:rsidRPr="00556269" w:rsidRDefault="001F5534">
      <w:pPr>
        <w:pStyle w:val="RKnormal"/>
        <w:rPr>
          <w:rFonts w:ascii="OrigGarmnd BT" w:hAnsi="OrigGarmnd BT"/>
          <w:b/>
          <w:bCs/>
          <w:sz w:val="24"/>
          <w:lang w:val="sv-SE"/>
        </w:rPr>
      </w:pPr>
    </w:p>
    <w:p w:rsidR="001F5534" w:rsidRPr="00556269" w:rsidRDefault="001F5534">
      <w:pPr>
        <w:pStyle w:val="RKnormal"/>
        <w:rPr>
          <w:rFonts w:ascii="OrigGarmnd BT" w:hAnsi="OrigGarmnd BT"/>
          <w:b/>
          <w:bCs/>
          <w:sz w:val="24"/>
          <w:lang w:val="sv-SE"/>
        </w:rPr>
      </w:pPr>
    </w:p>
    <w:p w:rsidR="00E91244" w:rsidRPr="00556269" w:rsidRDefault="00EB7E38" w:rsidP="00EB7E38">
      <w:pPr>
        <w:pStyle w:val="RKnormal"/>
        <w:jc w:val="center"/>
        <w:rPr>
          <w:rFonts w:ascii="OrigGarmnd BT" w:hAnsi="OrigGarmnd BT"/>
          <w:b/>
          <w:bCs/>
          <w:sz w:val="24"/>
          <w:lang w:val="sv-SE"/>
        </w:rPr>
      </w:pPr>
      <w:r w:rsidRPr="00556269">
        <w:rPr>
          <w:rFonts w:ascii="OrigGarmnd BT" w:hAnsi="OrigGarmnd BT"/>
          <w:b/>
          <w:bCs/>
          <w:sz w:val="24"/>
          <w:lang w:val="sv-SE"/>
        </w:rPr>
        <w:t>_______________________</w:t>
      </w:r>
    </w:p>
    <w:p w:rsidR="00E91244" w:rsidRPr="00556269" w:rsidRDefault="00E91244">
      <w:pPr>
        <w:pStyle w:val="RKnormal"/>
        <w:rPr>
          <w:rFonts w:ascii="OrigGarmnd BT" w:hAnsi="OrigGarmnd BT"/>
          <w:sz w:val="24"/>
          <w:lang w:val="sv-SE"/>
        </w:rPr>
      </w:pPr>
    </w:p>
    <w:p w:rsidR="00E91244" w:rsidRPr="00556269" w:rsidRDefault="00E91244">
      <w:pPr>
        <w:pStyle w:val="RKnormal"/>
        <w:rPr>
          <w:rFonts w:ascii="OrigGarmnd BT" w:hAnsi="OrigGarmnd BT"/>
          <w:sz w:val="24"/>
          <w:lang w:val="sv-SE"/>
        </w:rPr>
      </w:pPr>
    </w:p>
    <w:sectPr w:rsidR="00E91244" w:rsidRPr="00556269">
      <w:headerReference w:type="even" r:id="rId7"/>
      <w:headerReference w:type="default" r:id="rId8"/>
      <w:headerReference w:type="first" r:id="rId9"/>
      <w:type w:val="continuous"/>
      <w:pgSz w:w="11907" w:h="16840" w:code="9"/>
      <w:pgMar w:top="567" w:right="1701" w:bottom="1134" w:left="2835" w:header="720"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41F4" w:rsidRPr="00556269" w:rsidRDefault="00AB41F4">
      <w:r w:rsidRPr="00556269">
        <w:separator/>
      </w:r>
    </w:p>
  </w:endnote>
  <w:endnote w:type="continuationSeparator" w:id="0">
    <w:p w:rsidR="00AB41F4" w:rsidRPr="00556269" w:rsidRDefault="00AB41F4">
      <w:r w:rsidRPr="005562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41F4" w:rsidRPr="00556269" w:rsidRDefault="00AB41F4">
      <w:r w:rsidRPr="00556269">
        <w:separator/>
      </w:r>
    </w:p>
  </w:footnote>
  <w:footnote w:type="continuationSeparator" w:id="0">
    <w:p w:rsidR="00AB41F4" w:rsidRPr="00556269" w:rsidRDefault="00AB41F4">
      <w:r w:rsidRPr="005562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52A6" w:rsidRPr="00556269" w:rsidRDefault="002752A6">
    <w:pPr>
      <w:pStyle w:val="Sidhuvud"/>
      <w:framePr w:wrap="around" w:vAnchor="text" w:hAnchor="margin" w:xAlign="right" w:y="1"/>
      <w:rPr>
        <w:rStyle w:val="Sidnummer"/>
      </w:rPr>
    </w:pPr>
    <w:r w:rsidRPr="00556269">
      <w:rPr>
        <w:rStyle w:val="Sidnummer"/>
      </w:rPr>
      <w:fldChar w:fldCharType="begin" w:fldLock="1"/>
    </w:r>
    <w:r w:rsidRPr="00556269">
      <w:rPr>
        <w:rStyle w:val="Sidnummer"/>
      </w:rPr>
      <w:instrText xml:space="preserve">PAGE  </w:instrText>
    </w:r>
    <w:r w:rsidRPr="00556269">
      <w:rPr>
        <w:rStyle w:val="Sidnummer"/>
      </w:rPr>
      <w:fldChar w:fldCharType="separate"/>
    </w:r>
    <w:r w:rsidRPr="00556269">
      <w:rPr>
        <w:rStyle w:val="Sidnummer"/>
      </w:rPr>
      <w:t>6</w:t>
    </w:r>
    <w:r w:rsidRPr="00556269">
      <w:rPr>
        <w:rStyle w:val="Sidnummer"/>
      </w:rPr>
      <w:fldChar w:fldCharType="end"/>
    </w:r>
  </w:p>
  <w:p w:rsidR="002752A6" w:rsidRPr="00556269" w:rsidRDefault="002752A6">
    <w:pPr>
      <w:pStyle w:val="Sidhuvud"/>
      <w:ind w:right="360"/>
    </w:pPr>
  </w:p>
  <w:p w:rsidR="002752A6" w:rsidRPr="00556269" w:rsidRDefault="002752A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52A6" w:rsidRPr="00556269" w:rsidRDefault="002752A6">
    <w:pPr>
      <w:pStyle w:val="Sidhuvud"/>
      <w:framePr w:wrap="around" w:vAnchor="text" w:hAnchor="margin" w:xAlign="right" w:y="1"/>
      <w:rPr>
        <w:rStyle w:val="Sidnummer"/>
      </w:rPr>
    </w:pPr>
    <w:r w:rsidRPr="00556269">
      <w:rPr>
        <w:rStyle w:val="Sidnummer"/>
      </w:rPr>
      <w:fldChar w:fldCharType="begin" w:fldLock="1"/>
    </w:r>
    <w:r w:rsidRPr="00556269">
      <w:rPr>
        <w:rStyle w:val="Sidnummer"/>
      </w:rPr>
      <w:instrText xml:space="preserve">PAGE  </w:instrText>
    </w:r>
    <w:r w:rsidRPr="00556269">
      <w:rPr>
        <w:rStyle w:val="Sidnummer"/>
      </w:rPr>
      <w:fldChar w:fldCharType="separate"/>
    </w:r>
    <w:r w:rsidRPr="00556269">
      <w:rPr>
        <w:rStyle w:val="Sidnummer"/>
      </w:rPr>
      <w:t>7</w:t>
    </w:r>
    <w:r w:rsidRPr="00556269">
      <w:rPr>
        <w:rStyle w:val="Sidnummer"/>
      </w:rPr>
      <w:fldChar w:fldCharType="end"/>
    </w:r>
  </w:p>
  <w:p w:rsidR="002752A6" w:rsidRPr="00556269" w:rsidRDefault="002752A6">
    <w:pPr>
      <w:pStyle w:val="Sidhuvud"/>
      <w:ind w:right="360"/>
    </w:pPr>
  </w:p>
  <w:p w:rsidR="002752A6" w:rsidRPr="00556269" w:rsidRDefault="002752A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52A6" w:rsidRPr="00556269" w:rsidRDefault="00556269">
    <w:pPr>
      <w:framePr w:w="2948" w:h="1321" w:hRule="exact" w:wrap="notBeside" w:vAnchor="page" w:hAnchor="page" w:x="1362" w:y="653"/>
    </w:pPr>
    <w:r w:rsidRPr="00556269">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2752A6" w:rsidRPr="00556269" w:rsidRDefault="002752A6">
    <w:pPr>
      <w:pStyle w:val="RKrubrik"/>
      <w:keepNext w:val="0"/>
      <w:tabs>
        <w:tab w:val="clear" w:pos="1134"/>
      </w:tabs>
      <w:spacing w:before="0" w:after="0" w:line="320" w:lineRule="atLeast"/>
      <w:rPr>
        <w:lang w:val="sv-SE"/>
      </w:rPr>
    </w:pPr>
  </w:p>
  <w:p w:rsidR="002752A6" w:rsidRPr="00556269" w:rsidRDefault="002752A6">
    <w:pPr>
      <w:rPr>
        <w:rFonts w:ascii="TradeGothic" w:hAnsi="TradeGothic"/>
        <w:b/>
        <w:spacing w:val="12"/>
        <w:sz w:val="22"/>
      </w:rPr>
    </w:pPr>
  </w:p>
  <w:p w:rsidR="002752A6" w:rsidRPr="00556269" w:rsidRDefault="002752A6">
    <w:pPr>
      <w:pStyle w:val="RKrubrik"/>
      <w:keepNext w:val="0"/>
      <w:tabs>
        <w:tab w:val="clear" w:pos="1134"/>
      </w:tabs>
      <w:spacing w:before="0" w:after="0" w:line="320" w:lineRule="atLeast"/>
      <w:rPr>
        <w:lang w:val="sv-SE"/>
      </w:rPr>
    </w:pPr>
  </w:p>
  <w:p w:rsidR="002752A6" w:rsidRPr="00556269" w:rsidRDefault="002752A6">
    <w:pPr>
      <w:rPr>
        <w:rFonts w:ascii="TradeGothic" w:hAnsi="TradeGothic"/>
        <w:i/>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90F55"/>
    <w:multiLevelType w:val="hybridMultilevel"/>
    <w:tmpl w:val="23EC950C"/>
    <w:lvl w:ilvl="0" w:tplc="F58E0350">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A6308D"/>
    <w:multiLevelType w:val="hybridMultilevel"/>
    <w:tmpl w:val="BBA2B7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7026A9"/>
    <w:multiLevelType w:val="hybridMultilevel"/>
    <w:tmpl w:val="D974C638"/>
    <w:lvl w:ilvl="0" w:tplc="6672A5F4">
      <w:numFmt w:val="bullet"/>
      <w:lvlText w:val="-"/>
      <w:lvlJc w:val="left"/>
      <w:pPr>
        <w:tabs>
          <w:tab w:val="num" w:pos="1080"/>
        </w:tabs>
        <w:ind w:left="1080" w:hanging="360"/>
      </w:pPr>
      <w:rPr>
        <w:rFonts w:ascii="OrigGarmnd BT" w:eastAsia="Times New Roman" w:hAnsi="OrigGarmnd BT"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449B281B"/>
    <w:multiLevelType w:val="hybridMultilevel"/>
    <w:tmpl w:val="B6C2CA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633B9E"/>
    <w:multiLevelType w:val="hybridMultilevel"/>
    <w:tmpl w:val="EC9235D0"/>
    <w:lvl w:ilvl="0" w:tplc="6672A5F4">
      <w:numFmt w:val="bullet"/>
      <w:lvlText w:val="-"/>
      <w:lvlJc w:val="left"/>
      <w:pPr>
        <w:tabs>
          <w:tab w:val="num" w:pos="720"/>
        </w:tabs>
        <w:ind w:left="720" w:hanging="360"/>
      </w:pPr>
      <w:rPr>
        <w:rFonts w:ascii="OrigGarmnd BT" w:eastAsia="Times New Roman" w:hAnsi="OrigGarmnd BT"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0664F9"/>
    <w:multiLevelType w:val="hybridMultilevel"/>
    <w:tmpl w:val="C62AD73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5D01C0"/>
    <w:multiLevelType w:val="hybridMultilevel"/>
    <w:tmpl w:val="AAB43C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B46731"/>
    <w:multiLevelType w:val="hybridMultilevel"/>
    <w:tmpl w:val="FEFCB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1773A85"/>
    <w:multiLevelType w:val="hybridMultilevel"/>
    <w:tmpl w:val="88D4C022"/>
    <w:lvl w:ilvl="0" w:tplc="6672A5F4">
      <w:numFmt w:val="bullet"/>
      <w:lvlText w:val="-"/>
      <w:lvlJc w:val="left"/>
      <w:pPr>
        <w:tabs>
          <w:tab w:val="num" w:pos="720"/>
        </w:tabs>
        <w:ind w:left="720" w:hanging="360"/>
      </w:pPr>
      <w:rPr>
        <w:rFonts w:ascii="OrigGarmnd BT" w:eastAsia="Times New Roman" w:hAnsi="OrigGarmnd BT"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A50332"/>
    <w:multiLevelType w:val="hybridMultilevel"/>
    <w:tmpl w:val="A79EC1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53292639">
    <w:abstractNumId w:val="6"/>
  </w:num>
  <w:num w:numId="2" w16cid:durableId="1020738356">
    <w:abstractNumId w:val="3"/>
  </w:num>
  <w:num w:numId="3" w16cid:durableId="1992826753">
    <w:abstractNumId w:val="4"/>
  </w:num>
  <w:num w:numId="4" w16cid:durableId="1259563734">
    <w:abstractNumId w:val="8"/>
  </w:num>
  <w:num w:numId="5" w16cid:durableId="1954701595">
    <w:abstractNumId w:val="2"/>
  </w:num>
  <w:num w:numId="6" w16cid:durableId="28453273">
    <w:abstractNumId w:val="7"/>
  </w:num>
  <w:num w:numId="7" w16cid:durableId="329528240">
    <w:abstractNumId w:val="5"/>
  </w:num>
  <w:num w:numId="8" w16cid:durableId="622738133">
    <w:abstractNumId w:val="9"/>
  </w:num>
  <w:num w:numId="9" w16cid:durableId="1026103128">
    <w:abstractNumId w:val="0"/>
  </w:num>
  <w:num w:numId="10" w16cid:durableId="1356232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2"/>
    <w:docVar w:name="docDep" w:val="6"/>
    <w:docVar w:name="docSprak" w:val="0"/>
  </w:docVars>
  <w:rsids>
    <w:rsidRoot w:val="00210A77"/>
    <w:rsid w:val="00042E5C"/>
    <w:rsid w:val="00063341"/>
    <w:rsid w:val="000C4D1E"/>
    <w:rsid w:val="00102FC3"/>
    <w:rsid w:val="00177CD9"/>
    <w:rsid w:val="001A3A7E"/>
    <w:rsid w:val="001C0A55"/>
    <w:rsid w:val="001F5534"/>
    <w:rsid w:val="001F7A7A"/>
    <w:rsid w:val="0020492E"/>
    <w:rsid w:val="00210A77"/>
    <w:rsid w:val="00221EA8"/>
    <w:rsid w:val="00225027"/>
    <w:rsid w:val="00225586"/>
    <w:rsid w:val="002646EA"/>
    <w:rsid w:val="002752A6"/>
    <w:rsid w:val="00282075"/>
    <w:rsid w:val="00294B85"/>
    <w:rsid w:val="002C37E4"/>
    <w:rsid w:val="00307D6B"/>
    <w:rsid w:val="00330420"/>
    <w:rsid w:val="00343489"/>
    <w:rsid w:val="003651C7"/>
    <w:rsid w:val="003905CE"/>
    <w:rsid w:val="003A4D48"/>
    <w:rsid w:val="003D6E16"/>
    <w:rsid w:val="003F03A6"/>
    <w:rsid w:val="00415F86"/>
    <w:rsid w:val="00424620"/>
    <w:rsid w:val="00467443"/>
    <w:rsid w:val="00485F47"/>
    <w:rsid w:val="004E47B7"/>
    <w:rsid w:val="00556269"/>
    <w:rsid w:val="005C366F"/>
    <w:rsid w:val="00610438"/>
    <w:rsid w:val="00611103"/>
    <w:rsid w:val="00651DE3"/>
    <w:rsid w:val="0068101A"/>
    <w:rsid w:val="006B17AD"/>
    <w:rsid w:val="006D6272"/>
    <w:rsid w:val="006E56CE"/>
    <w:rsid w:val="006F6D8F"/>
    <w:rsid w:val="00705B0E"/>
    <w:rsid w:val="00720CDD"/>
    <w:rsid w:val="007321CA"/>
    <w:rsid w:val="007502B2"/>
    <w:rsid w:val="00796BAC"/>
    <w:rsid w:val="007A1C0E"/>
    <w:rsid w:val="007A4CB0"/>
    <w:rsid w:val="00815A4B"/>
    <w:rsid w:val="00823F7E"/>
    <w:rsid w:val="00852466"/>
    <w:rsid w:val="0087530E"/>
    <w:rsid w:val="008B02FC"/>
    <w:rsid w:val="008B0807"/>
    <w:rsid w:val="008B6425"/>
    <w:rsid w:val="008F6582"/>
    <w:rsid w:val="00914B7A"/>
    <w:rsid w:val="0091654A"/>
    <w:rsid w:val="009C3F7D"/>
    <w:rsid w:val="009E2571"/>
    <w:rsid w:val="009F3419"/>
    <w:rsid w:val="00A33370"/>
    <w:rsid w:val="00A34131"/>
    <w:rsid w:val="00A66857"/>
    <w:rsid w:val="00A85453"/>
    <w:rsid w:val="00AB41F4"/>
    <w:rsid w:val="00AC7EE1"/>
    <w:rsid w:val="00AD5F62"/>
    <w:rsid w:val="00B532D3"/>
    <w:rsid w:val="00B80D6C"/>
    <w:rsid w:val="00BA59F7"/>
    <w:rsid w:val="00BD361D"/>
    <w:rsid w:val="00BE057E"/>
    <w:rsid w:val="00C35D5C"/>
    <w:rsid w:val="00C376E7"/>
    <w:rsid w:val="00C44A1F"/>
    <w:rsid w:val="00C75D68"/>
    <w:rsid w:val="00C90DC0"/>
    <w:rsid w:val="00CB10B0"/>
    <w:rsid w:val="00CC7F6E"/>
    <w:rsid w:val="00CE2FF2"/>
    <w:rsid w:val="00D142EA"/>
    <w:rsid w:val="00D6229F"/>
    <w:rsid w:val="00D67EDF"/>
    <w:rsid w:val="00D74F4E"/>
    <w:rsid w:val="00D973ED"/>
    <w:rsid w:val="00DB105D"/>
    <w:rsid w:val="00DC28B0"/>
    <w:rsid w:val="00E150EF"/>
    <w:rsid w:val="00E312FA"/>
    <w:rsid w:val="00E450A0"/>
    <w:rsid w:val="00E51AFD"/>
    <w:rsid w:val="00E527E6"/>
    <w:rsid w:val="00E56CF3"/>
    <w:rsid w:val="00E57018"/>
    <w:rsid w:val="00E91244"/>
    <w:rsid w:val="00EA1F85"/>
    <w:rsid w:val="00EB7E38"/>
    <w:rsid w:val="00EE0AC8"/>
    <w:rsid w:val="00F50C2A"/>
    <w:rsid w:val="00FF5FB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16260972-8FAA-4765-BC47-6876E6FA8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1701"/>
      </w:tabs>
      <w:spacing w:line="240" w:lineRule="atLeast"/>
    </w:pPr>
    <w:rPr>
      <w:rFonts w:ascii="Helv" w:hAnsi="Helv"/>
      <w:color w:val="000000"/>
      <w:sz w:val="20"/>
      <w:lang w:val="en-US"/>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Pr>
      <w:color w:val="0000FF"/>
      <w:u w:val="single"/>
    </w:rPr>
  </w:style>
  <w:style w:type="character" w:customStyle="1" w:styleId="RKnormalChar">
    <w:name w:val="RKnormal Char"/>
    <w:basedOn w:val="Standardstycketeckensnitt"/>
    <w:link w:val="RKnormal"/>
    <w:rsid w:val="00D67EDF"/>
    <w:rPr>
      <w:rFonts w:ascii="Helv" w:hAnsi="Helv"/>
      <w:color w:val="000000"/>
      <w:lang w:val="en-US" w:eastAsia="en-US" w:bidi="ar-SA"/>
    </w:rPr>
  </w:style>
  <w:style w:type="character" w:customStyle="1" w:styleId="RKnormalChar1">
    <w:name w:val="RKnormal Char1"/>
    <w:basedOn w:val="Standardstycketeckensnitt"/>
    <w:rsid w:val="00F50C2A"/>
    <w:rPr>
      <w:rFonts w:ascii="OrigGarmnd BT" w:hAnsi="OrigGarmnd BT"/>
      <w:sz w:val="24"/>
      <w:lang w:val="sv-SE" w:eastAsia="en-US" w:bidi="ar-SA"/>
    </w:rPr>
  </w:style>
  <w:style w:type="paragraph" w:customStyle="1" w:styleId="CarcterCarcter1Char">
    <w:name w:val=" Carácter Carácter1 Char"/>
    <w:basedOn w:val="Normal"/>
    <w:rsid w:val="00C75D68"/>
    <w:pPr>
      <w:overflowPunct/>
      <w:autoSpaceDE/>
      <w:autoSpaceDN/>
      <w:adjustRightInd/>
      <w:spacing w:after="160" w:line="240" w:lineRule="exact"/>
      <w:textAlignment w:val="auto"/>
    </w:pPr>
    <w:rPr>
      <w:rFonts w:ascii="Tahoma" w:hAnsi="Tahom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1736</Words>
  <Characters>11079</Characters>
  <Application>Microsoft Office Word</Application>
  <DocSecurity>4</DocSecurity>
  <Lines>307</Lines>
  <Paragraphs>92</Paragraphs>
  <ScaleCrop>false</ScaleCrop>
  <HeadingPairs>
    <vt:vector size="2" baseType="variant">
      <vt:variant>
        <vt:lpstr>Rubrik</vt:lpstr>
      </vt:variant>
      <vt:variant>
        <vt:i4>1</vt:i4>
      </vt:variant>
    </vt:vector>
  </HeadingPairs>
  <TitlesOfParts>
    <vt:vector size="1" baseType="lpstr">
      <vt:lpstr>Ekofin-rådets möte den 9 mars 2004 i Bryssel</vt:lpstr>
    </vt:vector>
  </TitlesOfParts>
  <Company>Regeringskansliet</Company>
  <LinksUpToDate>false</LinksUpToDate>
  <CharactersWithSpaces>12723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Ekofin-rådets möte den 9 mars 2004 i Bryssel</dc:title>
  <dc:subject>Ekofin-rådets möte den 9 mars 2004 i Bryssel</dc:subject>
  <dc:creator>Riksdagen</dc:creator>
  <cp:keywords>Riksdagen</cp:keywords>
  <dc:description/>
  <cp:lastModifiedBy>Lars Brink</cp:lastModifiedBy>
  <cp:revision>2</cp:revision>
  <cp:lastPrinted>2007-11-22T09:53:00Z</cp:lastPrinted>
  <dcterms:created xsi:type="dcterms:W3CDTF">2025-12-17T13:22:00Z</dcterms:created>
  <dcterms:modified xsi:type="dcterms:W3CDTF">2025-12-17T13:22:00Z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ies>
</file>