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33C2" w:rsidRDefault="00A77ECE" w14:paraId="2AFCEE61" w14:textId="77777777">
      <w:pPr>
        <w:pStyle w:val="RubrikFrslagTIllRiksdagsbeslut"/>
      </w:pPr>
      <w:sdt>
        <w:sdtPr>
          <w:alias w:val="CC_Boilerplate_4"/>
          <w:tag w:val="CC_Boilerplate_4"/>
          <w:id w:val="-1644581176"/>
          <w:lock w:val="sdtContentLocked"/>
          <w:placeholder>
            <w:docPart w:val="C7AEA58F4E7848FCB865975E07E93A46"/>
          </w:placeholder>
          <w:text/>
        </w:sdtPr>
        <w:sdtEndPr/>
        <w:sdtContent>
          <w:r w:rsidRPr="009B062B" w:rsidR="00AF30DD">
            <w:t>Förslag till riksdagsbeslut</w:t>
          </w:r>
        </w:sdtContent>
      </w:sdt>
      <w:bookmarkEnd w:id="0"/>
      <w:bookmarkEnd w:id="1"/>
    </w:p>
    <w:sdt>
      <w:sdtPr>
        <w:alias w:val="Yrkande 1"/>
        <w:tag w:val="e6093341-073a-4ee7-8248-c1138fc6b383"/>
        <w:id w:val="-52701608"/>
        <w:lock w:val="sdtLocked"/>
      </w:sdtPr>
      <w:sdtEndPr/>
      <w:sdtContent>
        <w:p w:rsidR="004C6AD5" w:rsidRDefault="00282CE7" w14:paraId="3F76842D" w14:textId="77777777">
          <w:pPr>
            <w:pStyle w:val="Frslagstext"/>
            <w:numPr>
              <w:ilvl w:val="0"/>
              <w:numId w:val="0"/>
            </w:numPr>
          </w:pPr>
          <w:r>
            <w:t>Riksdagen ställer sig bakom det som anförs i motionen om att ge Trafikverket i uppdrag att utreda placering av och förutsättningar för en ny station i Fjärås och Frillesås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5A8B8E0E364EA58CF1F56667FC9F85"/>
        </w:placeholder>
        <w:text/>
      </w:sdtPr>
      <w:sdtEndPr/>
      <w:sdtContent>
        <w:p w:rsidRPr="009B062B" w:rsidR="006D79C9" w:rsidP="00333E95" w:rsidRDefault="006D79C9" w14:paraId="0F447102" w14:textId="77777777">
          <w:pPr>
            <w:pStyle w:val="Rubrik1"/>
          </w:pPr>
          <w:r>
            <w:t>Motivering</w:t>
          </w:r>
        </w:p>
      </w:sdtContent>
    </w:sdt>
    <w:bookmarkEnd w:displacedByCustomXml="prev" w:id="3"/>
    <w:bookmarkEnd w:displacedByCustomXml="prev" w:id="4"/>
    <w:p w:rsidR="007741A7" w:rsidP="007741A7" w:rsidRDefault="007741A7" w14:paraId="558FBBC7" w14:textId="0356BA1F">
      <w:pPr>
        <w:pStyle w:val="Normalutanindragellerluft"/>
      </w:pPr>
      <w:r>
        <w:t xml:space="preserve">Arbetspendlingen till Göteborg från Kungsbacka </w:t>
      </w:r>
      <w:r w:rsidR="00282CE7">
        <w:t>k</w:t>
      </w:r>
      <w:r>
        <w:t>ommun och Varbergs kommun ökar årligen. Det är cirka 25</w:t>
      </w:r>
      <w:r w:rsidR="00282CE7">
        <w:t> </w:t>
      </w:r>
      <w:r>
        <w:t>000 dagliga arbetspendlare från Kungsbacka och Varbergs kommun till Göteborgsområdet. Det är enligt mig bra för kommunikationerna att allt fler åker tåg denna sträcka då vägarna är så belastade att det bildas köer på morgonen och eftermiddagen till Göteborg.</w:t>
      </w:r>
    </w:p>
    <w:p w:rsidR="007741A7" w:rsidP="00A77ECE" w:rsidRDefault="007741A7" w14:paraId="211CC0D7" w14:textId="312EE93D">
      <w:r>
        <w:t>För att utvecklingen i detta område inte ska stanna av är det viktigt att Trafikverket är i framkant med planeringen. Diskussioner och planer för ett fyrspår genom Kungsbacka är redan igång och detta möjliggör en större pendling för människor på spår.</w:t>
      </w:r>
    </w:p>
    <w:p w:rsidRPr="00422B9E" w:rsidR="00422B9E" w:rsidP="00A77ECE" w:rsidRDefault="007741A7" w14:paraId="4FB003FC" w14:textId="074C3551">
      <w:r>
        <w:t>Planering av nya spår är inte gjort i en handvändning och att koppla nya stationer till detta tenderar att ta ännu längre tid. Därför föreslår jag att Trafikverket redan i detta stadi</w:t>
      </w:r>
      <w:r w:rsidR="00282CE7">
        <w:t>um</w:t>
      </w:r>
      <w:r>
        <w:t xml:space="preserve"> startar en planering och möjliggör nya stationer i Fjärås och Frillesås. Det som var tanken från början när dubbelspåret byggdes.</w:t>
      </w:r>
    </w:p>
    <w:sdt>
      <w:sdtPr>
        <w:rPr>
          <w:i/>
          <w:noProof/>
        </w:rPr>
        <w:alias w:val="CC_Underskrifter"/>
        <w:tag w:val="CC_Underskrifter"/>
        <w:id w:val="583496634"/>
        <w:lock w:val="sdtContentLocked"/>
        <w:placeholder>
          <w:docPart w:val="EB34A51F40AA439A8999237046D53F20"/>
        </w:placeholder>
      </w:sdtPr>
      <w:sdtEndPr>
        <w:rPr>
          <w:i w:val="0"/>
          <w:noProof w:val="0"/>
        </w:rPr>
      </w:sdtEndPr>
      <w:sdtContent>
        <w:p w:rsidR="00E433C2" w:rsidP="00566A2B" w:rsidRDefault="00E433C2" w14:paraId="7BF23C12" w14:textId="77777777"/>
        <w:p w:rsidRPr="008E0FE2" w:rsidR="004801AC" w:rsidP="00566A2B" w:rsidRDefault="00A77ECE" w14:paraId="2B1F94AD" w14:textId="25B0FD2B"/>
      </w:sdtContent>
    </w:sdt>
    <w:tbl>
      <w:tblPr>
        <w:tblW w:w="5000" w:type="pct"/>
        <w:tblLook w:val="04A0" w:firstRow="1" w:lastRow="0" w:firstColumn="1" w:lastColumn="0" w:noHBand="0" w:noVBand="1"/>
        <w:tblCaption w:val="underskrifter"/>
      </w:tblPr>
      <w:tblGrid>
        <w:gridCol w:w="4252"/>
        <w:gridCol w:w="4252"/>
      </w:tblGrid>
      <w:tr w:rsidR="004C6AD5" w14:paraId="37C6ED34" w14:textId="77777777">
        <w:trPr>
          <w:cantSplit/>
        </w:trPr>
        <w:tc>
          <w:tcPr>
            <w:tcW w:w="50" w:type="pct"/>
            <w:vAlign w:val="bottom"/>
          </w:tcPr>
          <w:p w:rsidR="004C6AD5" w:rsidRDefault="00282CE7" w14:paraId="262C1979" w14:textId="77777777">
            <w:pPr>
              <w:pStyle w:val="Underskrifter"/>
              <w:spacing w:after="0"/>
            </w:pPr>
            <w:r>
              <w:t>Larry Söder (KD)</w:t>
            </w:r>
          </w:p>
        </w:tc>
        <w:tc>
          <w:tcPr>
            <w:tcW w:w="50" w:type="pct"/>
            <w:vAlign w:val="bottom"/>
          </w:tcPr>
          <w:p w:rsidR="004C6AD5" w:rsidRDefault="004C6AD5" w14:paraId="04D9EF88" w14:textId="77777777">
            <w:pPr>
              <w:pStyle w:val="Underskrifter"/>
              <w:spacing w:after="0"/>
            </w:pPr>
          </w:p>
        </w:tc>
      </w:tr>
    </w:tbl>
    <w:p w:rsidR="00E6193D" w:rsidRDefault="00E6193D" w14:paraId="0C233E96" w14:textId="77777777"/>
    <w:sectPr w:rsidR="00E619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EBA0" w14:textId="77777777" w:rsidR="006E471F" w:rsidRDefault="006E471F" w:rsidP="000C1CAD">
      <w:pPr>
        <w:spacing w:line="240" w:lineRule="auto"/>
      </w:pPr>
      <w:r>
        <w:separator/>
      </w:r>
    </w:p>
  </w:endnote>
  <w:endnote w:type="continuationSeparator" w:id="0">
    <w:p w14:paraId="285779E7" w14:textId="77777777" w:rsidR="006E471F" w:rsidRDefault="006E4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4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03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C787" w14:textId="4CD36439" w:rsidR="00262EA3" w:rsidRPr="00566A2B" w:rsidRDefault="00262EA3" w:rsidP="00566A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B3DB" w14:textId="77777777" w:rsidR="006E471F" w:rsidRDefault="006E471F" w:rsidP="000C1CAD">
      <w:pPr>
        <w:spacing w:line="240" w:lineRule="auto"/>
      </w:pPr>
      <w:r>
        <w:separator/>
      </w:r>
    </w:p>
  </w:footnote>
  <w:footnote w:type="continuationSeparator" w:id="0">
    <w:p w14:paraId="5D4D2C5B" w14:textId="77777777" w:rsidR="006E471F" w:rsidRDefault="006E47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7C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93CC7B" wp14:editId="321861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84195E" w14:textId="15B7DDFC" w:rsidR="00262EA3" w:rsidRDefault="00A77ECE" w:rsidP="008103B5">
                          <w:pPr>
                            <w:jc w:val="right"/>
                          </w:pPr>
                          <w:sdt>
                            <w:sdtPr>
                              <w:alias w:val="CC_Noformat_Partikod"/>
                              <w:tag w:val="CC_Noformat_Partikod"/>
                              <w:id w:val="-53464382"/>
                              <w:text/>
                            </w:sdtPr>
                            <w:sdtEndPr/>
                            <w:sdtContent>
                              <w:r w:rsidR="007741A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3CC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84195E" w14:textId="15B7DDFC" w:rsidR="00262EA3" w:rsidRDefault="00A77ECE" w:rsidP="008103B5">
                    <w:pPr>
                      <w:jc w:val="right"/>
                    </w:pPr>
                    <w:sdt>
                      <w:sdtPr>
                        <w:alias w:val="CC_Noformat_Partikod"/>
                        <w:tag w:val="CC_Noformat_Partikod"/>
                        <w:id w:val="-53464382"/>
                        <w:text/>
                      </w:sdtPr>
                      <w:sdtEndPr/>
                      <w:sdtContent>
                        <w:r w:rsidR="007741A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C6E3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1DA0" w14:textId="77777777" w:rsidR="00262EA3" w:rsidRDefault="00262EA3" w:rsidP="008563AC">
    <w:pPr>
      <w:jc w:val="right"/>
    </w:pPr>
  </w:p>
  <w:p w14:paraId="0F777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D24F" w14:textId="77777777" w:rsidR="00262EA3" w:rsidRDefault="00A77E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6C00A" wp14:editId="57123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2EF74" w14:textId="277304C9" w:rsidR="00262EA3" w:rsidRDefault="00A77ECE" w:rsidP="00A314CF">
    <w:pPr>
      <w:pStyle w:val="FSHNormal"/>
      <w:spacing w:before="40"/>
    </w:pPr>
    <w:sdt>
      <w:sdtPr>
        <w:alias w:val="CC_Noformat_Motionstyp"/>
        <w:tag w:val="CC_Noformat_Motionstyp"/>
        <w:id w:val="1162973129"/>
        <w:lock w:val="sdtContentLocked"/>
        <w15:appearance w15:val="hidden"/>
        <w:text/>
      </w:sdtPr>
      <w:sdtEndPr/>
      <w:sdtContent>
        <w:r w:rsidR="00566A2B">
          <w:t>Enskild motion</w:t>
        </w:r>
      </w:sdtContent>
    </w:sdt>
    <w:r w:rsidR="00821B36">
      <w:t xml:space="preserve"> </w:t>
    </w:r>
    <w:sdt>
      <w:sdtPr>
        <w:alias w:val="CC_Noformat_Partikod"/>
        <w:tag w:val="CC_Noformat_Partikod"/>
        <w:id w:val="1471015553"/>
        <w:lock w:val="contentLocked"/>
        <w:text/>
      </w:sdtPr>
      <w:sdtEndPr/>
      <w:sdtContent>
        <w:r w:rsidR="007741A7">
          <w:t>KD</w:t>
        </w:r>
      </w:sdtContent>
    </w:sdt>
    <w:sdt>
      <w:sdtPr>
        <w:alias w:val="CC_Noformat_Partinummer"/>
        <w:tag w:val="CC_Noformat_Partinummer"/>
        <w:id w:val="-2014525982"/>
        <w:lock w:val="contentLocked"/>
        <w:showingPlcHdr/>
        <w:text/>
      </w:sdtPr>
      <w:sdtEndPr/>
      <w:sdtContent>
        <w:r w:rsidR="00821B36">
          <w:t xml:space="preserve"> </w:t>
        </w:r>
      </w:sdtContent>
    </w:sdt>
  </w:p>
  <w:p w14:paraId="31F8FBF3" w14:textId="77777777" w:rsidR="00262EA3" w:rsidRPr="008227B3" w:rsidRDefault="00A77E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E665B4" w14:textId="7CDA0968" w:rsidR="00262EA3" w:rsidRPr="008227B3" w:rsidRDefault="00A77E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A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A2B">
          <w:t>:1227</w:t>
        </w:r>
      </w:sdtContent>
    </w:sdt>
  </w:p>
  <w:p w14:paraId="1CD88EB9" w14:textId="572EA4B4" w:rsidR="00262EA3" w:rsidRDefault="00A77ECE" w:rsidP="00E03A3D">
    <w:pPr>
      <w:pStyle w:val="Motionr"/>
    </w:pPr>
    <w:sdt>
      <w:sdtPr>
        <w:alias w:val="CC_Noformat_Avtext"/>
        <w:tag w:val="CC_Noformat_Avtext"/>
        <w:id w:val="-2020768203"/>
        <w:lock w:val="sdtContentLocked"/>
        <w15:appearance w15:val="hidden"/>
        <w:text/>
      </w:sdtPr>
      <w:sdtEndPr/>
      <w:sdtContent>
        <w:r w:rsidR="00566A2B">
          <w:t>av Larry Söder (KD)</w:t>
        </w:r>
      </w:sdtContent>
    </w:sdt>
  </w:p>
  <w:sdt>
    <w:sdtPr>
      <w:alias w:val="CC_Noformat_Rubtext"/>
      <w:tag w:val="CC_Noformat_Rubtext"/>
      <w:id w:val="-218060500"/>
      <w:lock w:val="sdtLocked"/>
      <w:text/>
    </w:sdtPr>
    <w:sdtEndPr/>
    <w:sdtContent>
      <w:p w14:paraId="3AE80B00" w14:textId="16EE1078" w:rsidR="00262EA3" w:rsidRDefault="007741A7" w:rsidP="00283E0F">
        <w:pPr>
          <w:pStyle w:val="FSHRub2"/>
        </w:pPr>
        <w:r>
          <w:t>Nya stationer i Fjärås och Frillesås</w:t>
        </w:r>
      </w:p>
    </w:sdtContent>
  </w:sdt>
  <w:sdt>
    <w:sdtPr>
      <w:alias w:val="CC_Boilerplate_3"/>
      <w:tag w:val="CC_Boilerplate_3"/>
      <w:id w:val="1606463544"/>
      <w:lock w:val="sdtContentLocked"/>
      <w15:appearance w15:val="hidden"/>
      <w:text w:multiLine="1"/>
    </w:sdtPr>
    <w:sdtEndPr/>
    <w:sdtContent>
      <w:p w14:paraId="72FAD6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41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CE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D5"/>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2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1F"/>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A7"/>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C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C2"/>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3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E4E54D"/>
  <w15:chartTrackingRefBased/>
  <w15:docId w15:val="{980F90A3-467A-43AE-8A3A-25F16D1F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AEA58F4E7848FCB865975E07E93A46"/>
        <w:category>
          <w:name w:val="Allmänt"/>
          <w:gallery w:val="placeholder"/>
        </w:category>
        <w:types>
          <w:type w:val="bbPlcHdr"/>
        </w:types>
        <w:behaviors>
          <w:behavior w:val="content"/>
        </w:behaviors>
        <w:guid w:val="{FC7B691B-8B25-4A87-B354-F61CE57EDDBF}"/>
      </w:docPartPr>
      <w:docPartBody>
        <w:p w:rsidR="00A328D6" w:rsidRDefault="00804EC0">
          <w:pPr>
            <w:pStyle w:val="C7AEA58F4E7848FCB865975E07E93A46"/>
          </w:pPr>
          <w:r w:rsidRPr="005A0A93">
            <w:rPr>
              <w:rStyle w:val="Platshllartext"/>
            </w:rPr>
            <w:t>Förslag till riksdagsbeslut</w:t>
          </w:r>
        </w:p>
      </w:docPartBody>
    </w:docPart>
    <w:docPart>
      <w:docPartPr>
        <w:name w:val="975A8B8E0E364EA58CF1F56667FC9F85"/>
        <w:category>
          <w:name w:val="Allmänt"/>
          <w:gallery w:val="placeholder"/>
        </w:category>
        <w:types>
          <w:type w:val="bbPlcHdr"/>
        </w:types>
        <w:behaviors>
          <w:behavior w:val="content"/>
        </w:behaviors>
        <w:guid w:val="{D487C1B0-D0D1-4CEE-A8CE-4372F6DAD60B}"/>
      </w:docPartPr>
      <w:docPartBody>
        <w:p w:rsidR="00A328D6" w:rsidRDefault="00804EC0">
          <w:pPr>
            <w:pStyle w:val="975A8B8E0E364EA58CF1F56667FC9F85"/>
          </w:pPr>
          <w:r w:rsidRPr="005A0A93">
            <w:rPr>
              <w:rStyle w:val="Platshllartext"/>
            </w:rPr>
            <w:t>Motivering</w:t>
          </w:r>
        </w:p>
      </w:docPartBody>
    </w:docPart>
    <w:docPart>
      <w:docPartPr>
        <w:name w:val="EB34A51F40AA439A8999237046D53F20"/>
        <w:category>
          <w:name w:val="Allmänt"/>
          <w:gallery w:val="placeholder"/>
        </w:category>
        <w:types>
          <w:type w:val="bbPlcHdr"/>
        </w:types>
        <w:behaviors>
          <w:behavior w:val="content"/>
        </w:behaviors>
        <w:guid w:val="{41A93C91-45BA-47BD-AE3E-AC4243B9812F}"/>
      </w:docPartPr>
      <w:docPartBody>
        <w:p w:rsidR="00A26810" w:rsidRDefault="00A268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C0"/>
    <w:rsid w:val="00804EC0"/>
    <w:rsid w:val="00A26810"/>
    <w:rsid w:val="00A32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AEA58F4E7848FCB865975E07E93A46">
    <w:name w:val="C7AEA58F4E7848FCB865975E07E93A46"/>
  </w:style>
  <w:style w:type="paragraph" w:customStyle="1" w:styleId="975A8B8E0E364EA58CF1F56667FC9F85">
    <w:name w:val="975A8B8E0E364EA58CF1F56667FC9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A1F77-F004-469D-A325-AADDB545428F}"/>
</file>

<file path=customXml/itemProps2.xml><?xml version="1.0" encoding="utf-8"?>
<ds:datastoreItem xmlns:ds="http://schemas.openxmlformats.org/officeDocument/2006/customXml" ds:itemID="{7AE77372-78D3-44ED-9A33-75DCB8247775}"/>
</file>

<file path=customXml/itemProps3.xml><?xml version="1.0" encoding="utf-8"?>
<ds:datastoreItem xmlns:ds="http://schemas.openxmlformats.org/officeDocument/2006/customXml" ds:itemID="{B7CAE38B-6146-4763-8C01-A0581ED7001F}"/>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1021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