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5425" w:rsidRPr="00555425" w:rsidRDefault="00555425">
      <w:pPr>
        <w:pStyle w:val="Hemstlrubrik"/>
        <w:shd w:val="clear" w:color="000000" w:fill="auto"/>
      </w:pPr>
      <w:r w:rsidRPr="00555425">
        <w:t>Förslag till riksdagsbeslut</w:t>
      </w:r>
    </w:p>
    <w:p w:rsidR="00555425" w:rsidRPr="00555425" w:rsidRDefault="00555425">
      <w:pPr>
        <w:pStyle w:val="Hemstlatt"/>
        <w:shd w:val="clear" w:color="000000" w:fill="auto"/>
        <w:ind w:left="0"/>
      </w:pPr>
      <w:r w:rsidRPr="00555425">
        <w:t>Riksdagen tillkännager för regeringen som sin mening vad som anförs i motionen om att öka barns och elevers nyfikenhet på natu</w:t>
      </w:r>
      <w:r w:rsidRPr="00555425">
        <w:t>r</w:t>
      </w:r>
      <w:r w:rsidRPr="00555425">
        <w:t>vetenskap och teknik genom besök på vetenskapscentrum eller liknande inst</w:t>
      </w:r>
      <w:r w:rsidRPr="00555425">
        <w:t>i</w:t>
      </w:r>
      <w:r w:rsidRPr="00555425">
        <w:t>tution.</w:t>
      </w:r>
    </w:p>
    <w:p w:rsidR="00555425" w:rsidRPr="00555425" w:rsidRDefault="00555425">
      <w:pPr>
        <w:pStyle w:val="Rubrik1"/>
        <w:shd w:val="clear" w:color="000000" w:fill="auto"/>
      </w:pPr>
      <w:r w:rsidRPr="00555425">
        <w:t>Motivering</w:t>
      </w:r>
    </w:p>
    <w:p w:rsidR="00555425" w:rsidRPr="00555425" w:rsidRDefault="00555425">
      <w:pPr>
        <w:shd w:val="clear" w:color="000000" w:fill="auto"/>
      </w:pPr>
      <w:r w:rsidRPr="00555425">
        <w:t>Mycket tyder på att behovet av naturvetare och tekniker kommer att öka kra</w:t>
      </w:r>
      <w:r w:rsidRPr="00555425">
        <w:t>f</w:t>
      </w:r>
      <w:r w:rsidRPr="00555425">
        <w:t>tigt, vilket gör att det är viktigt att tidigt ta tillvara barns och ungdomars i</w:t>
      </w:r>
      <w:r w:rsidRPr="00555425">
        <w:t>n</w:t>
      </w:r>
      <w:r w:rsidRPr="00555425">
        <w:t>tresse för dessa vetenskaper. Att särskilt stimulera flickorna är angeläget då dessa områden av tradition ofta är en manlig värld.</w:t>
      </w:r>
    </w:p>
    <w:p w:rsidR="00555425" w:rsidRPr="00555425" w:rsidRDefault="00555425">
      <w:pPr>
        <w:pStyle w:val="Normaltindrag"/>
        <w:shd w:val="clear" w:color="000000" w:fill="auto"/>
      </w:pPr>
      <w:r w:rsidRPr="00555425">
        <w:t>Barn har en naturlig nyfikenhet. Om barn får stora möjligheter att lära sig genom lek och experimenterande kan vetgirigheten övergå i ett bestående intresse som kan vara till stor fördel under barnens hela skolgång.</w:t>
      </w:r>
    </w:p>
    <w:p w:rsidR="00555425" w:rsidRPr="00555425" w:rsidRDefault="00555425">
      <w:pPr>
        <w:pStyle w:val="Normaltindrag"/>
        <w:shd w:val="clear" w:color="000000" w:fill="auto"/>
      </w:pPr>
      <w:r w:rsidRPr="00555425">
        <w:t>Ett antal vetenskapscentra vänder sig särskilt till barn och ungdomar och erbjuder ett slags naturvetenskaplig undervisning som sker med hjälp av vä</w:t>
      </w:r>
      <w:r w:rsidRPr="00555425">
        <w:t>l</w:t>
      </w:r>
      <w:r w:rsidRPr="00555425">
        <w:t>utbildade pedagoger. Lärandet utgår från barnens experimentlust och n</w:t>
      </w:r>
      <w:r w:rsidRPr="00555425">
        <w:t>y</w:t>
      </w:r>
      <w:r w:rsidRPr="00555425">
        <w:t>fikenhet. Genom skådespel, interaktiva stationer och praktiska experiment får barn och ungdomar praktiskt lära sig och undersöka hur verkligheten fung</w:t>
      </w:r>
      <w:r w:rsidRPr="00555425">
        <w:t>e</w:t>
      </w:r>
      <w:r w:rsidRPr="00555425">
        <w:t>rar.</w:t>
      </w:r>
    </w:p>
    <w:p w:rsidR="00555425" w:rsidRPr="00555425" w:rsidRDefault="00555425">
      <w:pPr>
        <w:pStyle w:val="Normaltindrag"/>
        <w:shd w:val="clear" w:color="000000" w:fill="auto"/>
      </w:pPr>
      <w:r w:rsidRPr="00555425">
        <w:t>Skolor och förskolor besöker redan idag vetenskapscentra, men i variera</w:t>
      </w:r>
      <w:r w:rsidRPr="00555425">
        <w:t>n</w:t>
      </w:r>
      <w:r w:rsidRPr="00555425">
        <w:t>de utsträckning eftersom det är en kostnadsfråga. Ibland sker det med hjälp av ett ekonomiskt tillskott från barnens föräldrar. Jag anser att den viktiga ver</w:t>
      </w:r>
      <w:r w:rsidRPr="00555425">
        <w:t>k</w:t>
      </w:r>
      <w:r w:rsidRPr="00555425">
        <w:t>samhet som bedrivs på dessa centra måste komma alla barn till del, inte bara de som kommer från ekonomiskt välbärgade familjer.</w:t>
      </w:r>
    </w:p>
    <w:p w:rsidR="00555425" w:rsidRPr="00555425" w:rsidRDefault="00555425">
      <w:pPr>
        <w:pStyle w:val="Normaltindrag"/>
        <w:shd w:val="clear" w:color="000000" w:fill="auto"/>
      </w:pPr>
      <w:r w:rsidRPr="00555425">
        <w:t xml:space="preserve">Grundskolan skall vara avgiftsfri för eleverna och det kan skapa problem för såväl skolan som de vetenskapscentra som tar emot skolbarn. Bussresan kan vara avgiftsbelagd, likaså att barnen behöver få en matsäck med sig på en </w:t>
      </w:r>
      <w:r w:rsidRPr="00555425">
        <w:lastRenderedPageBreak/>
        <w:t>sådan dag. Eftersom studiebesöken på ett vetenskapscentrum är intressanta och utvecklande för barnen måste dessa besök fortsätta. Det är därför angel</w:t>
      </w:r>
      <w:r w:rsidRPr="00555425">
        <w:t>ä</w:t>
      </w:r>
      <w:r w:rsidRPr="00555425">
        <w:t>get att frågan om kostnader för dylika studiebesök inte tas ut av föräldrarna utan löses på annat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5425">
        <w:trPr>
          <w:cantSplit/>
        </w:trPr>
        <w:tc>
          <w:tcPr>
            <w:tcW w:w="3046" w:type="dxa"/>
          </w:tcPr>
          <w:p w:rsidR="00555425" w:rsidRPr="00555425" w:rsidRDefault="00555425">
            <w:pPr>
              <w:pStyle w:val="UnderskriftDatum"/>
              <w:shd w:val="clear" w:color="000000" w:fill="auto"/>
              <w:spacing w:before="240"/>
            </w:pPr>
            <w:r w:rsidRPr="00555425">
              <w:t>Stockholm den 1 oktober 2008</w:t>
            </w:r>
          </w:p>
        </w:tc>
        <w:tc>
          <w:tcPr>
            <w:tcW w:w="3047" w:type="dxa"/>
          </w:tcPr>
          <w:p w:rsidR="00555425" w:rsidRPr="00555425" w:rsidRDefault="00555425">
            <w:pPr>
              <w:pStyle w:val="Underskrifter"/>
              <w:shd w:val="clear" w:color="000000" w:fill="auto"/>
              <w:spacing w:before="240"/>
            </w:pPr>
          </w:p>
        </w:tc>
      </w:tr>
      <w:tr w:rsidR="00000000" w:rsidRPr="00555425">
        <w:trPr>
          <w:cantSplit/>
        </w:trPr>
        <w:tc>
          <w:tcPr>
            <w:tcW w:w="3046" w:type="dxa"/>
          </w:tcPr>
          <w:p w:rsidR="00555425" w:rsidRPr="00555425" w:rsidRDefault="00555425">
            <w:pPr>
              <w:pStyle w:val="Underskrifter"/>
              <w:shd w:val="clear" w:color="000000" w:fill="auto"/>
            </w:pPr>
            <w:r w:rsidRPr="00555425">
              <w:t>Ann-Christin Ahlberg (s)</w:t>
            </w:r>
          </w:p>
        </w:tc>
        <w:tc>
          <w:tcPr>
            <w:tcW w:w="3046" w:type="dxa"/>
          </w:tcPr>
          <w:p w:rsidR="00555425" w:rsidRPr="00555425" w:rsidRDefault="00555425">
            <w:pPr>
              <w:pStyle w:val="Underskrifter"/>
              <w:shd w:val="clear" w:color="000000" w:fill="auto"/>
            </w:pPr>
          </w:p>
        </w:tc>
      </w:tr>
    </w:tbl>
    <w:p w:rsidR="00555425" w:rsidRPr="00555425" w:rsidRDefault="00555425">
      <w:pPr>
        <w:pStyle w:val="Normaltindrag"/>
        <w:shd w:val="clear" w:color="000000" w:fill="auto"/>
      </w:pPr>
    </w:p>
    <w:sectPr w:rsidR="00000000" w:rsidRPr="005554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5425" w:rsidRPr="00555425" w:rsidRDefault="00555425">
      <w:r w:rsidRPr="00555425">
        <w:separator/>
      </w:r>
    </w:p>
  </w:endnote>
  <w:endnote w:type="continuationSeparator" w:id="0">
    <w:p w:rsidR="00555425" w:rsidRPr="00555425" w:rsidRDefault="00555425">
      <w:r w:rsidRPr="005554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425" w:rsidRPr="00555425" w:rsidRDefault="00555425">
    <w:pPr>
      <w:pStyle w:val="Sidfot"/>
    </w:pPr>
    <w:r w:rsidRPr="005554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32062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425" w:rsidRDefault="005554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5425" w:rsidRDefault="005554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425" w:rsidRPr="00555425" w:rsidRDefault="00555425">
    <w:pPr>
      <w:pStyle w:val="Sidfot"/>
    </w:pPr>
    <w:r w:rsidRPr="005554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06934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425" w:rsidRDefault="0055542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5425" w:rsidRDefault="0055542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425" w:rsidRPr="00555425" w:rsidRDefault="00555425">
    <w:pPr>
      <w:pStyle w:val="Sidfot"/>
    </w:pPr>
    <w:r w:rsidRPr="005554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3051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425" w:rsidRDefault="005554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5425" w:rsidRDefault="005554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5425" w:rsidRPr="00555425" w:rsidRDefault="00555425">
      <w:r w:rsidRPr="00555425">
        <w:separator/>
      </w:r>
    </w:p>
  </w:footnote>
  <w:footnote w:type="continuationSeparator" w:id="0">
    <w:p w:rsidR="00555425" w:rsidRPr="00555425" w:rsidRDefault="00555425">
      <w:r w:rsidRPr="005554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425" w:rsidRPr="00555425" w:rsidRDefault="00555425">
    <w:pPr>
      <w:pStyle w:val="Sidhuvud"/>
    </w:pPr>
    <w:r w:rsidRPr="005554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39725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425" w:rsidRDefault="0055542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5425" w:rsidRDefault="0055542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425" w:rsidRPr="00555425" w:rsidRDefault="00555425">
    <w:pPr>
      <w:pStyle w:val="Sidhuvud"/>
    </w:pPr>
    <w:r w:rsidRPr="005554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48031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425" w:rsidRDefault="0055542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5425" w:rsidRDefault="0055542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425" w:rsidRPr="00555425" w:rsidRDefault="00555425">
    <w:pPr>
      <w:pStyle w:val="FSHNormal"/>
      <w:tabs>
        <w:tab w:val="right" w:pos="5840"/>
      </w:tabs>
    </w:pPr>
    <w:r w:rsidRPr="00555425">
      <w:br/>
    </w:r>
    <w:r w:rsidRPr="00555425">
      <w:fldChar w:fldCharType="begin" w:fldLock="1"/>
    </w:r>
    <w:r w:rsidRPr="00555425">
      <w:instrText xml:space="preserve"> DOCPROPERTY</w:instrText>
    </w:r>
    <w:r w:rsidRPr="00555425">
      <w:rPr>
        <w:sz w:val="18"/>
      </w:rPr>
      <w:instrText xml:space="preserve"> "YearUser" *\charformat </w:instrText>
    </w:r>
    <w:r w:rsidRPr="00555425">
      <w:fldChar w:fldCharType="separate"/>
    </w:r>
    <w:r w:rsidRPr="00555425">
      <w:t>2008/09</w:t>
    </w:r>
    <w:r w:rsidRPr="00555425">
      <w:fldChar w:fldCharType="end"/>
    </w:r>
    <w:r w:rsidRPr="00555425">
      <w:t xml:space="preserve"> </w:t>
    </w:r>
    <w:r w:rsidRPr="00555425">
      <w:tab/>
      <w:t xml:space="preserve">mnr: </w:t>
    </w:r>
    <w:r w:rsidRPr="00555425">
      <w:fldChar w:fldCharType="begin" w:fldLock="1"/>
    </w:r>
    <w:r w:rsidRPr="00555425">
      <w:instrText xml:space="preserve"> DOCPROPERTY</w:instrText>
    </w:r>
    <w:r w:rsidRPr="00555425">
      <w:rPr>
        <w:sz w:val="18"/>
      </w:rPr>
      <w:instrText xml:space="preserve"> "Motionsnummer" *\charformat </w:instrText>
    </w:r>
    <w:r w:rsidRPr="00555425">
      <w:fldChar w:fldCharType="separate"/>
    </w:r>
    <w:r w:rsidRPr="00555425">
      <w:t>Ub378</w:t>
    </w:r>
    <w:r w:rsidRPr="00555425">
      <w:fldChar w:fldCharType="end"/>
    </w:r>
    <w:r w:rsidRPr="00555425">
      <w:br/>
    </w:r>
    <w:r w:rsidRPr="00555425">
      <w:fldChar w:fldCharType="begin" w:fldLock="1"/>
    </w:r>
    <w:r w:rsidRPr="00555425">
      <w:instrText xml:space="preserve"> DOCPROPERTY</w:instrText>
    </w:r>
    <w:r w:rsidRPr="00555425">
      <w:rPr>
        <w:sz w:val="18"/>
      </w:rPr>
      <w:instrText xml:space="preserve"> "Samling" *\charformat </w:instrText>
    </w:r>
    <w:r w:rsidRPr="00555425">
      <w:fldChar w:fldCharType="end"/>
    </w:r>
    <w:r w:rsidRPr="00555425">
      <w:tab/>
      <w:t xml:space="preserve">pnr: </w:t>
    </w:r>
    <w:r w:rsidRPr="00555425">
      <w:fldChar w:fldCharType="begin" w:fldLock="1"/>
    </w:r>
    <w:r w:rsidRPr="00555425">
      <w:instrText xml:space="preserve"> DOCPROPERTY</w:instrText>
    </w:r>
    <w:r w:rsidRPr="00555425">
      <w:rPr>
        <w:sz w:val="18"/>
      </w:rPr>
      <w:instrText xml:space="preserve"> "Partinummer" *\charformat </w:instrText>
    </w:r>
    <w:r w:rsidRPr="00555425">
      <w:fldChar w:fldCharType="separate"/>
    </w:r>
    <w:r w:rsidRPr="00555425">
      <w:t>s97013</w:t>
    </w:r>
    <w:r w:rsidRPr="00555425">
      <w:fldChar w:fldCharType="end"/>
    </w:r>
  </w:p>
  <w:p w:rsidR="00555425" w:rsidRPr="00555425" w:rsidRDefault="00555425">
    <w:pPr>
      <w:pStyle w:val="FSHRub1"/>
    </w:pPr>
    <w:r w:rsidRPr="00555425">
      <w:t>Motion till riksdagen</w:t>
    </w:r>
    <w:r w:rsidRPr="00555425">
      <w:br/>
    </w:r>
    <w:r w:rsidRPr="00555425">
      <w:fldChar w:fldCharType="begin" w:fldLock="1"/>
    </w:r>
    <w:r w:rsidRPr="00555425">
      <w:instrText xml:space="preserve"> DOCPROPERTY "YearUser" *\charformat </w:instrText>
    </w:r>
    <w:r w:rsidRPr="00555425">
      <w:fldChar w:fldCharType="separate"/>
    </w:r>
    <w:r w:rsidRPr="00555425">
      <w:t>2008/09</w:t>
    </w:r>
    <w:r w:rsidRPr="00555425">
      <w:fldChar w:fldCharType="end"/>
    </w:r>
    <w:r w:rsidRPr="00555425">
      <w:t>:</w:t>
    </w:r>
    <w:r w:rsidRPr="00555425">
      <w:fldChar w:fldCharType="begin" w:fldLock="1"/>
    </w:r>
    <w:r w:rsidRPr="00555425">
      <w:instrText xml:space="preserve"> DOCPROPERTY "Motionsnummer" *\charformat </w:instrText>
    </w:r>
    <w:r w:rsidRPr="00555425">
      <w:fldChar w:fldCharType="separate"/>
    </w:r>
    <w:r w:rsidRPr="00555425">
      <w:t>Ub378</w:t>
    </w:r>
    <w:r w:rsidRPr="00555425">
      <w:fldChar w:fldCharType="end"/>
    </w:r>
  </w:p>
  <w:p w:rsidR="00555425" w:rsidRPr="00555425" w:rsidRDefault="00555425">
    <w:pPr>
      <w:pStyle w:val="FSHNormalS5"/>
    </w:pPr>
    <w:r w:rsidRPr="00555425">
      <w:fldChar w:fldCharType="begin" w:fldLock="1"/>
    </w:r>
    <w:r w:rsidRPr="00555425">
      <w:instrText xml:space="preserve"> DOCPROPERTY "MotionarText" *\charformat </w:instrText>
    </w:r>
    <w:r w:rsidRPr="00555425">
      <w:fldChar w:fldCharType="separate"/>
    </w:r>
    <w:r w:rsidRPr="00555425">
      <w:t>av Ann-Christin Ahlberg (s)</w:t>
    </w:r>
    <w:r w:rsidRPr="00555425">
      <w:fldChar w:fldCharType="end"/>
    </w:r>
    <w:r w:rsidRPr="00555425">
      <w:br/>
    </w:r>
    <w:r w:rsidRPr="00555425">
      <w:fldChar w:fldCharType="begin" w:fldLock="1"/>
    </w:r>
    <w:r w:rsidRPr="00555425">
      <w:instrText xml:space="preserve"> DOCPROPERTY "SvarFrasKort" *\charformat </w:instrText>
    </w:r>
    <w:r w:rsidRPr="00555425">
      <w:fldChar w:fldCharType="end"/>
    </w:r>
  </w:p>
  <w:p w:rsidR="00555425" w:rsidRPr="00555425" w:rsidRDefault="00555425">
    <w:pPr>
      <w:pStyle w:val="FSHTitel"/>
    </w:pPr>
    <w:r w:rsidRPr="00555425">
      <w:fldChar w:fldCharType="begin" w:fldLock="1"/>
    </w:r>
    <w:r w:rsidRPr="00555425">
      <w:instrText xml:space="preserve"> DOCPROPERTY</w:instrText>
    </w:r>
    <w:r w:rsidRPr="00555425">
      <w:rPr>
        <w:sz w:val="18"/>
      </w:rPr>
      <w:instrText xml:space="preserve"> "RubrikSvar" *\charformat </w:instrText>
    </w:r>
    <w:r w:rsidRPr="00555425">
      <w:fldChar w:fldCharType="separate"/>
    </w:r>
    <w:r w:rsidRPr="00555425">
      <w:t>Barn och elevers nyfikenhet för naturvetenskap</w:t>
    </w:r>
    <w:r w:rsidRPr="00555425">
      <w:fldChar w:fldCharType="end"/>
    </w:r>
  </w:p>
  <w:p w:rsidR="00555425" w:rsidRPr="00555425" w:rsidRDefault="00555425">
    <w:pPr>
      <w:pStyle w:val="Normal00"/>
    </w:pPr>
  </w:p>
  <w:p w:rsidR="00555425" w:rsidRPr="00555425" w:rsidRDefault="005554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1701730">
    <w:abstractNumId w:val="8"/>
  </w:num>
  <w:num w:numId="2" w16cid:durableId="284387496">
    <w:abstractNumId w:val="9"/>
  </w:num>
  <w:num w:numId="3" w16cid:durableId="1032346732">
    <w:abstractNumId w:val="8"/>
  </w:num>
  <w:num w:numId="4" w16cid:durableId="1833793742">
    <w:abstractNumId w:val="9"/>
  </w:num>
  <w:num w:numId="5" w16cid:durableId="975910797">
    <w:abstractNumId w:val="13"/>
  </w:num>
  <w:num w:numId="6" w16cid:durableId="1268462680">
    <w:abstractNumId w:val="10"/>
  </w:num>
  <w:num w:numId="7" w16cid:durableId="1427964566">
    <w:abstractNumId w:val="11"/>
  </w:num>
  <w:num w:numId="8" w16cid:durableId="1985692728">
    <w:abstractNumId w:val="12"/>
  </w:num>
  <w:num w:numId="9" w16cid:durableId="1791388949">
    <w:abstractNumId w:val="8"/>
  </w:num>
  <w:num w:numId="10" w16cid:durableId="34738699">
    <w:abstractNumId w:val="3"/>
  </w:num>
  <w:num w:numId="11" w16cid:durableId="1485118944">
    <w:abstractNumId w:val="2"/>
  </w:num>
  <w:num w:numId="12" w16cid:durableId="1274245336">
    <w:abstractNumId w:val="1"/>
  </w:num>
  <w:num w:numId="13" w16cid:durableId="1675376350">
    <w:abstractNumId w:val="0"/>
  </w:num>
  <w:num w:numId="14" w16cid:durableId="349574535">
    <w:abstractNumId w:val="9"/>
  </w:num>
  <w:num w:numId="15" w16cid:durableId="342753955">
    <w:abstractNumId w:val="7"/>
  </w:num>
  <w:num w:numId="16" w16cid:durableId="1259875103">
    <w:abstractNumId w:val="6"/>
  </w:num>
  <w:num w:numId="17" w16cid:durableId="2051495209">
    <w:abstractNumId w:val="5"/>
  </w:num>
  <w:num w:numId="18" w16cid:durableId="1031223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1380886-022C-4BE4-B559-191B1A284894}"/>
  </w:docVars>
  <w:rsids>
    <w:rsidRoot w:val="007456F6"/>
    <w:rsid w:val="00555425"/>
    <w:rsid w:val="007456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77C3476-3AAD-49B5-BBD6-0A4C1FA4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1722</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s97013</vt:lpstr>
    </vt:vector>
  </TitlesOfParts>
  <Company>Riksdagen</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s97013</dc:title>
  <dc:subject>s97013</dc:subject>
  <dc:creator>Riksdagen</dc:creator>
  <cp:keywords>Riksdagen</cp:keywords>
  <dc:description>TKG-ktrl, MSMQ4mb, PersReg-Distribution mm b-&gt;ny fplogga</dc:description>
  <cp:lastModifiedBy>Lars Brink</cp:lastModifiedBy>
  <cp:revision>2</cp:revision>
  <cp:lastPrinted>2009-01-14T11:41:00Z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 och elevers nyfikenhet för naturvetenskap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och elevers nyfikenhet för naturvetenskap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20082009000000000115000970130069</vt:lpwstr>
  </property>
  <property fmtid="{D5CDD505-2E9C-101B-9397-08002B2CF9AE}" pid="47" name="datum">
    <vt:lpwstr>081001</vt:lpwstr>
  </property>
  <property fmtid="{D5CDD505-2E9C-101B-9397-08002B2CF9AE}" pid="48" name="avsändar-e-post">
    <vt:lpwstr>katarina.ringels@riksdagen.se</vt:lpwstr>
  </property>
  <property fmtid="{D5CDD505-2E9C-101B-9397-08002B2CF9AE}" pid="49" name="id">
    <vt:lpwstr>20082009000000000115000970130069</vt:lpwstr>
  </property>
  <property fmtid="{D5CDD505-2E9C-101B-9397-08002B2CF9AE}" pid="50" name="nummer">
    <vt:lpwstr>378</vt:lpwstr>
  </property>
  <property fmtid="{D5CDD505-2E9C-101B-9397-08002B2CF9AE}" pid="51" name="utskottsbeteckning">
    <vt:lpwstr>Ub</vt:lpwstr>
  </property>
  <property fmtid="{D5CDD505-2E9C-101B-9397-08002B2CF9AE}" pid="52" name="GlobalUID">
    <vt:lpwstr>{BA6CD3C8-9C8D-4318-AA7D-9317CDF2A6DE}</vt:lpwstr>
  </property>
  <property fmtid="{D5CDD505-2E9C-101B-9397-08002B2CF9AE}" pid="53" name="Överföringar">
    <vt:i4>0</vt:i4>
  </property>
  <property fmtid="{D5CDD505-2E9C-101B-9397-08002B2CF9AE}" pid="54" name="Checksum">
    <vt:lpwstr>*1014039798981*</vt:lpwstr>
  </property>
  <property fmtid="{D5CDD505-2E9C-101B-9397-08002B2CF9AE}" pid="55" name="skuggnummer">
    <vt:lpwstr>1677</vt:lpwstr>
  </property>
  <property fmtid="{D5CDD505-2E9C-101B-9397-08002B2CF9AE}" pid="56" name="urixVersion">
    <vt:lpwstr>3.2.0.8</vt:lpwstr>
  </property>
  <property fmtid="{D5CDD505-2E9C-101B-9397-08002B2CF9AE}" pid="57" name="urixOrigin">
    <vt:lpwstr>090402 09:00:42.211</vt:lpwstr>
  </property>
  <property fmtid="{D5CDD505-2E9C-101B-9397-08002B2CF9AE}" pid="58" name="urixGuid">
    <vt:lpwstr>{451A2136-CE16-41FF-A55E-6097358C05C3}</vt:lpwstr>
  </property>
</Properties>
</file>