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E30" w:rsidRPr="00392E30" w:rsidRDefault="00392E30">
      <w:pPr>
        <w:pStyle w:val="Frslagsrubrik"/>
      </w:pPr>
      <w:r w:rsidRPr="00392E30">
        <w:t>Förslag till riksdagsbeslut</w:t>
      </w:r>
    </w:p>
    <w:p w:rsidR="00392E30" w:rsidRPr="00392E30" w:rsidRDefault="00392E30">
      <w:pPr>
        <w:pStyle w:val="Hemstlatt"/>
      </w:pPr>
      <w:r w:rsidRPr="00392E30">
        <w:t>Riksdagen tillkännager för regeringen som sin mening vad som anförs i motionen om att mängden Kw-dagar som tilldelas varje land ska justeras då stängda områden inrättas.</w:t>
      </w:r>
    </w:p>
    <w:p w:rsidR="00392E30" w:rsidRPr="00392E30" w:rsidRDefault="00392E30">
      <w:pPr>
        <w:pStyle w:val="Rubrik1"/>
      </w:pPr>
      <w:r w:rsidRPr="00392E30">
        <w:t>Motivering</w:t>
      </w:r>
    </w:p>
    <w:p w:rsidR="00392E30" w:rsidRPr="00392E30" w:rsidRDefault="00392E30">
      <w:r w:rsidRPr="00392E30">
        <w:t>Regeringen träffade år 2009 en överenskommelse med Danmark om flera för fisket stängda områden i Kattegatt i syfte att skydda torskbeståndets lekomr</w:t>
      </w:r>
      <w:r w:rsidRPr="00392E30">
        <w:t>å</w:t>
      </w:r>
      <w:r w:rsidRPr="00392E30">
        <w:t>den och lektider. I Kattegatt bedrivs emellertid även annat fiske än sådant efter torsk. Fisket efter havskräfta och plattfiskar där bestånden är stabila och på en bra nivå bör kunna utvecklas. Danska myndigheter har räknat ut att de stängda områdena motsvarar en begränsning av fiskets tillgängliga fisketid med 13 %. Mot den bakgrunden har Danmark hos EU-kommissionen begärt och fått 13 % fler s k Kw-dagar för fiske i området. Fiskets organisation Sv</w:t>
      </w:r>
      <w:r w:rsidRPr="00392E30">
        <w:t>e</w:t>
      </w:r>
      <w:r w:rsidRPr="00392E30">
        <w:t xml:space="preserve">riges Fiskares Riksförbund har begärt motsvarande åtgärd </w:t>
      </w:r>
      <w:r w:rsidRPr="00392E30">
        <w:t>från svenska my</w:t>
      </w:r>
      <w:r w:rsidRPr="00392E30">
        <w:t>n</w:t>
      </w:r>
      <w:r w:rsidRPr="00392E30">
        <w:t>digheter utan att få någon respons. När fiskenäringens utkomstmöjligheter påverkas i hög grad av olika förvaltningsbeslut, till exempel ett stängt omr</w:t>
      </w:r>
      <w:r w:rsidRPr="00392E30">
        <w:t>å</w:t>
      </w:r>
      <w:r w:rsidRPr="00392E30">
        <w:t>de, borde även svenska myndigheter underlätta för näringen. Riksdagen bör därför ge regeringen till känna som sin mening att mängden Kw-dagar som tilldelas varje land ska justeras då stängda områden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E30">
        <w:trPr>
          <w:cantSplit/>
        </w:trPr>
        <w:tc>
          <w:tcPr>
            <w:tcW w:w="3046" w:type="dxa"/>
          </w:tcPr>
          <w:p w:rsidR="00392E30" w:rsidRPr="00392E30" w:rsidRDefault="00392E30">
            <w:pPr>
              <w:pStyle w:val="UnderskriftDatum"/>
              <w:spacing w:before="240"/>
            </w:pPr>
            <w:r w:rsidRPr="00392E30">
              <w:t>Stockholm den 26 oktober 2010</w:t>
            </w:r>
          </w:p>
        </w:tc>
        <w:tc>
          <w:tcPr>
            <w:tcW w:w="3047" w:type="dxa"/>
          </w:tcPr>
          <w:p w:rsidR="00392E30" w:rsidRPr="00392E30" w:rsidRDefault="00392E30">
            <w:pPr>
              <w:pStyle w:val="Underskrifter"/>
              <w:spacing w:before="240"/>
            </w:pPr>
          </w:p>
        </w:tc>
      </w:tr>
      <w:tr w:rsidR="00000000" w:rsidRPr="00392E30">
        <w:trPr>
          <w:cantSplit/>
        </w:trPr>
        <w:tc>
          <w:tcPr>
            <w:tcW w:w="3046" w:type="dxa"/>
          </w:tcPr>
          <w:p w:rsidR="00392E30" w:rsidRPr="00392E30" w:rsidRDefault="00392E30">
            <w:pPr>
              <w:pStyle w:val="Underskrifter"/>
            </w:pPr>
            <w:r w:rsidRPr="00392E30">
              <w:t>Roland Utbult (KD)</w:t>
            </w:r>
          </w:p>
        </w:tc>
        <w:tc>
          <w:tcPr>
            <w:tcW w:w="3046" w:type="dxa"/>
          </w:tcPr>
          <w:p w:rsidR="00392E30" w:rsidRPr="00392E30" w:rsidRDefault="00392E30">
            <w:pPr>
              <w:pStyle w:val="Underskrifter"/>
            </w:pPr>
          </w:p>
        </w:tc>
      </w:tr>
    </w:tbl>
    <w:p w:rsidR="00392E30" w:rsidRPr="00392E30" w:rsidRDefault="00392E30">
      <w:pPr>
        <w:pStyle w:val="Normaltindrag"/>
      </w:pPr>
    </w:p>
    <w:sectPr w:rsidR="00000000" w:rsidRPr="00392E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E30" w:rsidRPr="00392E30" w:rsidRDefault="00392E30">
      <w:r w:rsidRPr="00392E30">
        <w:separator/>
      </w:r>
    </w:p>
  </w:endnote>
  <w:endnote w:type="continuationSeparator" w:id="0">
    <w:p w:rsidR="00392E30" w:rsidRPr="00392E30" w:rsidRDefault="00392E30">
      <w:r w:rsidRPr="00392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E30" w:rsidRPr="00392E30" w:rsidRDefault="00392E30">
    <w:pPr>
      <w:pStyle w:val="Sidfot"/>
    </w:pPr>
    <w:r w:rsidRPr="00392E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203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30" w:rsidRDefault="00392E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E30" w:rsidRDefault="00392E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E30" w:rsidRPr="00392E30" w:rsidRDefault="00392E30">
    <w:pPr>
      <w:pStyle w:val="Sidfot"/>
    </w:pPr>
    <w:r w:rsidRPr="00392E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720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30" w:rsidRDefault="00392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E30" w:rsidRDefault="00392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E30" w:rsidRPr="00392E30" w:rsidRDefault="00392E30">
    <w:pPr>
      <w:pStyle w:val="Sidfot"/>
    </w:pPr>
    <w:r w:rsidRPr="00392E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19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30" w:rsidRDefault="00392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E30" w:rsidRDefault="00392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E30" w:rsidRPr="00392E30" w:rsidRDefault="00392E30">
      <w:r w:rsidRPr="00392E30">
        <w:separator/>
      </w:r>
    </w:p>
  </w:footnote>
  <w:footnote w:type="continuationSeparator" w:id="0">
    <w:p w:rsidR="00392E30" w:rsidRPr="00392E30" w:rsidRDefault="00392E30">
      <w:r w:rsidRPr="00392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E30" w:rsidRPr="00392E30" w:rsidRDefault="00392E30">
    <w:pPr>
      <w:pStyle w:val="Sidhuvud"/>
    </w:pPr>
    <w:r w:rsidRPr="00392E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719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30" w:rsidRDefault="00392E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E30" w:rsidRDefault="00392E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E30" w:rsidRPr="00392E30" w:rsidRDefault="00392E30">
    <w:pPr>
      <w:pStyle w:val="Sidhuvud"/>
    </w:pPr>
    <w:r w:rsidRPr="00392E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003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30" w:rsidRDefault="00392E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E30" w:rsidRDefault="00392E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E30" w:rsidRPr="00392E30" w:rsidRDefault="00392E30">
    <w:pPr>
      <w:pStyle w:val="FSHNormal"/>
      <w:tabs>
        <w:tab w:val="right" w:pos="5840"/>
      </w:tabs>
    </w:pPr>
    <w:r w:rsidRPr="00392E30">
      <w:br/>
    </w:r>
    <w:r w:rsidRPr="00392E30">
      <w:fldChar w:fldCharType="begin" w:fldLock="1"/>
    </w:r>
    <w:r w:rsidRPr="00392E30">
      <w:instrText xml:space="preserve"> DOCPROPERTY</w:instrText>
    </w:r>
    <w:r w:rsidRPr="00392E30">
      <w:rPr>
        <w:sz w:val="18"/>
      </w:rPr>
      <w:instrText xml:space="preserve"> "YearUser" *\charformat </w:instrText>
    </w:r>
    <w:r w:rsidRPr="00392E30">
      <w:fldChar w:fldCharType="separate"/>
    </w:r>
    <w:r w:rsidRPr="00392E30">
      <w:t>2010/11</w:t>
    </w:r>
    <w:r w:rsidRPr="00392E30">
      <w:fldChar w:fldCharType="end"/>
    </w:r>
    <w:r w:rsidRPr="00392E30">
      <w:t xml:space="preserve"> </w:t>
    </w:r>
    <w:r w:rsidRPr="00392E30">
      <w:tab/>
      <w:t xml:space="preserve">mnr: </w:t>
    </w:r>
    <w:r w:rsidRPr="00392E30">
      <w:fldChar w:fldCharType="begin" w:fldLock="1"/>
    </w:r>
    <w:r w:rsidRPr="00392E30">
      <w:instrText xml:space="preserve"> DOCPROPERTY</w:instrText>
    </w:r>
    <w:r w:rsidRPr="00392E30">
      <w:rPr>
        <w:sz w:val="18"/>
      </w:rPr>
      <w:instrText xml:space="preserve"> "Motionsnummer" *\charformat </w:instrText>
    </w:r>
    <w:r w:rsidRPr="00392E30">
      <w:fldChar w:fldCharType="separate"/>
    </w:r>
    <w:r w:rsidRPr="00392E30">
      <w:t>MJ330</w:t>
    </w:r>
    <w:r w:rsidRPr="00392E30">
      <w:fldChar w:fldCharType="end"/>
    </w:r>
    <w:r w:rsidRPr="00392E30">
      <w:br/>
    </w:r>
    <w:r w:rsidRPr="00392E30">
      <w:fldChar w:fldCharType="begin" w:fldLock="1"/>
    </w:r>
    <w:r w:rsidRPr="00392E30">
      <w:instrText xml:space="preserve"> DOCPROPERTY</w:instrText>
    </w:r>
    <w:r w:rsidRPr="00392E30">
      <w:rPr>
        <w:sz w:val="18"/>
      </w:rPr>
      <w:instrText xml:space="preserve"> "Samling" *\charformat </w:instrText>
    </w:r>
    <w:r w:rsidRPr="00392E30">
      <w:fldChar w:fldCharType="end"/>
    </w:r>
    <w:r w:rsidRPr="00392E30">
      <w:tab/>
      <w:t xml:space="preserve">pnr: </w:t>
    </w:r>
    <w:r w:rsidRPr="00392E30">
      <w:fldChar w:fldCharType="begin" w:fldLock="1"/>
    </w:r>
    <w:r w:rsidRPr="00392E30">
      <w:instrText xml:space="preserve"> DOCPROPERTY</w:instrText>
    </w:r>
    <w:r w:rsidRPr="00392E30">
      <w:rPr>
        <w:sz w:val="18"/>
      </w:rPr>
      <w:instrText xml:space="preserve"> "Partinummer" *\charformat </w:instrText>
    </w:r>
    <w:r w:rsidRPr="00392E30">
      <w:fldChar w:fldCharType="separate"/>
    </w:r>
    <w:r w:rsidRPr="00392E30">
      <w:t>KD810</w:t>
    </w:r>
    <w:r w:rsidRPr="00392E30">
      <w:fldChar w:fldCharType="end"/>
    </w:r>
  </w:p>
  <w:p w:rsidR="00392E30" w:rsidRPr="00392E30" w:rsidRDefault="00392E30">
    <w:pPr>
      <w:pStyle w:val="FSHRub1"/>
    </w:pPr>
    <w:r w:rsidRPr="00392E30">
      <w:t>Motion till riksdagen</w:t>
    </w:r>
    <w:r w:rsidRPr="00392E30">
      <w:br/>
    </w:r>
    <w:r w:rsidRPr="00392E30">
      <w:fldChar w:fldCharType="begin" w:fldLock="1"/>
    </w:r>
    <w:r w:rsidRPr="00392E30">
      <w:instrText xml:space="preserve"> DOCPROPERTY "YearUser" *\charformat </w:instrText>
    </w:r>
    <w:r w:rsidRPr="00392E30">
      <w:fldChar w:fldCharType="separate"/>
    </w:r>
    <w:r w:rsidRPr="00392E30">
      <w:t>2010/11</w:t>
    </w:r>
    <w:r w:rsidRPr="00392E30">
      <w:fldChar w:fldCharType="end"/>
    </w:r>
    <w:r w:rsidRPr="00392E30">
      <w:t>:</w:t>
    </w:r>
    <w:r w:rsidRPr="00392E30">
      <w:fldChar w:fldCharType="begin" w:fldLock="1"/>
    </w:r>
    <w:r w:rsidRPr="00392E30">
      <w:instrText xml:space="preserve"> DOCPROPERTY "Motionsnummer" *\charformat </w:instrText>
    </w:r>
    <w:r w:rsidRPr="00392E30">
      <w:fldChar w:fldCharType="separate"/>
    </w:r>
    <w:r w:rsidRPr="00392E30">
      <w:t>MJ330</w:t>
    </w:r>
    <w:r w:rsidRPr="00392E30">
      <w:fldChar w:fldCharType="end"/>
    </w:r>
  </w:p>
  <w:p w:rsidR="00392E30" w:rsidRPr="00392E30" w:rsidRDefault="00392E30">
    <w:pPr>
      <w:pStyle w:val="FSHNormalS5"/>
    </w:pPr>
    <w:r w:rsidRPr="00392E30">
      <w:fldChar w:fldCharType="begin" w:fldLock="1"/>
    </w:r>
    <w:r w:rsidRPr="00392E30">
      <w:instrText xml:space="preserve"> DOCPROPERTY "MotionarText" *\charformat </w:instrText>
    </w:r>
    <w:r w:rsidRPr="00392E30">
      <w:fldChar w:fldCharType="separate"/>
    </w:r>
    <w:r w:rsidRPr="00392E30">
      <w:t>av Roland Utbult (KD)</w:t>
    </w:r>
    <w:r w:rsidRPr="00392E30">
      <w:fldChar w:fldCharType="end"/>
    </w:r>
    <w:r w:rsidRPr="00392E30">
      <w:br/>
    </w:r>
    <w:r w:rsidRPr="00392E30">
      <w:fldChar w:fldCharType="begin" w:fldLock="1"/>
    </w:r>
    <w:r w:rsidRPr="00392E30">
      <w:instrText xml:space="preserve"> DOCPROPERTY "SvarFrasKort" *\charformat </w:instrText>
    </w:r>
    <w:r w:rsidRPr="00392E30">
      <w:fldChar w:fldCharType="end"/>
    </w:r>
  </w:p>
  <w:p w:rsidR="00392E30" w:rsidRPr="00392E30" w:rsidRDefault="00392E30">
    <w:pPr>
      <w:pStyle w:val="FSHTitel"/>
    </w:pPr>
    <w:r w:rsidRPr="00392E30">
      <w:fldChar w:fldCharType="begin" w:fldLock="1"/>
    </w:r>
    <w:r w:rsidRPr="00392E30">
      <w:instrText xml:space="preserve"> DOCPROPERTY</w:instrText>
    </w:r>
    <w:r w:rsidRPr="00392E30">
      <w:rPr>
        <w:sz w:val="18"/>
      </w:rPr>
      <w:instrText xml:space="preserve"> "RubrikSvar" *\charformat </w:instrText>
    </w:r>
    <w:r w:rsidRPr="00392E30">
      <w:fldChar w:fldCharType="separate"/>
    </w:r>
    <w:r w:rsidRPr="00392E30">
      <w:t>Fiskedagar i Kattegatt</w:t>
    </w:r>
    <w:r w:rsidRPr="00392E30">
      <w:fldChar w:fldCharType="end"/>
    </w:r>
  </w:p>
  <w:p w:rsidR="00392E30" w:rsidRPr="00392E30" w:rsidRDefault="00392E30">
    <w:pPr>
      <w:pStyle w:val="Normal00"/>
    </w:pPr>
  </w:p>
  <w:p w:rsidR="00392E30" w:rsidRPr="00392E30" w:rsidRDefault="00392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7360710">
    <w:abstractNumId w:val="3"/>
  </w:num>
  <w:num w:numId="2" w16cid:durableId="532499778">
    <w:abstractNumId w:val="2"/>
  </w:num>
  <w:num w:numId="3" w16cid:durableId="465511321">
    <w:abstractNumId w:val="1"/>
  </w:num>
  <w:num w:numId="4" w16cid:durableId="1588613113">
    <w:abstractNumId w:val="0"/>
  </w:num>
  <w:num w:numId="5" w16cid:durableId="1452095099">
    <w:abstractNumId w:val="7"/>
  </w:num>
  <w:num w:numId="6" w16cid:durableId="1583174385">
    <w:abstractNumId w:val="6"/>
  </w:num>
  <w:num w:numId="7" w16cid:durableId="789401272">
    <w:abstractNumId w:val="5"/>
  </w:num>
  <w:num w:numId="8" w16cid:durableId="914782954">
    <w:abstractNumId w:val="4"/>
  </w:num>
  <w:num w:numId="9" w16cid:durableId="983971223">
    <w:abstractNumId w:val="8"/>
  </w:num>
  <w:num w:numId="10" w16cid:durableId="761686615">
    <w:abstractNumId w:val="9"/>
  </w:num>
  <w:num w:numId="11" w16cid:durableId="1418744054">
    <w:abstractNumId w:val="10"/>
  </w:num>
  <w:num w:numId="12" w16cid:durableId="951589858">
    <w:abstractNumId w:val="13"/>
  </w:num>
  <w:num w:numId="13" w16cid:durableId="1414161291">
    <w:abstractNumId w:val="15"/>
  </w:num>
  <w:num w:numId="14" w16cid:durableId="389227097">
    <w:abstractNumId w:val="16"/>
  </w:num>
  <w:num w:numId="15" w16cid:durableId="1983263843">
    <w:abstractNumId w:val="11"/>
  </w:num>
  <w:num w:numId="16" w16cid:durableId="2113697858">
    <w:abstractNumId w:val="18"/>
  </w:num>
  <w:num w:numId="17" w16cid:durableId="1470438010">
    <w:abstractNumId w:val="17"/>
  </w:num>
  <w:num w:numId="18" w16cid:durableId="1617062800">
    <w:abstractNumId w:val="14"/>
  </w:num>
  <w:num w:numId="19" w16cid:durableId="1036810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38A1045-A591-4E79-9F3B-BC768B4D5688}"/>
  </w:docVars>
  <w:rsids>
    <w:rsidRoot w:val="00332C6A"/>
    <w:rsid w:val="00332C6A"/>
    <w:rsid w:val="00392E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F8F951D-3E96-4423-9523-E09262BD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1108</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kd810</vt:lpstr>
    </vt:vector>
  </TitlesOfParts>
  <Company>Riksdagen</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kd810</dc:title>
  <dc:subject>kd810</dc:subject>
  <dc:creator>Riksdagen</dc:creator>
  <cp:keywords>Riksdagen</cp:keywords>
  <dc:description>Versal/gemen i partibeteckning. Gemen i tryck för 0910, versal för 1011 och nyare</dc:description>
  <cp:lastModifiedBy>Lars Brink</cp:lastModifiedBy>
  <cp:revision>2</cp:revision>
  <cp:lastPrinted>2010-12-05T08:52:00Z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Fiskedagar i Kattegatt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Fiskedagar i Kattegatt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20102011000001070100000008100069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20102011000001070100000008100069</vt:lpwstr>
  </property>
  <property fmtid="{D5CDD505-2E9C-101B-9397-08002B2CF9AE}" pid="50" name="nummer">
    <vt:lpwstr>330</vt:lpwstr>
  </property>
  <property fmtid="{D5CDD505-2E9C-101B-9397-08002B2CF9AE}" pid="51" name="utskottsbeteckning">
    <vt:lpwstr>MJ</vt:lpwstr>
  </property>
  <property fmtid="{D5CDD505-2E9C-101B-9397-08002B2CF9AE}" pid="52" name="GlobalUID">
    <vt:lpwstr>{10180DE1-7BAC-4824-9D1B-633B337324AD}</vt:lpwstr>
  </property>
  <property fmtid="{D5CDD505-2E9C-101B-9397-08002B2CF9AE}" pid="53" name="Överföringar">
    <vt:i4>1</vt:i4>
  </property>
  <property fmtid="{D5CDD505-2E9C-101B-9397-08002B2CF9AE}" pid="54" name="Checksum">
    <vt:lpwstr>*0016626521805*</vt:lpwstr>
  </property>
  <property fmtid="{D5CDD505-2E9C-101B-9397-08002B2CF9AE}" pid="55" name="skuggnummer">
    <vt:lpwstr>1538</vt:lpwstr>
  </property>
  <property fmtid="{D5CDD505-2E9C-101B-9397-08002B2CF9AE}" pid="56" name="urixVersion">
    <vt:lpwstr>4.1.1.7</vt:lpwstr>
  </property>
  <property fmtid="{D5CDD505-2E9C-101B-9397-08002B2CF9AE}" pid="57" name="urixOrigin">
    <vt:lpwstr>101205 09:52:55.720</vt:lpwstr>
  </property>
  <property fmtid="{D5CDD505-2E9C-101B-9397-08002B2CF9AE}" pid="58" name="urixGuid">
    <vt:lpwstr>{9A828482-1675-4521-8C82-9FB9AAF5F6E1}</vt:lpwstr>
  </property>
</Properties>
</file>