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7EFEE8BE" w14:textId="77777777" w:rsidTr="00371403">
        <w:tc>
          <w:tcPr>
            <w:tcW w:w="2268" w:type="dxa"/>
          </w:tcPr>
          <w:p w14:paraId="2A4E63E8" w14:textId="0600D81A"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C5B8B62" w14:textId="79451B11" w:rsidR="006E4E11" w:rsidRDefault="006E4E11" w:rsidP="007242A3">
            <w:pPr>
              <w:framePr w:w="5035" w:h="1644" w:wrap="notBeside" w:vAnchor="page" w:hAnchor="page" w:x="6573" w:y="721"/>
              <w:rPr>
                <w:rFonts w:ascii="TradeGothic" w:hAnsi="TradeGothic"/>
                <w:i/>
                <w:sz w:val="18"/>
              </w:rPr>
            </w:pPr>
          </w:p>
        </w:tc>
      </w:tr>
      <w:tr w:rsidR="00371403" w14:paraId="2043A2EC" w14:textId="77777777" w:rsidTr="00371403">
        <w:tc>
          <w:tcPr>
            <w:tcW w:w="5267" w:type="dxa"/>
            <w:gridSpan w:val="3"/>
          </w:tcPr>
          <w:p w14:paraId="1433BF6E" w14:textId="29791235" w:rsidR="00371403" w:rsidRDefault="00371403"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09CB8466" w14:textId="77777777" w:rsidTr="00371403">
        <w:tc>
          <w:tcPr>
            <w:tcW w:w="3402" w:type="dxa"/>
            <w:gridSpan w:val="2"/>
          </w:tcPr>
          <w:p w14:paraId="5DCE07E8" w14:textId="1F99914E" w:rsidR="006E4E11" w:rsidRDefault="006E4E11" w:rsidP="007242A3">
            <w:pPr>
              <w:framePr w:w="5035" w:h="1644" w:wrap="notBeside" w:vAnchor="page" w:hAnchor="page" w:x="6573" w:y="721"/>
            </w:pPr>
          </w:p>
        </w:tc>
        <w:tc>
          <w:tcPr>
            <w:tcW w:w="1865" w:type="dxa"/>
          </w:tcPr>
          <w:p w14:paraId="441236C2" w14:textId="77777777" w:rsidR="006E4E11" w:rsidRDefault="006E4E11" w:rsidP="007242A3">
            <w:pPr>
              <w:framePr w:w="5035" w:h="1644" w:wrap="notBeside" w:vAnchor="page" w:hAnchor="page" w:x="6573" w:y="721"/>
            </w:pPr>
          </w:p>
        </w:tc>
      </w:tr>
      <w:tr w:rsidR="006E4E11" w14:paraId="536C772A" w14:textId="77777777" w:rsidTr="00371403">
        <w:tc>
          <w:tcPr>
            <w:tcW w:w="2268" w:type="dxa"/>
          </w:tcPr>
          <w:p w14:paraId="5FA30150" w14:textId="7CD26961" w:rsidR="006E4E11" w:rsidRDefault="000B5A7D" w:rsidP="007242A3">
            <w:pPr>
              <w:framePr w:w="5035" w:h="1644" w:wrap="notBeside" w:vAnchor="page" w:hAnchor="page" w:x="6573" w:y="721"/>
            </w:pPr>
            <w:r>
              <w:t>2014-11-17</w:t>
            </w:r>
          </w:p>
        </w:tc>
        <w:tc>
          <w:tcPr>
            <w:tcW w:w="2999" w:type="dxa"/>
            <w:gridSpan w:val="2"/>
          </w:tcPr>
          <w:p w14:paraId="0B76461D" w14:textId="77777777" w:rsidR="006E4E11" w:rsidRPr="00ED583F" w:rsidRDefault="006E4E11" w:rsidP="007242A3">
            <w:pPr>
              <w:framePr w:w="5035" w:h="1644" w:wrap="notBeside" w:vAnchor="page" w:hAnchor="page" w:x="6573" w:y="721"/>
              <w:rPr>
                <w:sz w:val="20"/>
              </w:rPr>
            </w:pPr>
          </w:p>
        </w:tc>
      </w:tr>
      <w:tr w:rsidR="006E4E11" w14:paraId="6DC30DF4" w14:textId="77777777" w:rsidTr="00371403">
        <w:tc>
          <w:tcPr>
            <w:tcW w:w="2268" w:type="dxa"/>
          </w:tcPr>
          <w:p w14:paraId="03245BAE" w14:textId="77777777" w:rsidR="006E4E11" w:rsidRDefault="006E4E11" w:rsidP="007242A3">
            <w:pPr>
              <w:framePr w:w="5035" w:h="1644" w:wrap="notBeside" w:vAnchor="page" w:hAnchor="page" w:x="6573" w:y="721"/>
            </w:pPr>
          </w:p>
        </w:tc>
        <w:tc>
          <w:tcPr>
            <w:tcW w:w="2999" w:type="dxa"/>
            <w:gridSpan w:val="2"/>
          </w:tcPr>
          <w:p w14:paraId="24DDD86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7B1A7A3" w14:textId="77777777">
        <w:trPr>
          <w:trHeight w:val="284"/>
        </w:trPr>
        <w:tc>
          <w:tcPr>
            <w:tcW w:w="4911" w:type="dxa"/>
          </w:tcPr>
          <w:p w14:paraId="6EFB3F20" w14:textId="77777777" w:rsidR="006E4E11" w:rsidRDefault="00371403">
            <w:pPr>
              <w:pStyle w:val="Avsndare"/>
              <w:framePr w:h="2483" w:wrap="notBeside" w:x="1504"/>
              <w:rPr>
                <w:b/>
                <w:i w:val="0"/>
                <w:sz w:val="22"/>
              </w:rPr>
            </w:pPr>
            <w:r>
              <w:rPr>
                <w:b/>
                <w:i w:val="0"/>
                <w:sz w:val="22"/>
              </w:rPr>
              <w:t>Utrikesdepartementet</w:t>
            </w:r>
          </w:p>
        </w:tc>
      </w:tr>
      <w:tr w:rsidR="006E4E11" w14:paraId="78307FB1" w14:textId="77777777">
        <w:trPr>
          <w:trHeight w:val="284"/>
        </w:trPr>
        <w:tc>
          <w:tcPr>
            <w:tcW w:w="4911" w:type="dxa"/>
          </w:tcPr>
          <w:p w14:paraId="3578D92E" w14:textId="77777777" w:rsidR="006E4E11" w:rsidRDefault="006E4E11">
            <w:pPr>
              <w:pStyle w:val="Avsndare"/>
              <w:framePr w:h="2483" w:wrap="notBeside" w:x="1504"/>
              <w:rPr>
                <w:bCs/>
                <w:iCs/>
              </w:rPr>
            </w:pPr>
          </w:p>
        </w:tc>
      </w:tr>
      <w:tr w:rsidR="006E4E11" w14:paraId="4136E2A1" w14:textId="77777777">
        <w:trPr>
          <w:trHeight w:val="284"/>
        </w:trPr>
        <w:tc>
          <w:tcPr>
            <w:tcW w:w="4911" w:type="dxa"/>
          </w:tcPr>
          <w:p w14:paraId="779F9C2A" w14:textId="77777777" w:rsidR="006E4E11" w:rsidRDefault="00371403">
            <w:pPr>
              <w:pStyle w:val="Avsndare"/>
              <w:framePr w:h="2483" w:wrap="notBeside" w:x="1504"/>
              <w:rPr>
                <w:bCs/>
                <w:iCs/>
              </w:rPr>
            </w:pPr>
            <w:r>
              <w:rPr>
                <w:bCs/>
                <w:iCs/>
              </w:rPr>
              <w:t>Enheten för främjande och EU:s inre marknad (UD FIM)</w:t>
            </w:r>
          </w:p>
        </w:tc>
      </w:tr>
      <w:tr w:rsidR="006E4E11" w14:paraId="4D44D8CA" w14:textId="77777777">
        <w:trPr>
          <w:trHeight w:val="284"/>
        </w:trPr>
        <w:tc>
          <w:tcPr>
            <w:tcW w:w="4911" w:type="dxa"/>
          </w:tcPr>
          <w:p w14:paraId="71A11F90" w14:textId="77777777" w:rsidR="006E4E11" w:rsidRDefault="006E4E11">
            <w:pPr>
              <w:pStyle w:val="Avsndare"/>
              <w:framePr w:h="2483" w:wrap="notBeside" w:x="1504"/>
              <w:rPr>
                <w:bCs/>
                <w:iCs/>
              </w:rPr>
            </w:pPr>
          </w:p>
        </w:tc>
      </w:tr>
      <w:tr w:rsidR="006E4E11" w14:paraId="06273FA9" w14:textId="77777777">
        <w:trPr>
          <w:trHeight w:val="284"/>
        </w:trPr>
        <w:tc>
          <w:tcPr>
            <w:tcW w:w="4911" w:type="dxa"/>
          </w:tcPr>
          <w:p w14:paraId="653D926D" w14:textId="77777777" w:rsidR="006E4E11" w:rsidRDefault="006E4E11">
            <w:pPr>
              <w:pStyle w:val="Avsndare"/>
              <w:framePr w:h="2483" w:wrap="notBeside" w:x="1504"/>
              <w:rPr>
                <w:bCs/>
                <w:iCs/>
              </w:rPr>
            </w:pPr>
          </w:p>
        </w:tc>
      </w:tr>
      <w:tr w:rsidR="006E4E11" w14:paraId="6B6CAABC" w14:textId="77777777">
        <w:trPr>
          <w:trHeight w:val="284"/>
        </w:trPr>
        <w:tc>
          <w:tcPr>
            <w:tcW w:w="4911" w:type="dxa"/>
          </w:tcPr>
          <w:p w14:paraId="2AC1E4A0" w14:textId="77777777" w:rsidR="006E4E11" w:rsidRDefault="006E4E11">
            <w:pPr>
              <w:pStyle w:val="Avsndare"/>
              <w:framePr w:h="2483" w:wrap="notBeside" w:x="1504"/>
              <w:rPr>
                <w:bCs/>
                <w:iCs/>
              </w:rPr>
            </w:pPr>
          </w:p>
        </w:tc>
      </w:tr>
      <w:tr w:rsidR="006E4E11" w14:paraId="7A9C16D5" w14:textId="77777777">
        <w:trPr>
          <w:trHeight w:val="284"/>
        </w:trPr>
        <w:tc>
          <w:tcPr>
            <w:tcW w:w="4911" w:type="dxa"/>
          </w:tcPr>
          <w:p w14:paraId="42DEDB9E" w14:textId="77777777" w:rsidR="006E4E11" w:rsidRDefault="006E4E11">
            <w:pPr>
              <w:pStyle w:val="Avsndare"/>
              <w:framePr w:h="2483" w:wrap="notBeside" w:x="1504"/>
              <w:rPr>
                <w:bCs/>
                <w:iCs/>
              </w:rPr>
            </w:pPr>
          </w:p>
        </w:tc>
      </w:tr>
      <w:tr w:rsidR="006E4E11" w14:paraId="11835AE6" w14:textId="77777777">
        <w:trPr>
          <w:trHeight w:val="284"/>
        </w:trPr>
        <w:tc>
          <w:tcPr>
            <w:tcW w:w="4911" w:type="dxa"/>
          </w:tcPr>
          <w:p w14:paraId="5124F2CC" w14:textId="77777777" w:rsidR="006E4E11" w:rsidRDefault="006E4E11">
            <w:pPr>
              <w:pStyle w:val="Avsndare"/>
              <w:framePr w:h="2483" w:wrap="notBeside" w:x="1504"/>
              <w:rPr>
                <w:bCs/>
                <w:iCs/>
              </w:rPr>
            </w:pPr>
          </w:p>
        </w:tc>
      </w:tr>
      <w:tr w:rsidR="006E4E11" w14:paraId="59DBBC73" w14:textId="77777777">
        <w:trPr>
          <w:trHeight w:val="284"/>
        </w:trPr>
        <w:tc>
          <w:tcPr>
            <w:tcW w:w="4911" w:type="dxa"/>
          </w:tcPr>
          <w:p w14:paraId="7742D469" w14:textId="77777777" w:rsidR="006E4E11" w:rsidRDefault="006E4E11">
            <w:pPr>
              <w:pStyle w:val="Avsndare"/>
              <w:framePr w:h="2483" w:wrap="notBeside" w:x="1504"/>
              <w:rPr>
                <w:bCs/>
                <w:iCs/>
              </w:rPr>
            </w:pPr>
          </w:p>
        </w:tc>
      </w:tr>
    </w:tbl>
    <w:p w14:paraId="5DD96ECD" w14:textId="77777777" w:rsidR="006E4E11" w:rsidRPr="00371403" w:rsidRDefault="006E4E11">
      <w:pPr>
        <w:framePr w:w="4400" w:h="2523" w:wrap="notBeside" w:vAnchor="page" w:hAnchor="page" w:x="6453" w:y="2445"/>
        <w:ind w:left="142"/>
        <w:rPr>
          <w:b/>
        </w:rPr>
      </w:pPr>
    </w:p>
    <w:p w14:paraId="797CA54E" w14:textId="696EFE9E" w:rsidR="00371403" w:rsidRDefault="00E538F5">
      <w:pPr>
        <w:pStyle w:val="RKrubrik"/>
        <w:pBdr>
          <w:bottom w:val="single" w:sz="6" w:space="1" w:color="auto"/>
        </w:pBdr>
      </w:pPr>
      <w:bookmarkStart w:id="0" w:name="bRubrik"/>
      <w:bookmarkEnd w:id="0"/>
      <w:r>
        <w:rPr>
          <w:i/>
          <w:noProof/>
          <w:lang w:eastAsia="sv-SE"/>
        </w:rPr>
        <mc:AlternateContent>
          <mc:Choice Requires="wps">
            <w:drawing>
              <wp:anchor distT="0" distB="0" distL="114300" distR="114300" simplePos="0" relativeHeight="251661824" behindDoc="0" locked="0" layoutInCell="1" allowOverlap="1" wp14:editId="436C09A8">
                <wp:simplePos x="0" y="0"/>
                <wp:positionH relativeFrom="column">
                  <wp:posOffset>3729990</wp:posOffset>
                </wp:positionH>
                <wp:positionV relativeFrom="paragraph">
                  <wp:posOffset>-1375410</wp:posOffset>
                </wp:positionV>
                <wp:extent cx="1746250" cy="640080"/>
                <wp:effectExtent l="0" t="0" r="0" b="762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0"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6DC4844A" w14:textId="0515AA4D" w:rsidR="00E538F5" w:rsidRPr="00E538F5" w:rsidRDefault="00E538F5" w:rsidP="00E538F5">
                            <w:pPr>
                              <w:rPr>
                                <w:rFonts w:ascii="Times New Roman" w:hAnsi="Times New Roman"/>
                              </w:rPr>
                            </w:pPr>
                            <w:r w:rsidRPr="00E538F5">
                              <w:rPr>
                                <w:rFonts w:ascii="Times New Roman" w:hAnsi="Times New Roman"/>
                              </w:rPr>
                              <w:t>KKR</w:t>
                            </w:r>
                            <w:r w:rsidRPr="00E538F5">
                              <w:rPr>
                                <w:rFonts w:ascii="Times New Roman" w:hAnsi="Times New Roman"/>
                              </w:rPr>
                              <w:t xml:space="preserve">, </w:t>
                            </w:r>
                            <w:proofErr w:type="spellStart"/>
                            <w:r w:rsidRPr="00E538F5">
                              <w:rPr>
                                <w:rFonts w:ascii="Times New Roman" w:hAnsi="Times New Roman"/>
                              </w:rPr>
                              <w:t>dp</w:t>
                            </w:r>
                            <w:proofErr w:type="spellEnd"/>
                            <w:r w:rsidRPr="00E538F5">
                              <w:rPr>
                                <w:rFonts w:ascii="Times New Roman" w:hAnsi="Times New Roman"/>
                              </w:rPr>
                              <w:t>.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293.7pt;margin-top:-108.3pt;width:137.5pt;height:50.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" filled="f" stroked="f" strokeweight=".5pt">
                <v:path arrowok="t"/>
                <v:textbox>
                  <w:txbxContent>
                    <w:p w14:paraId="6DC4844A" w14:textId="0515AA4D" w:rsidR="00E538F5" w:rsidRPr="00E538F5" w:rsidRDefault="00E538F5" w:rsidP="00E538F5">
                      <w:pPr>
                        <w:rPr>
                          <w:rFonts w:ascii="Times New Roman" w:hAnsi="Times New Roman"/>
                        </w:rPr>
                      </w:pPr>
                      <w:r w:rsidRPr="00E538F5">
                        <w:rPr>
                          <w:rFonts w:ascii="Times New Roman" w:hAnsi="Times New Roman"/>
                        </w:rPr>
                        <w:t>KKR</w:t>
                      </w:r>
                      <w:r w:rsidRPr="00E538F5">
                        <w:rPr>
                          <w:rFonts w:ascii="Times New Roman" w:hAnsi="Times New Roman"/>
                        </w:rPr>
                        <w:t xml:space="preserve">, </w:t>
                      </w:r>
                      <w:proofErr w:type="spellStart"/>
                      <w:r w:rsidRPr="00E538F5">
                        <w:rPr>
                          <w:rFonts w:ascii="Times New Roman" w:hAnsi="Times New Roman"/>
                        </w:rPr>
                        <w:t>dp</w:t>
                      </w:r>
                      <w:proofErr w:type="spellEnd"/>
                      <w:r w:rsidRPr="00E538F5">
                        <w:rPr>
                          <w:rFonts w:ascii="Times New Roman" w:hAnsi="Times New Roman"/>
                        </w:rPr>
                        <w:t>. 8</w:t>
                      </w:r>
                    </w:p>
                  </w:txbxContent>
                </v:textbox>
              </v:shape>
            </w:pict>
          </mc:Fallback>
        </mc:AlternateContent>
      </w:r>
      <w:r w:rsidR="00371403">
        <w:t>Konkurrens</w:t>
      </w:r>
      <w:r w:rsidR="000B5A7D">
        <w:t>kraftsrådets möte den 4-5 december</w:t>
      </w:r>
      <w:r w:rsidR="006B5F87">
        <w:t xml:space="preserve"> 2014</w:t>
      </w:r>
      <w:bookmarkStart w:id="1" w:name="_GoBack"/>
      <w:bookmarkEnd w:id="1"/>
    </w:p>
    <w:p w14:paraId="3DDEA4B0" w14:textId="6CD41DB4" w:rsidR="00371403" w:rsidRDefault="00371403">
      <w:pPr>
        <w:pStyle w:val="RKnormal"/>
      </w:pPr>
    </w:p>
    <w:p w14:paraId="166A8382" w14:textId="7358F09B" w:rsidR="00371403" w:rsidRPr="00466331" w:rsidRDefault="00E417B7" w:rsidP="00466331">
      <w:pPr>
        <w:pStyle w:val="RKnormal"/>
      </w:pPr>
      <w:r w:rsidRPr="00466331">
        <w:t>D</w:t>
      </w:r>
      <w:r w:rsidR="00466331" w:rsidRPr="00466331">
        <w:t xml:space="preserve">agordningspunkt </w:t>
      </w:r>
      <w:r w:rsidR="000B5A7D" w:rsidRPr="00466331">
        <w:t>8</w:t>
      </w:r>
      <w:r w:rsidR="00466331" w:rsidRPr="00466331">
        <w:t xml:space="preserve">: </w:t>
      </w:r>
      <w:r w:rsidR="000B5A7D" w:rsidRPr="00466331">
        <w:t xml:space="preserve">Förstärkning av den inre marknaden i alla dess dimensioner – prioriteringar för framtiden </w:t>
      </w:r>
      <w:r w:rsidR="00371403" w:rsidRPr="00466331">
        <w:rPr>
          <w:i/>
        </w:rPr>
        <w:t xml:space="preserve">- </w:t>
      </w:r>
      <w:r w:rsidR="000B5A7D" w:rsidRPr="00466331">
        <w:t>Policydiskussion</w:t>
      </w:r>
    </w:p>
    <w:p w14:paraId="36045C10" w14:textId="77777777" w:rsidR="00371403" w:rsidRDefault="00371403">
      <w:pPr>
        <w:pStyle w:val="RKnormal"/>
      </w:pPr>
    </w:p>
    <w:p w14:paraId="604CAB33" w14:textId="1EFCAD4A" w:rsidR="00371403" w:rsidRPr="003D2247" w:rsidRDefault="00371403">
      <w:pPr>
        <w:pStyle w:val="RKnormal"/>
      </w:pPr>
      <w:r w:rsidRPr="00371403">
        <w:rPr>
          <w:i/>
        </w:rPr>
        <w:t>Dokument:</w:t>
      </w:r>
      <w:r w:rsidR="000B5A7D">
        <w:rPr>
          <w:i/>
        </w:rPr>
        <w:t xml:space="preserve"> </w:t>
      </w:r>
      <w:r w:rsidR="000B5A7D" w:rsidRPr="00466331">
        <w:t>15473/14</w:t>
      </w:r>
      <w:r w:rsidR="002A305A">
        <w:rPr>
          <w:i/>
        </w:rPr>
        <w:t xml:space="preserve"> </w:t>
      </w:r>
    </w:p>
    <w:p w14:paraId="7850B81D" w14:textId="6F16EEC4" w:rsidR="00371403" w:rsidRPr="00371403" w:rsidRDefault="00371403">
      <w:pPr>
        <w:pStyle w:val="RKnormal"/>
        <w:rPr>
          <w:i/>
        </w:rPr>
      </w:pPr>
    </w:p>
    <w:p w14:paraId="4BB422A7" w14:textId="3E4F1AF4" w:rsidR="00371403" w:rsidRPr="00371403" w:rsidRDefault="00371403">
      <w:pPr>
        <w:pStyle w:val="RKnormal"/>
        <w:rPr>
          <w:i/>
        </w:rPr>
      </w:pPr>
      <w:r w:rsidRPr="00371403">
        <w:rPr>
          <w:i/>
        </w:rPr>
        <w:t>Tidigare dokument</w:t>
      </w:r>
      <w:r w:rsidR="003D2247">
        <w:rPr>
          <w:i/>
        </w:rPr>
        <w:t>: -</w:t>
      </w:r>
    </w:p>
    <w:p w14:paraId="58A22CB8" w14:textId="77777777" w:rsidR="00371403" w:rsidRPr="00371403" w:rsidRDefault="00371403">
      <w:pPr>
        <w:pStyle w:val="RKnormal"/>
        <w:rPr>
          <w:i/>
        </w:rPr>
      </w:pPr>
    </w:p>
    <w:p w14:paraId="609A76B1" w14:textId="3D931E5B" w:rsidR="00371403" w:rsidRPr="003D2247" w:rsidRDefault="00371403">
      <w:pPr>
        <w:pStyle w:val="RKnormal"/>
      </w:pPr>
      <w:r w:rsidRPr="00371403">
        <w:rPr>
          <w:i/>
        </w:rPr>
        <w:t xml:space="preserve">Tidigare behandlad vid samråd med EU-nämnden: </w:t>
      </w:r>
      <w:r w:rsidR="003D2247">
        <w:t>-</w:t>
      </w:r>
    </w:p>
    <w:p w14:paraId="20C85B10" w14:textId="77777777" w:rsidR="00371403" w:rsidRDefault="00371403">
      <w:pPr>
        <w:pStyle w:val="RKnormal"/>
      </w:pPr>
    </w:p>
    <w:p w14:paraId="415A4AD5" w14:textId="77777777" w:rsidR="00371403" w:rsidRDefault="00371403">
      <w:pPr>
        <w:pStyle w:val="RKrubrik"/>
      </w:pPr>
      <w:r>
        <w:t>Bakgrund</w:t>
      </w:r>
    </w:p>
    <w:p w14:paraId="6617C192" w14:textId="0F1F4EE3" w:rsidR="00FE0D82" w:rsidRDefault="003930DE" w:rsidP="00FE0D82">
      <w:pPr>
        <w:spacing w:before="120" w:after="120"/>
      </w:pPr>
      <w:r>
        <w:rPr>
          <w:szCs w:val="24"/>
        </w:rPr>
        <w:t xml:space="preserve">Bakgrunden för denna </w:t>
      </w:r>
      <w:r w:rsidR="000B5A7D">
        <w:rPr>
          <w:szCs w:val="24"/>
        </w:rPr>
        <w:t>dagordning</w:t>
      </w:r>
      <w:r w:rsidR="00FE0D82">
        <w:rPr>
          <w:szCs w:val="24"/>
        </w:rPr>
        <w:t>s</w:t>
      </w:r>
      <w:r w:rsidR="000B5A7D">
        <w:rPr>
          <w:szCs w:val="24"/>
        </w:rPr>
        <w:t xml:space="preserve">punkt är </w:t>
      </w:r>
      <w:r w:rsidR="00341695">
        <w:rPr>
          <w:szCs w:val="24"/>
        </w:rPr>
        <w:t>Europeiska rådets</w:t>
      </w:r>
      <w:r w:rsidR="00FE0D82">
        <w:rPr>
          <w:szCs w:val="24"/>
        </w:rPr>
        <w:t xml:space="preserve"> ”Strategiska agenda för unionen i tider av förändring” som </w:t>
      </w:r>
      <w:r w:rsidR="000B5A7D">
        <w:rPr>
          <w:szCs w:val="24"/>
        </w:rPr>
        <w:t>antogs juni 2014 och som slår fast att EU ska:</w:t>
      </w:r>
      <w:r w:rsidR="00FE0D82" w:rsidRPr="00FE0D82">
        <w:rPr>
          <w:szCs w:val="24"/>
        </w:rPr>
        <w:t xml:space="preserve"> ”</w:t>
      </w:r>
      <w:r w:rsidR="00FE0D82" w:rsidRPr="00FE0D82">
        <w:t>fullt ut utnyttja den inre marknadens potential i alla dess dimensioner: genom att fullborda den inre marknaden för produkter och tjänster och fullborda den digitala inre marknaden senast 2015”</w:t>
      </w:r>
      <w:r w:rsidR="00FE0D82">
        <w:t xml:space="preserve"> och ”</w:t>
      </w:r>
      <w:r w:rsidR="00FE0D82" w:rsidRPr="00FE0D82">
        <w:t>främja en företagaranda och skapande av arbetstillfällen, inte minst för små och medelstora företag”.</w:t>
      </w:r>
      <w:r w:rsidR="00FE0D82">
        <w:t xml:space="preserve"> </w:t>
      </w:r>
    </w:p>
    <w:p w14:paraId="03EA86A8" w14:textId="0570A6D5" w:rsidR="009044BB" w:rsidRDefault="00FE0D82" w:rsidP="004F79FF">
      <w:pPr>
        <w:spacing w:before="120" w:after="120"/>
      </w:pPr>
      <w:r>
        <w:t>Ordförandeskapet lyfter i sitt bakgrundsmaterial inför mötet särskilt</w:t>
      </w:r>
      <w:r w:rsidR="004F79FF">
        <w:t xml:space="preserve"> fram tjänsteområdet och behovet att ta bort orättfärdiga hinder som leder till diskriminerande eller oproportionerliga krav på tjänsteleverantörer och mottagare. Även energi, transport, digital teknologi och insatser för små och medelstora företag lyfts </w:t>
      </w:r>
      <w:r w:rsidR="006A513A">
        <w:t>fram</w:t>
      </w:r>
      <w:r w:rsidR="004F79FF">
        <w:t xml:space="preserve"> som </w:t>
      </w:r>
      <w:r w:rsidR="00992BB5">
        <w:t>priori</w:t>
      </w:r>
      <w:r w:rsidR="004F79FF">
        <w:t xml:space="preserve">terade områden på den inre marknaden. </w:t>
      </w:r>
    </w:p>
    <w:p w14:paraId="48762B6F" w14:textId="1C6E8584" w:rsidR="009044BB" w:rsidRDefault="009044BB" w:rsidP="004F79FF">
      <w:pPr>
        <w:spacing w:before="120" w:after="120"/>
      </w:pPr>
      <w:r>
        <w:t xml:space="preserve">Detta blir det första tillfället för kommissionär </w:t>
      </w:r>
      <w:proofErr w:type="spellStart"/>
      <w:r>
        <w:t>Bienkowska</w:t>
      </w:r>
      <w:proofErr w:type="spellEnd"/>
      <w:r>
        <w:t xml:space="preserve"> att presentera sina målsättningar på inre marknadsområdet i rådet. </w:t>
      </w:r>
    </w:p>
    <w:p w14:paraId="6295A80C" w14:textId="573C8990" w:rsidR="00992BB5" w:rsidRDefault="00992BB5" w:rsidP="004F79FF">
      <w:pPr>
        <w:spacing w:before="120" w:after="120"/>
      </w:pPr>
      <w:r>
        <w:t xml:space="preserve">I syfte att vägleda diskussionen i rådet har ordförandeskapet identifierat två frågor: </w:t>
      </w:r>
    </w:p>
    <w:p w14:paraId="230A14B4" w14:textId="77777777" w:rsidR="00992BB5" w:rsidRDefault="00992BB5" w:rsidP="00992BB5">
      <w:pPr>
        <w:pStyle w:val="Liststycke"/>
        <w:numPr>
          <w:ilvl w:val="0"/>
          <w:numId w:val="6"/>
        </w:numPr>
        <w:spacing w:before="120" w:after="120"/>
      </w:pPr>
      <w:r>
        <w:t xml:space="preserve">Inom vilka områden tycker medlemsstaterna att åtgärder behövs för att utveckla den inre marknaden ytterligare och för att öka Europa ekonomiska integration? </w:t>
      </w:r>
    </w:p>
    <w:p w14:paraId="729FC9D7" w14:textId="74528190" w:rsidR="00FE0D82" w:rsidRDefault="00992BB5" w:rsidP="00992BB5">
      <w:pPr>
        <w:pStyle w:val="Liststycke"/>
        <w:numPr>
          <w:ilvl w:val="0"/>
          <w:numId w:val="6"/>
        </w:numPr>
        <w:spacing w:before="120" w:after="120"/>
      </w:pPr>
      <w:r>
        <w:lastRenderedPageBreak/>
        <w:t xml:space="preserve">Av de prioriterade områdena, vilka tror ni har högst potential för att mobilisera nya investeringar? </w:t>
      </w:r>
    </w:p>
    <w:p w14:paraId="770F25C7" w14:textId="77777777" w:rsidR="00FE0D82" w:rsidRDefault="00FE0D82" w:rsidP="00FE0D82"/>
    <w:p w14:paraId="4F08CE38" w14:textId="603ED900" w:rsidR="00371403" w:rsidRPr="00FE0D82" w:rsidRDefault="00371403" w:rsidP="00FE0D82">
      <w:pPr>
        <w:rPr>
          <w:b/>
        </w:rPr>
      </w:pPr>
      <w:r w:rsidRPr="00FE0D82">
        <w:rPr>
          <w:b/>
        </w:rPr>
        <w:t>Rättslig grund och beslutsförfarande</w:t>
      </w:r>
    </w:p>
    <w:p w14:paraId="7AC83DC8" w14:textId="19BA0FF9" w:rsidR="00204EB7" w:rsidRPr="00EE6BC5" w:rsidRDefault="00EE6BC5">
      <w:pPr>
        <w:pStyle w:val="RKrubrik"/>
        <w:rPr>
          <w:b w:val="0"/>
          <w:iCs/>
        </w:rPr>
      </w:pPr>
      <w:r w:rsidRPr="00EE6BC5">
        <w:rPr>
          <w:b w:val="0"/>
          <w:iCs/>
        </w:rPr>
        <w:t>Inget lagstiftningsärende</w:t>
      </w:r>
    </w:p>
    <w:p w14:paraId="592D1EAD" w14:textId="551617DF" w:rsidR="00371403" w:rsidRPr="00992BB5" w:rsidRDefault="00871553">
      <w:pPr>
        <w:pStyle w:val="RKrubrik"/>
        <w:rPr>
          <w:iCs/>
        </w:rPr>
      </w:pPr>
      <w:r>
        <w:rPr>
          <w:iCs/>
        </w:rPr>
        <w:t>Förslag till s</w:t>
      </w:r>
      <w:r w:rsidR="00371403" w:rsidRPr="00992BB5">
        <w:rPr>
          <w:iCs/>
        </w:rPr>
        <w:t>vensk ståndpunkt</w:t>
      </w:r>
    </w:p>
    <w:p w14:paraId="1C4169CD" w14:textId="2E377075" w:rsidR="00992BB5" w:rsidRDefault="00992BB5" w:rsidP="00992BB5">
      <w:pPr>
        <w:pStyle w:val="RKnormal"/>
      </w:pPr>
    </w:p>
    <w:p w14:paraId="703B4E4A" w14:textId="069173EF" w:rsidR="00992BB5" w:rsidRDefault="00871553" w:rsidP="00992BB5">
      <w:pPr>
        <w:pStyle w:val="RKnormal"/>
      </w:pPr>
      <w:r>
        <w:t>Regeringen</w:t>
      </w:r>
      <w:r w:rsidR="00F429A5">
        <w:t xml:space="preserve"> välkomnar </w:t>
      </w:r>
      <w:r w:rsidR="009044BB">
        <w:t xml:space="preserve">möjligheten till </w:t>
      </w:r>
      <w:r w:rsidR="00D21036">
        <w:t>diskussion</w:t>
      </w:r>
      <w:r w:rsidR="00F429A5">
        <w:t xml:space="preserve"> om prioriteringar på den inre marknade</w:t>
      </w:r>
      <w:r w:rsidR="009044BB">
        <w:t xml:space="preserve">n i rådet. Ordförandeskapets fokus på tjänster i diskussionen ligger i linje med svensk prioritering. Den pågående kartläggningen av kvarvarande hinder på tjänstemarknaden är viktig. </w:t>
      </w:r>
      <w:r>
        <w:t>Regeringen</w:t>
      </w:r>
      <w:r w:rsidR="009044BB">
        <w:t xml:space="preserve"> ser fram emot kommissionens redovisning av resultaten av kartläggningen under våren 2015 och konkreta förslag till åtgärder för att ta bort hinder, särskilt inom de områden som har störst potential för tillväxt och sysselsättning. </w:t>
      </w:r>
      <w:r>
        <w:t>Regeringen</w:t>
      </w:r>
      <w:r w:rsidR="009044BB">
        <w:t xml:space="preserve"> lägger också stor vikt vid en fortsatt utveckling av den digitala inre marknaden och eliminering av hinder för gränsöverskridande e-handel. </w:t>
      </w:r>
      <w:r w:rsidR="00B2585A">
        <w:t>På varuområdet är regelverket väl utvecklat och fortsatt fokus behövs på att få regelverket att fungera bättre</w:t>
      </w:r>
      <w:r w:rsidR="00ED2DD3">
        <w:t xml:space="preserve"> i praktiken och </w:t>
      </w:r>
      <w:r w:rsidR="00B2585A">
        <w:t xml:space="preserve">på </w:t>
      </w:r>
      <w:r w:rsidR="00CC773E">
        <w:t xml:space="preserve">att </w:t>
      </w:r>
      <w:r w:rsidR="00ED2DD3">
        <w:t xml:space="preserve">medlemsstaterna skärper </w:t>
      </w:r>
      <w:r w:rsidR="00B2585A">
        <w:t xml:space="preserve">efterlevnad och tillämpning. </w:t>
      </w:r>
    </w:p>
    <w:p w14:paraId="107E1344" w14:textId="77777777" w:rsidR="00992BB5" w:rsidRPr="00992BB5" w:rsidRDefault="00992BB5" w:rsidP="00992BB5">
      <w:pPr>
        <w:pStyle w:val="RKnormal"/>
      </w:pPr>
    </w:p>
    <w:p w14:paraId="70C05BC2" w14:textId="77777777" w:rsidR="00371403" w:rsidRDefault="00371403">
      <w:pPr>
        <w:pStyle w:val="RKrubrik"/>
      </w:pPr>
      <w:r>
        <w:t>Europaparlamentets inställning</w:t>
      </w:r>
    </w:p>
    <w:p w14:paraId="1E8D27FA" w14:textId="3ACE4E33" w:rsidR="00371403" w:rsidRDefault="00BC5779">
      <w:pPr>
        <w:pStyle w:val="RKnormal"/>
      </w:pPr>
      <w:proofErr w:type="gramStart"/>
      <w:r>
        <w:t>Ej</w:t>
      </w:r>
      <w:proofErr w:type="gramEnd"/>
      <w:r>
        <w:t xml:space="preserve"> aktuellt</w:t>
      </w:r>
    </w:p>
    <w:p w14:paraId="28435719" w14:textId="77777777" w:rsidR="00371403" w:rsidRDefault="00371403">
      <w:pPr>
        <w:pStyle w:val="RKrubrik"/>
        <w:rPr>
          <w:i/>
          <w:iCs/>
        </w:rPr>
      </w:pPr>
      <w:r>
        <w:rPr>
          <w:i/>
          <w:iCs/>
        </w:rPr>
        <w:t>Förslaget</w:t>
      </w:r>
    </w:p>
    <w:p w14:paraId="1EF98EED" w14:textId="77777777" w:rsidR="00371403" w:rsidRDefault="00371403">
      <w:pPr>
        <w:pStyle w:val="RKrubrik"/>
        <w:rPr>
          <w:i/>
          <w:iCs/>
        </w:rPr>
      </w:pPr>
      <w:r>
        <w:rPr>
          <w:i/>
          <w:iCs/>
        </w:rPr>
        <w:t>Gällande svenska regler och förslagets effekter på dessa</w:t>
      </w:r>
    </w:p>
    <w:p w14:paraId="4C7AD379" w14:textId="77777777" w:rsidR="003D2247" w:rsidRPr="004E77E3" w:rsidRDefault="003D2247" w:rsidP="003D2247">
      <w:pPr>
        <w:pStyle w:val="RKnormal"/>
      </w:pPr>
      <w:proofErr w:type="gramStart"/>
      <w:r>
        <w:t>Ej</w:t>
      </w:r>
      <w:proofErr w:type="gramEnd"/>
      <w:r>
        <w:t xml:space="preserve"> aktuellt</w:t>
      </w:r>
    </w:p>
    <w:p w14:paraId="66ECCAF3" w14:textId="77777777" w:rsidR="00371403" w:rsidRDefault="00371403">
      <w:pPr>
        <w:pStyle w:val="RKnormal"/>
      </w:pPr>
    </w:p>
    <w:p w14:paraId="2532B69A" w14:textId="77777777" w:rsidR="00371403" w:rsidRDefault="00371403">
      <w:pPr>
        <w:pStyle w:val="RKrubrik"/>
      </w:pPr>
      <w:r>
        <w:t>Ekonomiska konsekvenser</w:t>
      </w:r>
    </w:p>
    <w:p w14:paraId="4FB6044E" w14:textId="77777777" w:rsidR="003D2247" w:rsidRPr="004E77E3" w:rsidRDefault="003D2247" w:rsidP="003D2247">
      <w:pPr>
        <w:pStyle w:val="RKnormal"/>
      </w:pPr>
      <w:proofErr w:type="gramStart"/>
      <w:r>
        <w:t>Ej</w:t>
      </w:r>
      <w:proofErr w:type="gramEnd"/>
      <w:r>
        <w:t xml:space="preserve"> aktuellt</w:t>
      </w:r>
    </w:p>
    <w:p w14:paraId="2594021F" w14:textId="77777777" w:rsidR="00371403" w:rsidRDefault="00371403">
      <w:pPr>
        <w:pStyle w:val="RKnormal"/>
      </w:pPr>
    </w:p>
    <w:p w14:paraId="3A222060" w14:textId="77777777" w:rsidR="00371403" w:rsidRDefault="00371403">
      <w:pPr>
        <w:pStyle w:val="RKrubrik"/>
      </w:pPr>
      <w:r>
        <w:t>Övrigt</w:t>
      </w:r>
    </w:p>
    <w:p w14:paraId="4A40D6CB" w14:textId="77777777" w:rsidR="00371403" w:rsidRDefault="00371403">
      <w:pPr>
        <w:pStyle w:val="RKnormal"/>
      </w:pPr>
    </w:p>
    <w:p w14:paraId="347D145F" w14:textId="77777777" w:rsidR="00371403" w:rsidRDefault="00371403">
      <w:pPr>
        <w:pStyle w:val="RKnormal"/>
        <w:rPr>
          <w:i/>
          <w:iCs/>
        </w:rPr>
      </w:pPr>
    </w:p>
    <w:p w14:paraId="66D3AAF3" w14:textId="77777777" w:rsidR="006E4E11" w:rsidRDefault="006E4E11">
      <w:pPr>
        <w:pStyle w:val="RKnormal"/>
      </w:pPr>
    </w:p>
    <w:sectPr w:rsidR="006E4E11">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FA87A" w14:textId="77777777" w:rsidR="00371403" w:rsidRDefault="00371403">
      <w:r>
        <w:separator/>
      </w:r>
    </w:p>
  </w:endnote>
  <w:endnote w:type="continuationSeparator" w:id="0">
    <w:p w14:paraId="364F06BD" w14:textId="77777777" w:rsidR="00371403" w:rsidRDefault="0037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208D0" w14:textId="77777777" w:rsidR="00371403" w:rsidRDefault="00371403">
      <w:r>
        <w:separator/>
      </w:r>
    </w:p>
  </w:footnote>
  <w:footnote w:type="continuationSeparator" w:id="0">
    <w:p w14:paraId="7608647D" w14:textId="77777777" w:rsidR="00371403" w:rsidRDefault="00371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83E0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C41C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580418" w14:textId="77777777">
      <w:trPr>
        <w:cantSplit/>
      </w:trPr>
      <w:tc>
        <w:tcPr>
          <w:tcW w:w="3119" w:type="dxa"/>
        </w:tcPr>
        <w:p w14:paraId="797FE27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A1ECB5D" w14:textId="77777777" w:rsidR="00E80146" w:rsidRDefault="00E80146">
          <w:pPr>
            <w:pStyle w:val="Sidhuvud"/>
            <w:ind w:right="360"/>
          </w:pPr>
        </w:p>
      </w:tc>
      <w:tc>
        <w:tcPr>
          <w:tcW w:w="1525" w:type="dxa"/>
        </w:tcPr>
        <w:p w14:paraId="4A6C7F2F" w14:textId="77777777" w:rsidR="00E80146" w:rsidRDefault="00E80146">
          <w:pPr>
            <w:pStyle w:val="Sidhuvud"/>
            <w:ind w:right="360"/>
          </w:pPr>
        </w:p>
      </w:tc>
    </w:tr>
  </w:tbl>
  <w:p w14:paraId="2EA1D44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E38D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C41C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17A9686" w14:textId="77777777">
      <w:trPr>
        <w:cantSplit/>
      </w:trPr>
      <w:tc>
        <w:tcPr>
          <w:tcW w:w="3119" w:type="dxa"/>
        </w:tcPr>
        <w:p w14:paraId="529702E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57CC6A" w14:textId="77777777" w:rsidR="00E80146" w:rsidRDefault="00E80146">
          <w:pPr>
            <w:pStyle w:val="Sidhuvud"/>
            <w:ind w:right="360"/>
          </w:pPr>
        </w:p>
      </w:tc>
      <w:tc>
        <w:tcPr>
          <w:tcW w:w="1525" w:type="dxa"/>
        </w:tcPr>
        <w:p w14:paraId="7149A638" w14:textId="77777777" w:rsidR="00E80146" w:rsidRDefault="00E80146">
          <w:pPr>
            <w:pStyle w:val="Sidhuvud"/>
            <w:ind w:right="360"/>
          </w:pPr>
        </w:p>
      </w:tc>
    </w:tr>
  </w:tbl>
  <w:p w14:paraId="46ED66F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D5663" w14:textId="798606A2" w:rsidR="00371403" w:rsidRDefault="002A305A">
    <w:pPr>
      <w:framePr w:w="2948" w:h="1321" w:hRule="exact" w:wrap="notBeside" w:vAnchor="page" w:hAnchor="page" w:x="1362" w:y="653"/>
    </w:pPr>
    <w:r>
      <w:rPr>
        <w:noProof/>
        <w:lang w:eastAsia="sv-SE"/>
      </w:rPr>
      <w:drawing>
        <wp:inline distT="0" distB="0" distL="0" distR="0" wp14:anchorId="0D9CBFE7" wp14:editId="6CD3197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F281331" w14:textId="77777777" w:rsidR="00E80146" w:rsidRDefault="00E80146">
    <w:pPr>
      <w:pStyle w:val="RKrubrik"/>
      <w:keepNext w:val="0"/>
      <w:tabs>
        <w:tab w:val="clear" w:pos="1134"/>
        <w:tab w:val="clear" w:pos="2835"/>
      </w:tabs>
      <w:spacing w:before="0" w:after="0" w:line="320" w:lineRule="atLeast"/>
      <w:rPr>
        <w:bCs/>
      </w:rPr>
    </w:pPr>
  </w:p>
  <w:p w14:paraId="6F7528F9" w14:textId="77777777" w:rsidR="00E80146" w:rsidRDefault="00E80146">
    <w:pPr>
      <w:rPr>
        <w:rFonts w:ascii="TradeGothic" w:hAnsi="TradeGothic"/>
        <w:b/>
        <w:bCs/>
        <w:spacing w:val="12"/>
        <w:sz w:val="22"/>
      </w:rPr>
    </w:pPr>
  </w:p>
  <w:p w14:paraId="7CB1C121" w14:textId="77777777" w:rsidR="00E80146" w:rsidRDefault="00E80146">
    <w:pPr>
      <w:pStyle w:val="RKrubrik"/>
      <w:keepNext w:val="0"/>
      <w:tabs>
        <w:tab w:val="clear" w:pos="1134"/>
        <w:tab w:val="clear" w:pos="2835"/>
      </w:tabs>
      <w:spacing w:before="0" w:after="0" w:line="320" w:lineRule="atLeast"/>
      <w:rPr>
        <w:bCs/>
      </w:rPr>
    </w:pPr>
  </w:p>
  <w:p w14:paraId="4A4B05C0"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32CFF"/>
    <w:multiLevelType w:val="hybridMultilevel"/>
    <w:tmpl w:val="B9AA2CE0"/>
    <w:lvl w:ilvl="0" w:tplc="C7C66C6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D7707B6"/>
    <w:multiLevelType w:val="hybridMultilevel"/>
    <w:tmpl w:val="4EA445BE"/>
    <w:lvl w:ilvl="0" w:tplc="6C98A422">
      <w:start w:val="7"/>
      <w:numFmt w:val="decimal"/>
      <w:lvlText w:val="%1"/>
      <w:lvlJc w:val="left"/>
      <w:pPr>
        <w:ind w:left="1065" w:hanging="360"/>
      </w:pPr>
      <w:rPr>
        <w:rFonts w:hint="default"/>
      </w:rPr>
    </w:lvl>
    <w:lvl w:ilvl="1" w:tplc="041D0019" w:tentative="1">
      <w:start w:val="1"/>
      <w:numFmt w:val="lowerLetter"/>
      <w:lvlText w:val="%2."/>
      <w:lvlJc w:val="left"/>
      <w:pPr>
        <w:ind w:left="1785" w:hanging="360"/>
      </w:pPr>
    </w:lvl>
    <w:lvl w:ilvl="2" w:tplc="041D001B" w:tentative="1">
      <w:start w:val="1"/>
      <w:numFmt w:val="lowerRoman"/>
      <w:lvlText w:val="%3."/>
      <w:lvlJc w:val="right"/>
      <w:pPr>
        <w:ind w:left="2505" w:hanging="180"/>
      </w:pPr>
    </w:lvl>
    <w:lvl w:ilvl="3" w:tplc="041D000F" w:tentative="1">
      <w:start w:val="1"/>
      <w:numFmt w:val="decimal"/>
      <w:lvlText w:val="%4."/>
      <w:lvlJc w:val="left"/>
      <w:pPr>
        <w:ind w:left="3225" w:hanging="360"/>
      </w:pPr>
    </w:lvl>
    <w:lvl w:ilvl="4" w:tplc="041D0019" w:tentative="1">
      <w:start w:val="1"/>
      <w:numFmt w:val="lowerLetter"/>
      <w:lvlText w:val="%5."/>
      <w:lvlJc w:val="left"/>
      <w:pPr>
        <w:ind w:left="3945" w:hanging="360"/>
      </w:pPr>
    </w:lvl>
    <w:lvl w:ilvl="5" w:tplc="041D001B" w:tentative="1">
      <w:start w:val="1"/>
      <w:numFmt w:val="lowerRoman"/>
      <w:lvlText w:val="%6."/>
      <w:lvlJc w:val="right"/>
      <w:pPr>
        <w:ind w:left="4665" w:hanging="180"/>
      </w:pPr>
    </w:lvl>
    <w:lvl w:ilvl="6" w:tplc="041D000F" w:tentative="1">
      <w:start w:val="1"/>
      <w:numFmt w:val="decimal"/>
      <w:lvlText w:val="%7."/>
      <w:lvlJc w:val="left"/>
      <w:pPr>
        <w:ind w:left="5385" w:hanging="360"/>
      </w:pPr>
    </w:lvl>
    <w:lvl w:ilvl="7" w:tplc="041D0019" w:tentative="1">
      <w:start w:val="1"/>
      <w:numFmt w:val="lowerLetter"/>
      <w:lvlText w:val="%8."/>
      <w:lvlJc w:val="left"/>
      <w:pPr>
        <w:ind w:left="6105" w:hanging="360"/>
      </w:pPr>
    </w:lvl>
    <w:lvl w:ilvl="8" w:tplc="041D001B" w:tentative="1">
      <w:start w:val="1"/>
      <w:numFmt w:val="lowerRoman"/>
      <w:lvlText w:val="%9."/>
      <w:lvlJc w:val="right"/>
      <w:pPr>
        <w:ind w:left="6825" w:hanging="180"/>
      </w:pPr>
    </w:lvl>
  </w:abstractNum>
  <w:abstractNum w:abstractNumId="2">
    <w:nsid w:val="594A2ACB"/>
    <w:multiLevelType w:val="hybridMultilevel"/>
    <w:tmpl w:val="6638E64E"/>
    <w:lvl w:ilvl="0" w:tplc="3BFE0FEE">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6258091D"/>
    <w:multiLevelType w:val="hybridMultilevel"/>
    <w:tmpl w:val="6C7E9A76"/>
    <w:lvl w:ilvl="0" w:tplc="1A8CF2C0">
      <w:start w:val="9"/>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nsid w:val="63D22D5A"/>
    <w:multiLevelType w:val="hybridMultilevel"/>
    <w:tmpl w:val="148CBDDE"/>
    <w:lvl w:ilvl="0" w:tplc="73AC25CA">
      <w:start w:val="201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1187A7D"/>
    <w:multiLevelType w:val="hybridMultilevel"/>
    <w:tmpl w:val="499C50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rikesdepartementet"/>
    <w:docVar w:name="Regering" w:val="N"/>
  </w:docVars>
  <w:rsids>
    <w:rsidRoot w:val="00371403"/>
    <w:rsid w:val="00022621"/>
    <w:rsid w:val="00041FD7"/>
    <w:rsid w:val="000B5A7D"/>
    <w:rsid w:val="00125A17"/>
    <w:rsid w:val="00150384"/>
    <w:rsid w:val="00160901"/>
    <w:rsid w:val="001805B7"/>
    <w:rsid w:val="001D5379"/>
    <w:rsid w:val="00204EB7"/>
    <w:rsid w:val="002343EB"/>
    <w:rsid w:val="00271A7B"/>
    <w:rsid w:val="002A305A"/>
    <w:rsid w:val="0031281C"/>
    <w:rsid w:val="00341695"/>
    <w:rsid w:val="00367B1C"/>
    <w:rsid w:val="00371403"/>
    <w:rsid w:val="003930DE"/>
    <w:rsid w:val="003B598A"/>
    <w:rsid w:val="003D2247"/>
    <w:rsid w:val="004233F7"/>
    <w:rsid w:val="00466331"/>
    <w:rsid w:val="00496567"/>
    <w:rsid w:val="004A328D"/>
    <w:rsid w:val="004D1901"/>
    <w:rsid w:val="004F79FF"/>
    <w:rsid w:val="005245A1"/>
    <w:rsid w:val="0058762B"/>
    <w:rsid w:val="006574CB"/>
    <w:rsid w:val="006803F8"/>
    <w:rsid w:val="006852DE"/>
    <w:rsid w:val="006A513A"/>
    <w:rsid w:val="006B5F87"/>
    <w:rsid w:val="006E4E11"/>
    <w:rsid w:val="007242A3"/>
    <w:rsid w:val="00796CAA"/>
    <w:rsid w:val="007A6855"/>
    <w:rsid w:val="008045AE"/>
    <w:rsid w:val="00805868"/>
    <w:rsid w:val="00871553"/>
    <w:rsid w:val="008A5E54"/>
    <w:rsid w:val="008A7172"/>
    <w:rsid w:val="008D4F3B"/>
    <w:rsid w:val="009044BB"/>
    <w:rsid w:val="009149FF"/>
    <w:rsid w:val="0092027A"/>
    <w:rsid w:val="00955E31"/>
    <w:rsid w:val="00992BB5"/>
    <w:rsid w:val="00992E72"/>
    <w:rsid w:val="00A820EF"/>
    <w:rsid w:val="00A911EE"/>
    <w:rsid w:val="00AC41C6"/>
    <w:rsid w:val="00AF26D1"/>
    <w:rsid w:val="00AF5CF1"/>
    <w:rsid w:val="00B2585A"/>
    <w:rsid w:val="00B43725"/>
    <w:rsid w:val="00B51906"/>
    <w:rsid w:val="00B5272E"/>
    <w:rsid w:val="00B631DD"/>
    <w:rsid w:val="00B95021"/>
    <w:rsid w:val="00BC5779"/>
    <w:rsid w:val="00BD5A65"/>
    <w:rsid w:val="00CA4D3E"/>
    <w:rsid w:val="00CC773E"/>
    <w:rsid w:val="00CD1076"/>
    <w:rsid w:val="00D133D7"/>
    <w:rsid w:val="00D21036"/>
    <w:rsid w:val="00D23763"/>
    <w:rsid w:val="00D26B75"/>
    <w:rsid w:val="00D35331"/>
    <w:rsid w:val="00D579D5"/>
    <w:rsid w:val="00DE44CC"/>
    <w:rsid w:val="00E417B7"/>
    <w:rsid w:val="00E538F5"/>
    <w:rsid w:val="00E80146"/>
    <w:rsid w:val="00E904D0"/>
    <w:rsid w:val="00EC25F9"/>
    <w:rsid w:val="00ED2DD3"/>
    <w:rsid w:val="00ED583F"/>
    <w:rsid w:val="00EE6BC5"/>
    <w:rsid w:val="00F429A5"/>
    <w:rsid w:val="00F62EA0"/>
    <w:rsid w:val="00F75027"/>
    <w:rsid w:val="00FB5B13"/>
    <w:rsid w:val="00FC0685"/>
    <w:rsid w:val="00FC48CE"/>
    <w:rsid w:val="00FE0D82"/>
    <w:rsid w:val="00FF14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C9AEA86"/>
  <w15:docId w15:val="{86D3596F-30D0-4B26-963B-1EF4C7B0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371403"/>
    <w:rPr>
      <w:rFonts w:ascii="OrigGarmnd BT" w:hAnsi="OrigGarmnd BT"/>
      <w:sz w:val="24"/>
      <w:lang w:eastAsia="en-US"/>
    </w:rPr>
  </w:style>
  <w:style w:type="paragraph" w:styleId="Ballongtext">
    <w:name w:val="Balloon Text"/>
    <w:basedOn w:val="Normal"/>
    <w:link w:val="BallongtextChar"/>
    <w:rsid w:val="003D224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D2247"/>
    <w:rPr>
      <w:rFonts w:ascii="Tahoma" w:hAnsi="Tahoma" w:cs="Tahoma"/>
      <w:sz w:val="16"/>
      <w:szCs w:val="16"/>
      <w:lang w:eastAsia="en-US"/>
    </w:rPr>
  </w:style>
  <w:style w:type="character" w:customStyle="1" w:styleId="msoins0">
    <w:name w:val="msoins"/>
    <w:basedOn w:val="Standardstycketeckensnitt"/>
    <w:rsid w:val="00B51906"/>
  </w:style>
  <w:style w:type="paragraph" w:styleId="Fotnotstext">
    <w:name w:val="footnote text"/>
    <w:basedOn w:val="Normal"/>
    <w:link w:val="FotnotstextChar"/>
    <w:rsid w:val="00B95021"/>
    <w:pPr>
      <w:spacing w:line="240" w:lineRule="auto"/>
    </w:pPr>
    <w:rPr>
      <w:sz w:val="20"/>
    </w:rPr>
  </w:style>
  <w:style w:type="character" w:customStyle="1" w:styleId="FotnotstextChar">
    <w:name w:val="Fotnotstext Char"/>
    <w:basedOn w:val="Standardstycketeckensnitt"/>
    <w:link w:val="Fotnotstext"/>
    <w:rsid w:val="00B95021"/>
    <w:rPr>
      <w:rFonts w:ascii="OrigGarmnd BT" w:hAnsi="OrigGarmnd BT"/>
      <w:lang w:eastAsia="en-US"/>
    </w:rPr>
  </w:style>
  <w:style w:type="character" w:styleId="Fotnotsreferens">
    <w:name w:val="footnote reference"/>
    <w:basedOn w:val="Standardstycketeckensnitt"/>
    <w:rsid w:val="00B95021"/>
    <w:rPr>
      <w:vertAlign w:val="superscript"/>
    </w:rPr>
  </w:style>
  <w:style w:type="paragraph" w:customStyle="1" w:styleId="NormalCentered">
    <w:name w:val="Normal Centered"/>
    <w:basedOn w:val="Normal"/>
    <w:rsid w:val="00FE0D82"/>
    <w:pPr>
      <w:overflowPunct/>
      <w:autoSpaceDE/>
      <w:autoSpaceDN/>
      <w:adjustRightInd/>
      <w:spacing w:before="200" w:after="120" w:line="360" w:lineRule="auto"/>
      <w:jc w:val="center"/>
      <w:textAlignment w:val="auto"/>
    </w:pPr>
    <w:rPr>
      <w:rFonts w:ascii="Times New Roman" w:hAnsi="Times New Roman"/>
      <w:szCs w:val="24"/>
    </w:rPr>
  </w:style>
  <w:style w:type="paragraph" w:styleId="Liststycke">
    <w:name w:val="List Paragraph"/>
    <w:basedOn w:val="Normal"/>
    <w:uiPriority w:val="34"/>
    <w:qFormat/>
    <w:rsid w:val="00992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866538">
      <w:bodyDiv w:val="1"/>
      <w:marLeft w:val="0"/>
      <w:marRight w:val="0"/>
      <w:marTop w:val="0"/>
      <w:marBottom w:val="0"/>
      <w:divBdr>
        <w:top w:val="none" w:sz="0" w:space="0" w:color="auto"/>
        <w:left w:val="none" w:sz="0" w:space="0" w:color="auto"/>
        <w:bottom w:val="none" w:sz="0" w:space="0" w:color="auto"/>
        <w:right w:val="none" w:sz="0" w:space="0" w:color="auto"/>
      </w:divBdr>
    </w:div>
    <w:div w:id="920914255">
      <w:bodyDiv w:val="1"/>
      <w:marLeft w:val="0"/>
      <w:marRight w:val="0"/>
      <w:marTop w:val="0"/>
      <w:marBottom w:val="0"/>
      <w:divBdr>
        <w:top w:val="none" w:sz="0" w:space="0" w:color="auto"/>
        <w:left w:val="none" w:sz="0" w:space="0" w:color="auto"/>
        <w:bottom w:val="none" w:sz="0" w:space="0" w:color="auto"/>
        <w:right w:val="none" w:sz="0" w:space="0" w:color="auto"/>
      </w:divBdr>
    </w:div>
    <w:div w:id="1270087872">
      <w:bodyDiv w:val="1"/>
      <w:marLeft w:val="0"/>
      <w:marRight w:val="0"/>
      <w:marTop w:val="0"/>
      <w:marBottom w:val="0"/>
      <w:divBdr>
        <w:top w:val="none" w:sz="0" w:space="0" w:color="auto"/>
        <w:left w:val="none" w:sz="0" w:space="0" w:color="auto"/>
        <w:bottom w:val="none" w:sz="0" w:space="0" w:color="auto"/>
        <w:right w:val="none" w:sz="0" w:space="0" w:color="auto"/>
      </w:divBdr>
    </w:div>
    <w:div w:id="154582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UPDokument" ma:contentTypeID="0x01010053E1D612BA3F4E21AA250ECD751942B30031271B3D99615D44BF1B1E971AE5E3E9" ma:contentTypeVersion="0" ma:contentTypeDescription="EUPDokument" ma:contentTypeScope="" ma:versionID="7848f3f2a7aea3a50c5e4fe6b8cd86ed">
  <xsd:schema xmlns:xsd="http://www.w3.org/2001/XMLSchema" xmlns:xs="http://www.w3.org/2001/XMLSchema" xmlns:p="http://schemas.microsoft.com/office/2006/metadata/properties" xmlns:ns2="f8ec74e8-fa29-4833-a052-363dab780e32" targetNamespace="http://schemas.microsoft.com/office/2006/metadata/properties" ma:root="true" ma:fieldsID="95c73e88e9e3d6551f9fc1de8ac06fd8" ns2:_="">
    <xsd:import namespace="f8ec74e8-fa29-4833-a052-363dab780e32"/>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c74e8-fa29-4833-a052-363dab780e32"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ktivitetskategoriId xmlns="f8ec74e8-fa29-4833-a052-363dab780e32" xsi:nil="true"/>
    <ViewPointStartDate xmlns="f8ec74e8-fa29-4833-a052-363dab780e32" xsi:nil="true"/>
    <DocumentStatus xmlns="f8ec74e8-fa29-4833-a052-363dab780e32">Utkast</DocumentStatus>
    <RegistrationNumber xmlns="f8ec74e8-fa29-4833-a052-363dab780e32" xsi:nil="true"/>
    <LatestActivity xmlns="f8ec74e8-fa29-4833-a052-363dab780e32" xsi:nil="true"/>
    <Delivered xmlns="f8ec74e8-fa29-4833-a052-363dab780e32" xsi:nil="true"/>
    <DepartementsenhetId xmlns="f8ec74e8-fa29-4833-a052-363dab780e32" xsi:nil="true"/>
    <ViewPointInProgress xmlns="f8ec74e8-fa29-4833-a052-363dab780e32" xsi:nil="true"/>
    <ViewPointEndDate xmlns="f8ec74e8-fa29-4833-a052-363dab780e3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A23BD-9994-48D9-B624-74971D977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c74e8-fa29-4833-a052-363dab780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CE40E0-404F-4115-A322-BC912A05F101}">
  <ds:schemaRefs>
    <ds:schemaRef ds:uri="http://schemas.microsoft.com/sharepoint/v3/contenttype/forms"/>
  </ds:schemaRefs>
</ds:datastoreItem>
</file>

<file path=customXml/itemProps3.xml><?xml version="1.0" encoding="utf-8"?>
<ds:datastoreItem xmlns:ds="http://schemas.openxmlformats.org/officeDocument/2006/customXml" ds:itemID="{BF02B88B-A6E3-44D0-8449-1B45C516CCC4}">
  <ds:schemaRefs>
    <ds:schemaRef ds:uri="http://purl.org/dc/elements/1.1/"/>
    <ds:schemaRef ds:uri="http://www.w3.org/XML/1998/namespace"/>
    <ds:schemaRef ds:uri="f8ec74e8-fa29-4833-a052-363dab780e32"/>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F1BF40B-A445-4820-9438-542F0992C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385</Words>
  <Characters>2468</Characters>
  <Application>Microsoft Office Word</Application>
  <DocSecurity>4</DocSecurity>
  <Lines>94</Lines>
  <Paragraphs>30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Ebba Littorin</dc:creator>
  <cp:lastModifiedBy>Johan Eriksson</cp:lastModifiedBy>
  <cp:revision>2</cp:revision>
  <cp:lastPrinted>2014-11-24T13:17:00Z</cp:lastPrinted>
  <dcterms:created xsi:type="dcterms:W3CDTF">2014-11-24T13:18:00Z</dcterms:created>
  <dcterms:modified xsi:type="dcterms:W3CDTF">2014-11-24T13:18:00Z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0x01010053E1D612BA3F4E21AA250ECD751942B30031271B3D99615D44BF1B1E971AE5E3E9</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afb49f8d-dcfa-497e-a0a8-e004d1437cc2</vt:lpwstr>
  </property>
  <property fmtid="{D5CDD505-2E9C-101B-9397-08002B2CF9AE}" pid="9" name="MCreatorEmail">
    <vt:lpwstr>i:0#.w|rk\nsm0803</vt:lpwstr>
  </property>
</Properties>
</file>