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43F" w:rsidRPr="00B9343F" w:rsidRDefault="00B9343F">
      <w:pPr>
        <w:pStyle w:val="Hemstlrubrik"/>
      </w:pPr>
      <w:r w:rsidRPr="00B9343F">
        <w:t>Förslag till riksdagsbeslut</w:t>
      </w:r>
    </w:p>
    <w:p w:rsidR="00B9343F" w:rsidRPr="00B9343F" w:rsidRDefault="00B9343F">
      <w:pPr>
        <w:pStyle w:val="Hemstlatt"/>
        <w:ind w:left="0"/>
      </w:pPr>
      <w:r w:rsidRPr="00B9343F">
        <w:t>Riksdagen tillkännager för regeringen som sin mening vad som anförs i motionen om fuskande taxiförare utan legitim</w:t>
      </w:r>
      <w:r w:rsidRPr="00B9343F">
        <w:t>a</w:t>
      </w:r>
      <w:r w:rsidRPr="00B9343F">
        <w:t>tion.</w:t>
      </w:r>
    </w:p>
    <w:p w:rsidR="00B9343F" w:rsidRPr="00B9343F" w:rsidRDefault="00B9343F">
      <w:pPr>
        <w:pStyle w:val="Rubrik1"/>
      </w:pPr>
      <w:r w:rsidRPr="00B9343F">
        <w:t>Motivering</w:t>
      </w:r>
    </w:p>
    <w:p w:rsidR="00B9343F" w:rsidRPr="00B9343F" w:rsidRDefault="00B9343F">
      <w:r w:rsidRPr="00B9343F">
        <w:rPr>
          <w:bCs/>
        </w:rPr>
        <w:t>Fuskande taxichaufförer utan taxiförarlegitimation måste bort från markn</w:t>
      </w:r>
      <w:r w:rsidRPr="00B9343F">
        <w:rPr>
          <w:bCs/>
        </w:rPr>
        <w:t>a</w:t>
      </w:r>
      <w:r w:rsidRPr="00B9343F">
        <w:rPr>
          <w:bCs/>
        </w:rPr>
        <w:t>den, och det måste finnas möjligheter för Vägverket att ta fram rutiner för att informera beställningscentralerna om vilka förare som har förlorat sina taxif</w:t>
      </w:r>
      <w:r w:rsidRPr="00B9343F">
        <w:rPr>
          <w:bCs/>
        </w:rPr>
        <w:t>ö</w:t>
      </w:r>
      <w:r w:rsidRPr="00B9343F">
        <w:rPr>
          <w:bCs/>
        </w:rPr>
        <w:t>rarlegitimationer.</w:t>
      </w:r>
    </w:p>
    <w:p w:rsidR="00B9343F" w:rsidRPr="00B9343F" w:rsidRDefault="00B9343F">
      <w:pPr>
        <w:pStyle w:val="Normaltindrag"/>
        <w:rPr>
          <w:bCs/>
        </w:rPr>
      </w:pPr>
      <w:r w:rsidRPr="00B9343F">
        <w:t>Eftersom det anses viktigt att de som ska köra taxi ska ha en taxiförarleg</w:t>
      </w:r>
      <w:r w:rsidRPr="00B9343F">
        <w:t>i</w:t>
      </w:r>
      <w:r w:rsidRPr="00B9343F">
        <w:t xml:space="preserve">timation och den som begått brott inte anses lämplig måste en återkallelse av legitimation, körkort och trafiktillstånd återrapporteras till den som begär det. </w:t>
      </w:r>
      <w:r w:rsidRPr="00B9343F">
        <w:rPr>
          <w:bCs/>
        </w:rPr>
        <w:t>Vidare måste även berörda myndigheterna prioritera tillsynen av taxibra</w:t>
      </w:r>
      <w:r w:rsidRPr="00B9343F">
        <w:rPr>
          <w:bCs/>
        </w:rPr>
        <w:t>n</w:t>
      </w:r>
      <w:r w:rsidRPr="00B9343F">
        <w:rPr>
          <w:bCs/>
        </w:rPr>
        <w:t>schen i betydligt högre utsträckning.</w:t>
      </w:r>
    </w:p>
    <w:p w:rsidR="00B9343F" w:rsidRPr="00B9343F" w:rsidRDefault="00B9343F">
      <w:pPr>
        <w:pStyle w:val="Normaltindrag"/>
      </w:pPr>
      <w:r w:rsidRPr="00B9343F">
        <w:t>Under de senaste åren har hundratals förare i Sverige mist sin taxiförarleg</w:t>
      </w:r>
      <w:r w:rsidRPr="00B9343F">
        <w:t>i</w:t>
      </w:r>
      <w:r w:rsidRPr="00B9343F">
        <w:t>timation eftersom de begått allvarliga brott. Många av dessa kan i dag köra vidare i taxibranschen.</w:t>
      </w:r>
    </w:p>
    <w:p w:rsidR="00B9343F" w:rsidRPr="00B9343F" w:rsidRDefault="00B9343F">
      <w:pPr>
        <w:pStyle w:val="Normaltindrag"/>
      </w:pPr>
      <w:r w:rsidRPr="00B9343F">
        <w:t>Brottslingar kan inte anses lämpliga som taxiförare efter avtjänat straff. Ekonomisk brottslighet inom taxinäringen beräknas omsätta mellan två och fyra miljarder. Kriminaliteten riskerar att slå ut seriösa taxiföretagare efte</w:t>
      </w:r>
      <w:r w:rsidRPr="00B9343F">
        <w:t>r</w:t>
      </w:r>
      <w:r w:rsidRPr="00B9343F">
        <w:t>som konkurrensen i dag inte sker på lika villkor.</w:t>
      </w:r>
    </w:p>
    <w:p w:rsidR="00B9343F" w:rsidRPr="00B9343F" w:rsidRDefault="00B9343F">
      <w:pPr>
        <w:pStyle w:val="Normaltindrag"/>
      </w:pPr>
      <w:r w:rsidRPr="00B9343F">
        <w:t>Men det finns i dag inget som hindrar den dömde att fortsätta köra taxi.</w:t>
      </w:r>
    </w:p>
    <w:p w:rsidR="00B9343F" w:rsidRPr="00B9343F" w:rsidRDefault="00B9343F">
      <w:pPr>
        <w:pStyle w:val="Normaltindrag"/>
      </w:pPr>
      <w:r w:rsidRPr="00B9343F">
        <w:t>Domstolen lämnar automatiskt, efter fällande dom, handlingarna till län</w:t>
      </w:r>
      <w:r w:rsidRPr="00B9343F">
        <w:t>s</w:t>
      </w:r>
      <w:r w:rsidRPr="00B9343F">
        <w:t>styrelsen. Länsstyrelsen skickar meddelande till föraren om att legitimationen är indragen. Det är då meningen att föraren självmant ska lämna in sin taxif</w:t>
      </w:r>
      <w:r w:rsidRPr="00B9343F">
        <w:t>ö</w:t>
      </w:r>
      <w:r w:rsidRPr="00B9343F">
        <w:t>rarlegitimation.</w:t>
      </w:r>
    </w:p>
    <w:p w:rsidR="00B9343F" w:rsidRPr="00B9343F" w:rsidRDefault="00B9343F">
      <w:pPr>
        <w:pStyle w:val="Normaltindrag"/>
      </w:pPr>
      <w:r w:rsidRPr="00B9343F">
        <w:lastRenderedPageBreak/>
        <w:t>Information om att länsstyrelsen dragit in legitimationen går inte vidare till arbetsgivaren eller taxibeställningscentralen. Om föraren själv är taxiägare finns ingen kontroll. Detta gör att dömda förare kan fortsätta att köra om de vill.</w:t>
      </w:r>
    </w:p>
    <w:p w:rsidR="00B9343F" w:rsidRPr="00B9343F" w:rsidRDefault="00B9343F">
      <w:pPr>
        <w:pStyle w:val="Normaltindrag"/>
      </w:pPr>
      <w:r w:rsidRPr="00B9343F">
        <w:t>Utredningen Ekonomisk brottslighet inom taxinäringen föreslog ett antal åtgärder för att minska den ekonomiska brottsligheten inom taxinäringen. Den tidigare regeringen föreslog flera förändringar med anledning av utredningens förslag. Återstående frågor från Taxiutredningen finns kvar hos regeringen och väntar på att bli presenterade till riksdagen.</w:t>
      </w:r>
    </w:p>
    <w:p w:rsidR="00B9343F" w:rsidRPr="00B9343F" w:rsidRDefault="00B9343F">
      <w:pPr>
        <w:pStyle w:val="Normaltindrag"/>
      </w:pPr>
      <w:r w:rsidRPr="00B9343F">
        <w:t>I stället för att komma med en proposition har regeringen valt att utreda vissa frågor vidare, bland annat bestämmelserna om återkallelse av taxiföra</w:t>
      </w:r>
      <w:r w:rsidRPr="00B9343F">
        <w:t>r</w:t>
      </w:r>
      <w:r w:rsidRPr="00B9343F">
        <w:t>legitimation. Flera utredningar lär planeras, vilket ytterligare försenar beslut i frågan.</w:t>
      </w:r>
    </w:p>
    <w:p w:rsidR="00B9343F" w:rsidRPr="00B9343F" w:rsidRDefault="00B9343F">
      <w:pPr>
        <w:pStyle w:val="Normaltindrag"/>
      </w:pPr>
      <w:r w:rsidRPr="00B9343F">
        <w:t>Taxiverksamheten fungerar illa i verkligheten, och frågor kring den har nu utretts under en lång tid. Det finns en bred politisk enighet om vikten av en väl fungerade taxinäring, varför det är hög tid för regeringen att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43F">
        <w:trPr>
          <w:cantSplit/>
        </w:trPr>
        <w:tc>
          <w:tcPr>
            <w:tcW w:w="3046" w:type="dxa"/>
          </w:tcPr>
          <w:p w:rsidR="00B9343F" w:rsidRPr="00B9343F" w:rsidRDefault="00B9343F">
            <w:pPr>
              <w:pStyle w:val="UnderskriftDatum"/>
              <w:spacing w:before="240"/>
            </w:pPr>
            <w:r w:rsidRPr="00B9343F">
              <w:t>Stockholm den 1 oktober 2008</w:t>
            </w:r>
          </w:p>
        </w:tc>
        <w:tc>
          <w:tcPr>
            <w:tcW w:w="3047" w:type="dxa"/>
          </w:tcPr>
          <w:p w:rsidR="00B9343F" w:rsidRPr="00B9343F" w:rsidRDefault="00B9343F">
            <w:pPr>
              <w:pStyle w:val="Underskrifter"/>
              <w:spacing w:before="240"/>
            </w:pPr>
          </w:p>
        </w:tc>
      </w:tr>
      <w:tr w:rsidR="00000000" w:rsidRPr="00B9343F">
        <w:trPr>
          <w:cantSplit/>
        </w:trPr>
        <w:tc>
          <w:tcPr>
            <w:tcW w:w="3046" w:type="dxa"/>
          </w:tcPr>
          <w:p w:rsidR="00B9343F" w:rsidRPr="00B9343F" w:rsidRDefault="00B9343F">
            <w:pPr>
              <w:pStyle w:val="Underskrifter"/>
            </w:pPr>
            <w:r w:rsidRPr="00B9343F">
              <w:t>Göran Persson i Simrishamn (s)</w:t>
            </w:r>
          </w:p>
        </w:tc>
        <w:tc>
          <w:tcPr>
            <w:tcW w:w="3046" w:type="dxa"/>
          </w:tcPr>
          <w:p w:rsidR="00B9343F" w:rsidRPr="00B9343F" w:rsidRDefault="00B9343F">
            <w:pPr>
              <w:pStyle w:val="Underskrifter"/>
            </w:pPr>
            <w:r w:rsidRPr="00B9343F">
              <w:t>Kerstin Engle (s)</w:t>
            </w:r>
          </w:p>
        </w:tc>
      </w:tr>
    </w:tbl>
    <w:p w:rsidR="00B9343F" w:rsidRPr="00B9343F" w:rsidRDefault="00B9343F">
      <w:pPr>
        <w:pStyle w:val="Normaltindrag"/>
      </w:pPr>
    </w:p>
    <w:sectPr w:rsidR="00000000" w:rsidRPr="00B934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43F" w:rsidRPr="00B9343F" w:rsidRDefault="00B9343F">
      <w:r w:rsidRPr="00B9343F">
        <w:separator/>
      </w:r>
    </w:p>
  </w:endnote>
  <w:endnote w:type="continuationSeparator" w:id="0">
    <w:p w:rsidR="00B9343F" w:rsidRPr="00B9343F" w:rsidRDefault="00B9343F">
      <w:r w:rsidRPr="00B93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Sidfot"/>
    </w:pPr>
    <w:r w:rsidRPr="00B934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043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3F" w:rsidRDefault="00B934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43F" w:rsidRDefault="00B934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Sidfot"/>
    </w:pPr>
    <w:r w:rsidRPr="00B934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025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3F" w:rsidRDefault="00B934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43F" w:rsidRDefault="00B934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Sidfot"/>
    </w:pPr>
    <w:r w:rsidRPr="00B934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257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3F" w:rsidRDefault="00B934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43F" w:rsidRDefault="00B934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43F" w:rsidRPr="00B9343F" w:rsidRDefault="00B9343F">
      <w:r w:rsidRPr="00B9343F">
        <w:separator/>
      </w:r>
    </w:p>
  </w:footnote>
  <w:footnote w:type="continuationSeparator" w:id="0">
    <w:p w:rsidR="00B9343F" w:rsidRPr="00B9343F" w:rsidRDefault="00B9343F">
      <w:r w:rsidRPr="00B93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Sidhuvud"/>
    </w:pPr>
    <w:r w:rsidRPr="00B934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847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3F" w:rsidRDefault="00B934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43F" w:rsidRDefault="00B934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Sidhuvud"/>
    </w:pPr>
    <w:r w:rsidRPr="00B934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289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3F" w:rsidRDefault="00B934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43F" w:rsidRDefault="00B934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3F" w:rsidRPr="00B9343F" w:rsidRDefault="00B9343F">
    <w:pPr>
      <w:pStyle w:val="FSHNormal"/>
      <w:tabs>
        <w:tab w:val="right" w:pos="5840"/>
      </w:tabs>
    </w:pPr>
    <w:r w:rsidRPr="00B9343F">
      <w:br/>
    </w:r>
    <w:r w:rsidRPr="00B9343F">
      <w:fldChar w:fldCharType="begin" w:fldLock="1"/>
    </w:r>
    <w:r w:rsidRPr="00B9343F">
      <w:instrText xml:space="preserve"> DOCPROPERTY</w:instrText>
    </w:r>
    <w:r w:rsidRPr="00B9343F">
      <w:rPr>
        <w:sz w:val="18"/>
      </w:rPr>
      <w:instrText xml:space="preserve"> "YearUser" *\charformat </w:instrText>
    </w:r>
    <w:r w:rsidRPr="00B9343F">
      <w:fldChar w:fldCharType="separate"/>
    </w:r>
    <w:r w:rsidRPr="00B9343F">
      <w:t>2008/09</w:t>
    </w:r>
    <w:r w:rsidRPr="00B9343F">
      <w:fldChar w:fldCharType="end"/>
    </w:r>
    <w:r w:rsidRPr="00B9343F">
      <w:t xml:space="preserve"> </w:t>
    </w:r>
    <w:r w:rsidRPr="00B9343F">
      <w:tab/>
      <w:t xml:space="preserve">mnr: </w:t>
    </w:r>
    <w:r w:rsidRPr="00B9343F">
      <w:fldChar w:fldCharType="begin" w:fldLock="1"/>
    </w:r>
    <w:r w:rsidRPr="00B9343F">
      <w:instrText xml:space="preserve"> DOCPROPERTY</w:instrText>
    </w:r>
    <w:r w:rsidRPr="00B9343F">
      <w:rPr>
        <w:sz w:val="18"/>
      </w:rPr>
      <w:instrText xml:space="preserve"> "Motionsnummer" *\charformat </w:instrText>
    </w:r>
    <w:r w:rsidRPr="00B9343F">
      <w:fldChar w:fldCharType="separate"/>
    </w:r>
    <w:r w:rsidRPr="00B9343F">
      <w:t>T317</w:t>
    </w:r>
    <w:r w:rsidRPr="00B9343F">
      <w:fldChar w:fldCharType="end"/>
    </w:r>
    <w:r w:rsidRPr="00B9343F">
      <w:br/>
    </w:r>
    <w:r w:rsidRPr="00B9343F">
      <w:fldChar w:fldCharType="begin" w:fldLock="1"/>
    </w:r>
    <w:r w:rsidRPr="00B9343F">
      <w:instrText xml:space="preserve"> DOCPROPERTY</w:instrText>
    </w:r>
    <w:r w:rsidRPr="00B9343F">
      <w:rPr>
        <w:sz w:val="18"/>
      </w:rPr>
      <w:instrText xml:space="preserve"> "Samling" *\charformat </w:instrText>
    </w:r>
    <w:r w:rsidRPr="00B9343F">
      <w:fldChar w:fldCharType="end"/>
    </w:r>
    <w:r w:rsidRPr="00B9343F">
      <w:tab/>
      <w:t xml:space="preserve">pnr: </w:t>
    </w:r>
    <w:r w:rsidRPr="00B9343F">
      <w:fldChar w:fldCharType="begin" w:fldLock="1"/>
    </w:r>
    <w:r w:rsidRPr="00B9343F">
      <w:instrText xml:space="preserve"> DOCPROPERTY</w:instrText>
    </w:r>
    <w:r w:rsidRPr="00B9343F">
      <w:rPr>
        <w:sz w:val="18"/>
      </w:rPr>
      <w:instrText xml:space="preserve"> "Partinummer" *\charformat </w:instrText>
    </w:r>
    <w:r w:rsidRPr="00B9343F">
      <w:fldChar w:fldCharType="separate"/>
    </w:r>
    <w:r w:rsidRPr="00B9343F">
      <w:t>s45125</w:t>
    </w:r>
    <w:r w:rsidRPr="00B9343F">
      <w:fldChar w:fldCharType="end"/>
    </w:r>
  </w:p>
  <w:p w:rsidR="00B9343F" w:rsidRPr="00B9343F" w:rsidRDefault="00B9343F">
    <w:pPr>
      <w:pStyle w:val="FSHRub1"/>
    </w:pPr>
    <w:r w:rsidRPr="00B9343F">
      <w:t>Motion till riksdagen</w:t>
    </w:r>
    <w:r w:rsidRPr="00B9343F">
      <w:br/>
    </w:r>
    <w:r w:rsidRPr="00B9343F">
      <w:fldChar w:fldCharType="begin" w:fldLock="1"/>
    </w:r>
    <w:r w:rsidRPr="00B9343F">
      <w:instrText xml:space="preserve"> DOCPROPERTY "YearUser" *\charformat </w:instrText>
    </w:r>
    <w:r w:rsidRPr="00B9343F">
      <w:fldChar w:fldCharType="separate"/>
    </w:r>
    <w:r w:rsidRPr="00B9343F">
      <w:t>2008/09</w:t>
    </w:r>
    <w:r w:rsidRPr="00B9343F">
      <w:fldChar w:fldCharType="end"/>
    </w:r>
    <w:r w:rsidRPr="00B9343F">
      <w:t>:</w:t>
    </w:r>
    <w:r w:rsidRPr="00B9343F">
      <w:fldChar w:fldCharType="begin" w:fldLock="1"/>
    </w:r>
    <w:r w:rsidRPr="00B9343F">
      <w:instrText xml:space="preserve"> DOCPROPERTY "Motionsnummer" *\charformat </w:instrText>
    </w:r>
    <w:r w:rsidRPr="00B9343F">
      <w:fldChar w:fldCharType="separate"/>
    </w:r>
    <w:r w:rsidRPr="00B9343F">
      <w:t>T317</w:t>
    </w:r>
    <w:r w:rsidRPr="00B9343F">
      <w:fldChar w:fldCharType="end"/>
    </w:r>
  </w:p>
  <w:p w:rsidR="00B9343F" w:rsidRPr="00B9343F" w:rsidRDefault="00B9343F">
    <w:pPr>
      <w:pStyle w:val="FSHNormalS5"/>
    </w:pPr>
    <w:r w:rsidRPr="00B9343F">
      <w:fldChar w:fldCharType="begin" w:fldLock="1"/>
    </w:r>
    <w:r w:rsidRPr="00B9343F">
      <w:instrText xml:space="preserve"> DOCPROPERTY "MotionarText" *\charformat </w:instrText>
    </w:r>
    <w:r w:rsidRPr="00B9343F">
      <w:fldChar w:fldCharType="separate"/>
    </w:r>
    <w:r w:rsidRPr="00B9343F">
      <w:t>av Göran Persson i Simrishamn och Kerstin Engle (s)</w:t>
    </w:r>
    <w:r w:rsidRPr="00B9343F">
      <w:fldChar w:fldCharType="end"/>
    </w:r>
    <w:r w:rsidRPr="00B9343F">
      <w:br/>
    </w:r>
    <w:r w:rsidRPr="00B9343F">
      <w:fldChar w:fldCharType="begin" w:fldLock="1"/>
    </w:r>
    <w:r w:rsidRPr="00B9343F">
      <w:instrText xml:space="preserve"> DOCPROPERTY "SvarFrasKort" *\charformat </w:instrText>
    </w:r>
    <w:r w:rsidRPr="00B9343F">
      <w:fldChar w:fldCharType="end"/>
    </w:r>
  </w:p>
  <w:p w:rsidR="00B9343F" w:rsidRPr="00B9343F" w:rsidRDefault="00B9343F">
    <w:pPr>
      <w:pStyle w:val="FSHTitel"/>
    </w:pPr>
    <w:r w:rsidRPr="00B9343F">
      <w:fldChar w:fldCharType="begin" w:fldLock="1"/>
    </w:r>
    <w:r w:rsidRPr="00B9343F">
      <w:instrText xml:space="preserve"> DOCPROPERTY</w:instrText>
    </w:r>
    <w:r w:rsidRPr="00B9343F">
      <w:rPr>
        <w:sz w:val="18"/>
      </w:rPr>
      <w:instrText xml:space="preserve"> "RubrikSvar" *\charformat </w:instrText>
    </w:r>
    <w:r w:rsidRPr="00B9343F">
      <w:fldChar w:fldCharType="separate"/>
    </w:r>
    <w:r w:rsidRPr="00B9343F">
      <w:t>Taxiförarlegitimation</w:t>
    </w:r>
    <w:r w:rsidRPr="00B9343F">
      <w:fldChar w:fldCharType="end"/>
    </w:r>
  </w:p>
  <w:p w:rsidR="00B9343F" w:rsidRPr="00B9343F" w:rsidRDefault="00B9343F">
    <w:pPr>
      <w:pStyle w:val="Normal00"/>
    </w:pPr>
  </w:p>
  <w:p w:rsidR="00B9343F" w:rsidRPr="00B9343F" w:rsidRDefault="00B93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883527">
    <w:abstractNumId w:val="8"/>
  </w:num>
  <w:num w:numId="2" w16cid:durableId="742140182">
    <w:abstractNumId w:val="9"/>
  </w:num>
  <w:num w:numId="3" w16cid:durableId="1846170099">
    <w:abstractNumId w:val="8"/>
  </w:num>
  <w:num w:numId="4" w16cid:durableId="391123104">
    <w:abstractNumId w:val="9"/>
  </w:num>
  <w:num w:numId="5" w16cid:durableId="72163436">
    <w:abstractNumId w:val="13"/>
  </w:num>
  <w:num w:numId="6" w16cid:durableId="2136632033">
    <w:abstractNumId w:val="10"/>
  </w:num>
  <w:num w:numId="7" w16cid:durableId="2004551278">
    <w:abstractNumId w:val="11"/>
  </w:num>
  <w:num w:numId="8" w16cid:durableId="1539463995">
    <w:abstractNumId w:val="12"/>
  </w:num>
  <w:num w:numId="9" w16cid:durableId="836194223">
    <w:abstractNumId w:val="8"/>
  </w:num>
  <w:num w:numId="10" w16cid:durableId="532353719">
    <w:abstractNumId w:val="3"/>
  </w:num>
  <w:num w:numId="11" w16cid:durableId="547257023">
    <w:abstractNumId w:val="2"/>
  </w:num>
  <w:num w:numId="12" w16cid:durableId="1332029172">
    <w:abstractNumId w:val="1"/>
  </w:num>
  <w:num w:numId="13" w16cid:durableId="144128546">
    <w:abstractNumId w:val="0"/>
  </w:num>
  <w:num w:numId="14" w16cid:durableId="1995598791">
    <w:abstractNumId w:val="9"/>
  </w:num>
  <w:num w:numId="15" w16cid:durableId="1977762728">
    <w:abstractNumId w:val="7"/>
  </w:num>
  <w:num w:numId="16" w16cid:durableId="1211264923">
    <w:abstractNumId w:val="6"/>
  </w:num>
  <w:num w:numId="17" w16cid:durableId="1594120302">
    <w:abstractNumId w:val="5"/>
  </w:num>
  <w:num w:numId="18" w16cid:durableId="737870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CF24086-060A-448A-BD41-1DF5E0E9B70B},{57CD29E7-110F-4BBE-9894-3DBADDDF9B12}"/>
  </w:docVars>
  <w:rsids>
    <w:rsidRoot w:val="0093152D"/>
    <w:rsid w:val="0093152D"/>
    <w:rsid w:val="00B934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9F56A0-1A05-4BE0-AFE9-B4A6E315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2313</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s45125</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s45125</dc:title>
  <dc:subject>s45125</dc:subject>
  <dc:creator>Riksdagen</dc:creator>
  <cp:keywords>Riksdagen</cp:keywords>
  <dc:description>TKG-ktrl, MSMQ4mb, PersReg-Distribution mm b-&gt;ny fplogga</dc:description>
  <cp:lastModifiedBy>Lars Brink</cp:lastModifiedBy>
  <cp:revision>2</cp:revision>
  <cp:lastPrinted>2008-12-18T14:40:00Z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Taxiförarlegitimation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Taxiförarlegitimation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20082009000000000115000451250069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20082009000000000115000451250069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{7DF9A875-7EFA-4675-9A18-813BD5DAC4F4}</vt:lpwstr>
  </property>
  <property fmtid="{D5CDD505-2E9C-101B-9397-08002B2CF9AE}" pid="53" name="Överföringar">
    <vt:i4>0</vt:i4>
  </property>
  <property fmtid="{D5CDD505-2E9C-101B-9397-08002B2CF9AE}" pid="54" name="Checksum">
    <vt:lpwstr>*0006250697083*</vt:lpwstr>
  </property>
  <property fmtid="{D5CDD505-2E9C-101B-9397-08002B2CF9AE}" pid="55" name="skuggnummer">
    <vt:lpwstr>1293</vt:lpwstr>
  </property>
  <property fmtid="{D5CDD505-2E9C-101B-9397-08002B2CF9AE}" pid="56" name="urixVersion">
    <vt:lpwstr>3.2.0.8</vt:lpwstr>
  </property>
  <property fmtid="{D5CDD505-2E9C-101B-9397-08002B2CF9AE}" pid="57" name="urixOrigin">
    <vt:lpwstr>090401 19:10:42.240</vt:lpwstr>
  </property>
  <property fmtid="{D5CDD505-2E9C-101B-9397-08002B2CF9AE}" pid="58" name="urixGuid">
    <vt:lpwstr>{8EB55A48-46BF-492A-9CF5-46CADB8DAEB1}</vt:lpwstr>
  </property>
</Properties>
</file>