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D595F" w14:textId="77777777" w:rsidR="00C57C00" w:rsidRPr="00631228" w:rsidRDefault="00110CB8" w:rsidP="00C8222F">
      <w:pPr>
        <w:pStyle w:val="Datum"/>
      </w:pPr>
      <w:bookmarkStart w:id="0" w:name="DocumentDate"/>
      <w:r w:rsidRPr="00631228">
        <w:t>Torsdagen den 17 december 2015</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081F65" w14:paraId="1C0D5964" w14:textId="77777777" w:rsidTr="00BE4728">
        <w:trPr>
          <w:cantSplit/>
        </w:trPr>
        <w:tc>
          <w:tcPr>
            <w:tcW w:w="454" w:type="dxa"/>
          </w:tcPr>
          <w:p w14:paraId="1C0D5960" w14:textId="77777777" w:rsidR="00C57C00" w:rsidRPr="00631228" w:rsidRDefault="00110CB8" w:rsidP="00BE4728">
            <w:pPr>
              <w:pStyle w:val="Plenum"/>
            </w:pPr>
            <w:r w:rsidRPr="00631228">
              <w:t>Kl.</w:t>
            </w:r>
          </w:p>
        </w:tc>
        <w:tc>
          <w:tcPr>
            <w:tcW w:w="1134" w:type="dxa"/>
          </w:tcPr>
          <w:p w14:paraId="1C0D5961" w14:textId="77777777" w:rsidR="00C57C00" w:rsidRPr="00631228" w:rsidRDefault="00110CB8" w:rsidP="00BE4728">
            <w:pPr>
              <w:pStyle w:val="Plenum"/>
              <w:jc w:val="right"/>
            </w:pPr>
            <w:bookmarkStart w:id="1" w:name="StartTidSchema"/>
            <w:bookmarkEnd w:id="1"/>
            <w:r w:rsidRPr="00631228">
              <w:t>09.00</w:t>
            </w:r>
          </w:p>
        </w:tc>
        <w:tc>
          <w:tcPr>
            <w:tcW w:w="397" w:type="dxa"/>
          </w:tcPr>
          <w:p w14:paraId="1C0D5962" w14:textId="77777777" w:rsidR="00C57C00" w:rsidRPr="00631228" w:rsidRDefault="00110CB8" w:rsidP="00BE4728">
            <w:pPr>
              <w:tabs>
                <w:tab w:val="clear" w:pos="6804"/>
              </w:tabs>
              <w:spacing w:after="40" w:line="320" w:lineRule="exact"/>
              <w:rPr>
                <w:rFonts w:ascii="Arial" w:hAnsi="Arial"/>
              </w:rPr>
            </w:pPr>
          </w:p>
        </w:tc>
        <w:tc>
          <w:tcPr>
            <w:tcW w:w="7512" w:type="dxa"/>
          </w:tcPr>
          <w:p w14:paraId="1C0D5963" w14:textId="77777777" w:rsidR="00C57C00" w:rsidRPr="00631228" w:rsidRDefault="00110CB8" w:rsidP="00BE4728">
            <w:pPr>
              <w:pStyle w:val="Plenum"/>
              <w:ind w:right="1"/>
            </w:pPr>
            <w:r w:rsidRPr="00631228">
              <w:t>Arbetsplenum</w:t>
            </w:r>
          </w:p>
        </w:tc>
      </w:tr>
      <w:tr w:rsidR="00081F65" w14:paraId="1C0D5969" w14:textId="77777777" w:rsidTr="00BE4728">
        <w:trPr>
          <w:cantSplit/>
        </w:trPr>
        <w:tc>
          <w:tcPr>
            <w:tcW w:w="454" w:type="dxa"/>
          </w:tcPr>
          <w:p w14:paraId="1C0D5965" w14:textId="77777777" w:rsidR="00C57C00" w:rsidRPr="00631228" w:rsidRDefault="00110CB8" w:rsidP="00BE4728">
            <w:pPr>
              <w:tabs>
                <w:tab w:val="clear" w:pos="6804"/>
              </w:tabs>
              <w:spacing w:after="40" w:line="320" w:lineRule="exact"/>
              <w:rPr>
                <w:rFonts w:ascii="Arial" w:hAnsi="Arial"/>
                <w:sz w:val="28"/>
              </w:rPr>
            </w:pPr>
          </w:p>
        </w:tc>
        <w:tc>
          <w:tcPr>
            <w:tcW w:w="1134" w:type="dxa"/>
          </w:tcPr>
          <w:p w14:paraId="1C0D5966" w14:textId="7129A5FE" w:rsidR="00C57C00" w:rsidRPr="00631228" w:rsidRDefault="00110CB8" w:rsidP="00BE4728">
            <w:pPr>
              <w:pStyle w:val="Plenum"/>
              <w:jc w:val="right"/>
            </w:pPr>
          </w:p>
        </w:tc>
        <w:tc>
          <w:tcPr>
            <w:tcW w:w="397" w:type="dxa"/>
          </w:tcPr>
          <w:p w14:paraId="1C0D5967" w14:textId="77777777" w:rsidR="00C57C00" w:rsidRPr="00631228" w:rsidRDefault="00110CB8" w:rsidP="00BE4728">
            <w:pPr>
              <w:tabs>
                <w:tab w:val="clear" w:pos="6804"/>
              </w:tabs>
              <w:spacing w:after="40" w:line="320" w:lineRule="exact"/>
              <w:rPr>
                <w:rFonts w:ascii="Arial" w:hAnsi="Arial"/>
              </w:rPr>
            </w:pPr>
          </w:p>
        </w:tc>
        <w:tc>
          <w:tcPr>
            <w:tcW w:w="7512" w:type="dxa"/>
          </w:tcPr>
          <w:p w14:paraId="1C0D5968" w14:textId="4B60C11F" w:rsidR="00C57C00" w:rsidRPr="00631228" w:rsidRDefault="00110CB8" w:rsidP="00BE4728">
            <w:pPr>
              <w:pStyle w:val="Plenum"/>
              <w:ind w:right="1"/>
            </w:pPr>
            <w:r w:rsidRPr="00631228">
              <w:t>Votering</w:t>
            </w:r>
            <w:r>
              <w:t xml:space="preserve"> efter debattens slut</w:t>
            </w:r>
          </w:p>
        </w:tc>
      </w:tr>
      <w:tr w:rsidR="00110CB8" w14:paraId="0AFCFD22" w14:textId="77777777" w:rsidTr="00BE4728">
        <w:trPr>
          <w:cantSplit/>
        </w:trPr>
        <w:tc>
          <w:tcPr>
            <w:tcW w:w="454" w:type="dxa"/>
          </w:tcPr>
          <w:p w14:paraId="650425A7" w14:textId="77777777" w:rsidR="00110CB8" w:rsidRPr="00631228" w:rsidRDefault="00110CB8" w:rsidP="00BE4728">
            <w:pPr>
              <w:tabs>
                <w:tab w:val="clear" w:pos="6804"/>
              </w:tabs>
              <w:spacing w:after="40" w:line="320" w:lineRule="exact"/>
              <w:rPr>
                <w:rFonts w:ascii="Arial" w:hAnsi="Arial"/>
                <w:sz w:val="28"/>
              </w:rPr>
            </w:pPr>
          </w:p>
        </w:tc>
        <w:tc>
          <w:tcPr>
            <w:tcW w:w="1134" w:type="dxa"/>
          </w:tcPr>
          <w:p w14:paraId="6B2566EF" w14:textId="77777777" w:rsidR="00110CB8" w:rsidRDefault="00110CB8" w:rsidP="00BE4728">
            <w:pPr>
              <w:pStyle w:val="Plenum"/>
              <w:jc w:val="right"/>
            </w:pPr>
          </w:p>
        </w:tc>
        <w:tc>
          <w:tcPr>
            <w:tcW w:w="397" w:type="dxa"/>
          </w:tcPr>
          <w:p w14:paraId="14EAD4EA" w14:textId="77777777" w:rsidR="00110CB8" w:rsidRPr="00631228" w:rsidRDefault="00110CB8" w:rsidP="00BE4728">
            <w:pPr>
              <w:tabs>
                <w:tab w:val="clear" w:pos="6804"/>
              </w:tabs>
              <w:spacing w:after="40" w:line="320" w:lineRule="exact"/>
              <w:rPr>
                <w:rFonts w:ascii="Arial" w:hAnsi="Arial"/>
              </w:rPr>
            </w:pPr>
          </w:p>
        </w:tc>
        <w:tc>
          <w:tcPr>
            <w:tcW w:w="7512" w:type="dxa"/>
          </w:tcPr>
          <w:p w14:paraId="0FF6D2AD" w14:textId="23C079E1" w:rsidR="00110CB8" w:rsidRPr="00631228" w:rsidRDefault="00110CB8" w:rsidP="00BE4728">
            <w:pPr>
              <w:pStyle w:val="Plenum"/>
              <w:ind w:right="1"/>
            </w:pPr>
            <w:r>
              <w:t>Avslutning</w:t>
            </w:r>
            <w:bookmarkStart w:id="2" w:name="_GoBack"/>
            <w:bookmarkEnd w:id="2"/>
          </w:p>
        </w:tc>
      </w:tr>
      <w:tr w:rsidR="00081F65" w14:paraId="1C0D596E" w14:textId="77777777" w:rsidTr="00BE4728">
        <w:trPr>
          <w:cantSplit/>
        </w:trPr>
        <w:tc>
          <w:tcPr>
            <w:tcW w:w="454" w:type="dxa"/>
          </w:tcPr>
          <w:p w14:paraId="1C0D596A" w14:textId="77777777" w:rsidR="00C57C00" w:rsidRPr="00631228" w:rsidRDefault="00110CB8" w:rsidP="00BE4728">
            <w:pPr>
              <w:tabs>
                <w:tab w:val="clear" w:pos="6804"/>
              </w:tabs>
              <w:spacing w:after="40" w:line="320" w:lineRule="exact"/>
              <w:rPr>
                <w:rFonts w:ascii="Arial" w:hAnsi="Arial"/>
                <w:sz w:val="28"/>
              </w:rPr>
            </w:pPr>
          </w:p>
        </w:tc>
        <w:tc>
          <w:tcPr>
            <w:tcW w:w="1134" w:type="dxa"/>
          </w:tcPr>
          <w:p w14:paraId="1C0D596B" w14:textId="77777777" w:rsidR="00C57C00" w:rsidRPr="00631228" w:rsidRDefault="00110CB8" w:rsidP="00BE4728">
            <w:pPr>
              <w:tabs>
                <w:tab w:val="clear" w:pos="6804"/>
              </w:tabs>
              <w:spacing w:after="40" w:line="320" w:lineRule="exact"/>
              <w:jc w:val="right"/>
              <w:rPr>
                <w:rFonts w:ascii="Arial" w:hAnsi="Arial"/>
                <w:sz w:val="28"/>
              </w:rPr>
            </w:pPr>
          </w:p>
        </w:tc>
        <w:tc>
          <w:tcPr>
            <w:tcW w:w="397" w:type="dxa"/>
          </w:tcPr>
          <w:p w14:paraId="1C0D596C" w14:textId="77777777" w:rsidR="00C57C00" w:rsidRPr="00631228" w:rsidRDefault="00110CB8" w:rsidP="00BE4728">
            <w:pPr>
              <w:tabs>
                <w:tab w:val="clear" w:pos="6804"/>
              </w:tabs>
              <w:spacing w:after="40" w:line="320" w:lineRule="exact"/>
              <w:rPr>
                <w:rFonts w:ascii="Arial" w:hAnsi="Arial"/>
              </w:rPr>
            </w:pPr>
          </w:p>
        </w:tc>
        <w:tc>
          <w:tcPr>
            <w:tcW w:w="7512" w:type="dxa"/>
          </w:tcPr>
          <w:p w14:paraId="1C0D596D" w14:textId="77777777" w:rsidR="00C57C00" w:rsidRPr="00631228" w:rsidRDefault="00110CB8" w:rsidP="00BE4728">
            <w:pPr>
              <w:pStyle w:val="Plenum"/>
              <w:ind w:right="1"/>
            </w:pPr>
            <w:r w:rsidRPr="00631228">
              <w:t>Interpellationssvar</w:t>
            </w:r>
          </w:p>
        </w:tc>
      </w:tr>
    </w:tbl>
    <w:p w14:paraId="1C0D596F" w14:textId="77777777" w:rsidR="00C57C00" w:rsidRDefault="00110CB8"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081F65" w14:paraId="1C0D5974" w14:textId="77777777">
        <w:tc>
          <w:tcPr>
            <w:tcW w:w="454" w:type="dxa"/>
            <w:vAlign w:val="bottom"/>
          </w:tcPr>
          <w:p w14:paraId="1C0D5970" w14:textId="77777777" w:rsidR="00C57C00" w:rsidRPr="006F2BC3" w:rsidRDefault="00110CB8" w:rsidP="006F2BC3">
            <w:r w:rsidRPr="006F2BC3">
              <w:t>Nr</w:t>
            </w:r>
          </w:p>
        </w:tc>
        <w:tc>
          <w:tcPr>
            <w:tcW w:w="5680" w:type="dxa"/>
            <w:gridSpan w:val="3"/>
            <w:vAlign w:val="bottom"/>
          </w:tcPr>
          <w:p w14:paraId="1C0D5971" w14:textId="77777777" w:rsidR="00C57C00" w:rsidRPr="006F2BC3" w:rsidRDefault="00110CB8" w:rsidP="006F2BC3">
            <w:r w:rsidRPr="006F2BC3">
              <w:t xml:space="preserve"> </w:t>
            </w:r>
          </w:p>
        </w:tc>
        <w:tc>
          <w:tcPr>
            <w:tcW w:w="1260" w:type="dxa"/>
            <w:gridSpan w:val="2"/>
            <w:vAlign w:val="bottom"/>
          </w:tcPr>
          <w:p w14:paraId="1C0D5972" w14:textId="77777777" w:rsidR="00C57C00" w:rsidRPr="006F2BC3" w:rsidRDefault="00110CB8" w:rsidP="006F2BC3">
            <w:r w:rsidRPr="006F2BC3">
              <w:t>Anmäld tid (min.)</w:t>
            </w:r>
          </w:p>
        </w:tc>
        <w:tc>
          <w:tcPr>
            <w:tcW w:w="1460" w:type="dxa"/>
            <w:gridSpan w:val="2"/>
            <w:vAlign w:val="bottom"/>
          </w:tcPr>
          <w:p w14:paraId="1C0D5973" w14:textId="77777777" w:rsidR="00C57C00" w:rsidRPr="006F2BC3" w:rsidRDefault="00110CB8" w:rsidP="006F2BC3">
            <w:r w:rsidRPr="006F2BC3">
              <w:t>Ackumulerad tid</w:t>
            </w:r>
          </w:p>
        </w:tc>
      </w:tr>
      <w:tr w:rsidR="00081F65" w14:paraId="1C0D5979" w14:textId="77777777">
        <w:tc>
          <w:tcPr>
            <w:tcW w:w="454" w:type="dxa"/>
          </w:tcPr>
          <w:p w14:paraId="1C0D5975" w14:textId="77777777" w:rsidR="00C57C00" w:rsidRPr="006F2BC3" w:rsidRDefault="00110CB8" w:rsidP="006F2BC3">
            <w:pPr>
              <w:pStyle w:val="rendenr"/>
            </w:pPr>
            <w:r w:rsidRPr="006F2BC3">
              <w:t>10</w:t>
            </w:r>
          </w:p>
        </w:tc>
        <w:tc>
          <w:tcPr>
            <w:tcW w:w="5680" w:type="dxa"/>
            <w:gridSpan w:val="3"/>
            <w:vAlign w:val="bottom"/>
          </w:tcPr>
          <w:p w14:paraId="1C0D5976" w14:textId="77777777" w:rsidR="00C57C00" w:rsidRPr="006F2BC3" w:rsidRDefault="00110CB8" w:rsidP="006F2BC3">
            <w:pPr>
              <w:pStyle w:val="renderubrik"/>
            </w:pPr>
            <w:r>
              <w:t>Finansutskottets betänkande FiU2</w:t>
            </w:r>
          </w:p>
        </w:tc>
        <w:tc>
          <w:tcPr>
            <w:tcW w:w="1260" w:type="dxa"/>
            <w:gridSpan w:val="2"/>
            <w:vAlign w:val="bottom"/>
          </w:tcPr>
          <w:p w14:paraId="1C0D5977" w14:textId="77777777" w:rsidR="00C57C00" w:rsidRPr="006F2BC3" w:rsidRDefault="00110CB8" w:rsidP="006F2BC3"/>
        </w:tc>
        <w:tc>
          <w:tcPr>
            <w:tcW w:w="1460" w:type="dxa"/>
            <w:gridSpan w:val="2"/>
            <w:vAlign w:val="bottom"/>
          </w:tcPr>
          <w:p w14:paraId="1C0D5978" w14:textId="77777777" w:rsidR="00C57C00" w:rsidRPr="006F2BC3" w:rsidRDefault="00110CB8" w:rsidP="006F2BC3"/>
        </w:tc>
      </w:tr>
      <w:tr w:rsidR="00081F65" w14:paraId="1C0D597E" w14:textId="77777777">
        <w:tc>
          <w:tcPr>
            <w:tcW w:w="454" w:type="dxa"/>
            <w:vAlign w:val="bottom"/>
          </w:tcPr>
          <w:p w14:paraId="1C0D597A" w14:textId="77777777" w:rsidR="00C57C00" w:rsidRPr="006F2BC3" w:rsidRDefault="00110CB8" w:rsidP="006F2BC3"/>
        </w:tc>
        <w:tc>
          <w:tcPr>
            <w:tcW w:w="5680" w:type="dxa"/>
            <w:gridSpan w:val="3"/>
            <w:vAlign w:val="bottom"/>
          </w:tcPr>
          <w:p w14:paraId="1C0D597B" w14:textId="77777777" w:rsidR="00C57C00" w:rsidRPr="006F2BC3" w:rsidRDefault="00110CB8" w:rsidP="006F2BC3">
            <w:pPr>
              <w:pStyle w:val="Underrubrik"/>
            </w:pPr>
            <w:r>
              <w:t>Utgiftsområde 2 Samhällsekonomi och finansförvaltning</w:t>
            </w:r>
          </w:p>
        </w:tc>
        <w:tc>
          <w:tcPr>
            <w:tcW w:w="1260" w:type="dxa"/>
            <w:gridSpan w:val="2"/>
            <w:vAlign w:val="bottom"/>
          </w:tcPr>
          <w:p w14:paraId="1C0D597C" w14:textId="77777777" w:rsidR="00C57C00" w:rsidRPr="006F2BC3" w:rsidRDefault="00110CB8" w:rsidP="006F2BC3">
            <w:r w:rsidRPr="006F2BC3">
              <w:t xml:space="preserve"> </w:t>
            </w:r>
          </w:p>
        </w:tc>
        <w:tc>
          <w:tcPr>
            <w:tcW w:w="1460" w:type="dxa"/>
            <w:gridSpan w:val="2"/>
            <w:vAlign w:val="bottom"/>
          </w:tcPr>
          <w:p w14:paraId="1C0D597D" w14:textId="77777777" w:rsidR="00C57C00" w:rsidRPr="006F2BC3" w:rsidRDefault="00110CB8" w:rsidP="006F2BC3">
            <w:r w:rsidRPr="006F2BC3">
              <w:t xml:space="preserve"> </w:t>
            </w:r>
          </w:p>
        </w:tc>
      </w:tr>
      <w:tr w:rsidR="00081F65" w14:paraId="1C0D5982" w14:textId="77777777">
        <w:tc>
          <w:tcPr>
            <w:tcW w:w="454" w:type="dxa"/>
            <w:vAlign w:val="bottom"/>
          </w:tcPr>
          <w:p w14:paraId="1C0D597F" w14:textId="77777777" w:rsidR="00C57C00" w:rsidRPr="006F2BC3" w:rsidRDefault="00110CB8" w:rsidP="006F2BC3"/>
        </w:tc>
        <w:tc>
          <w:tcPr>
            <w:tcW w:w="8400" w:type="dxa"/>
            <w:gridSpan w:val="7"/>
            <w:vAlign w:val="bottom"/>
          </w:tcPr>
          <w:p w14:paraId="1C0D5980" w14:textId="77777777" w:rsidR="00C57C00" w:rsidRPr="006F2BC3" w:rsidRDefault="00110CB8">
            <w:pPr>
              <w:spacing w:after="280" w:afterAutospacing="1"/>
            </w:pPr>
            <w:r>
              <w:t xml:space="preserve">För debatter </w:t>
            </w:r>
            <w:r>
              <w:t>om utgiftsområden gäller särskilda debattregler som talmannen och gruppledarna har kommit överens om.</w:t>
            </w:r>
            <w:r>
              <w:br/>
              <w:t>Fri replikrätt gäller under den s.k. utskottsrundan till och med ett eventuellt deltagande statsråds anförande. De talare som är anmälda till den delen av</w:t>
            </w:r>
            <w:r>
              <w:t xml:space="preserve"> debatten kan alltså få ordet för replik innan de har hållit sitt huvudanförande. Det innebär att den fria replikrätten gäller för högst en ledamot per parti samt det eventuellt deltagande statsrådet.</w:t>
            </w:r>
            <w:r>
              <w:br/>
              <w:t>I varje replikskifte har deltagarna rätt till två repli</w:t>
            </w:r>
            <w:r>
              <w:t>ker om vardera 2 minuter. Duellmetoden tillämpas.</w:t>
            </w:r>
            <w:r>
              <w:br/>
              <w:t xml:space="preserve">Ett anförande bör enligt överenskommelsen begränsas till 6 minuter i debatterna om utgiftsområden. </w:t>
            </w:r>
          </w:p>
          <w:p w14:paraId="1C0D5981" w14:textId="77777777" w:rsidR="00C57C00" w:rsidRPr="006F2BC3" w:rsidRDefault="00110CB8">
            <w:pPr>
              <w:spacing w:after="280" w:afterAutospacing="1"/>
            </w:pPr>
          </w:p>
        </w:tc>
      </w:tr>
      <w:tr w:rsidR="00081F65" w14:paraId="1C0D5988" w14:textId="77777777">
        <w:trPr>
          <w:gridAfter w:val="1"/>
          <w:wAfter w:w="26" w:type="dxa"/>
        </w:trPr>
        <w:tc>
          <w:tcPr>
            <w:tcW w:w="454" w:type="dxa"/>
            <w:vAlign w:val="bottom"/>
          </w:tcPr>
          <w:p w14:paraId="1C0D5983" w14:textId="77777777" w:rsidR="00C57C00" w:rsidRPr="006F2BC3" w:rsidRDefault="00110CB8">
            <w:pPr>
              <w:pStyle w:val="Blankrad"/>
              <w:spacing w:after="280" w:afterAutospacing="1"/>
            </w:pPr>
            <w:r w:rsidRPr="006F2BC3">
              <w:t xml:space="preserve"> </w:t>
            </w:r>
          </w:p>
        </w:tc>
        <w:tc>
          <w:tcPr>
            <w:tcW w:w="454" w:type="dxa"/>
            <w:vAlign w:val="bottom"/>
          </w:tcPr>
          <w:p w14:paraId="1C0D5984" w14:textId="77777777" w:rsidR="00C57C00" w:rsidRPr="006F2BC3" w:rsidRDefault="00110CB8">
            <w:pPr>
              <w:pStyle w:val="Blankrad"/>
              <w:spacing w:after="280" w:afterAutospacing="1"/>
            </w:pPr>
            <w:r w:rsidRPr="006F2BC3">
              <w:t xml:space="preserve"> </w:t>
            </w:r>
          </w:p>
        </w:tc>
        <w:tc>
          <w:tcPr>
            <w:tcW w:w="5200" w:type="dxa"/>
            <w:vAlign w:val="bottom"/>
          </w:tcPr>
          <w:p w14:paraId="1C0D5985" w14:textId="77777777" w:rsidR="00C57C00" w:rsidRPr="006F2BC3" w:rsidRDefault="00110CB8">
            <w:pPr>
              <w:pStyle w:val="Blankrad"/>
              <w:spacing w:after="280" w:afterAutospacing="1"/>
            </w:pPr>
            <w:r w:rsidRPr="006F2BC3">
              <w:t xml:space="preserve"> </w:t>
            </w:r>
          </w:p>
        </w:tc>
        <w:tc>
          <w:tcPr>
            <w:tcW w:w="1260" w:type="dxa"/>
            <w:gridSpan w:val="2"/>
            <w:vAlign w:val="bottom"/>
          </w:tcPr>
          <w:p w14:paraId="1C0D5986" w14:textId="77777777" w:rsidR="00C57C00" w:rsidRPr="006F2BC3" w:rsidRDefault="00110CB8">
            <w:pPr>
              <w:pStyle w:val="Summalinje"/>
              <w:spacing w:after="280" w:afterAutospacing="1"/>
            </w:pPr>
            <w:r w:rsidRPr="006F2BC3">
              <w:t>____</w:t>
            </w:r>
          </w:p>
        </w:tc>
        <w:tc>
          <w:tcPr>
            <w:tcW w:w="1460" w:type="dxa"/>
            <w:gridSpan w:val="2"/>
            <w:vAlign w:val="bottom"/>
          </w:tcPr>
          <w:p w14:paraId="1C0D5987" w14:textId="77777777" w:rsidR="00C57C00" w:rsidRPr="006F2BC3" w:rsidRDefault="00110CB8">
            <w:pPr>
              <w:pStyle w:val="Summalinje"/>
              <w:spacing w:after="280" w:afterAutospacing="1"/>
            </w:pPr>
            <w:r w:rsidRPr="006F2BC3">
              <w:t>____</w:t>
            </w:r>
          </w:p>
        </w:tc>
      </w:tr>
      <w:tr w:rsidR="00081F65" w14:paraId="1C0D598E" w14:textId="77777777">
        <w:trPr>
          <w:gridAfter w:val="1"/>
          <w:wAfter w:w="26" w:type="dxa"/>
        </w:trPr>
        <w:tc>
          <w:tcPr>
            <w:tcW w:w="454" w:type="dxa"/>
            <w:vAlign w:val="bottom"/>
          </w:tcPr>
          <w:p w14:paraId="1C0D5989" w14:textId="77777777" w:rsidR="00C57C00" w:rsidRPr="006F2BC3" w:rsidRDefault="00110CB8">
            <w:pPr>
              <w:pStyle w:val="Blankrad"/>
              <w:spacing w:after="280" w:afterAutospacing="1"/>
            </w:pPr>
            <w:r w:rsidRPr="006F2BC3">
              <w:t xml:space="preserve"> </w:t>
            </w:r>
          </w:p>
        </w:tc>
        <w:tc>
          <w:tcPr>
            <w:tcW w:w="454" w:type="dxa"/>
            <w:vAlign w:val="bottom"/>
          </w:tcPr>
          <w:p w14:paraId="1C0D598A" w14:textId="77777777" w:rsidR="00C57C00" w:rsidRPr="006F2BC3" w:rsidRDefault="00110CB8">
            <w:pPr>
              <w:pStyle w:val="Blankrad"/>
              <w:spacing w:after="280" w:afterAutospacing="1"/>
            </w:pPr>
            <w:r w:rsidRPr="006F2BC3">
              <w:t xml:space="preserve"> </w:t>
            </w:r>
          </w:p>
        </w:tc>
        <w:tc>
          <w:tcPr>
            <w:tcW w:w="5200" w:type="dxa"/>
            <w:vAlign w:val="bottom"/>
          </w:tcPr>
          <w:p w14:paraId="1C0D598B" w14:textId="77777777" w:rsidR="00C57C00" w:rsidRPr="006F2BC3" w:rsidRDefault="00110CB8">
            <w:pPr>
              <w:pStyle w:val="Blankrad"/>
              <w:spacing w:after="280" w:afterAutospacing="1"/>
            </w:pPr>
            <w:r w:rsidRPr="006F2BC3">
              <w:t xml:space="preserve"> </w:t>
            </w:r>
          </w:p>
        </w:tc>
        <w:tc>
          <w:tcPr>
            <w:tcW w:w="1260" w:type="dxa"/>
            <w:gridSpan w:val="2"/>
            <w:vAlign w:val="bottom"/>
          </w:tcPr>
          <w:p w14:paraId="1C0D598C" w14:textId="77777777" w:rsidR="00C57C00" w:rsidRPr="006F2BC3" w:rsidRDefault="00110CB8">
            <w:pPr>
              <w:pStyle w:val="TalartidSumma"/>
              <w:spacing w:after="280" w:afterAutospacing="1"/>
            </w:pPr>
            <w:r w:rsidRPr="006F2BC3">
              <w:t xml:space="preserve"> 0.00</w:t>
            </w:r>
          </w:p>
        </w:tc>
        <w:tc>
          <w:tcPr>
            <w:tcW w:w="1460" w:type="dxa"/>
            <w:gridSpan w:val="2"/>
            <w:vAlign w:val="bottom"/>
          </w:tcPr>
          <w:p w14:paraId="1C0D598D" w14:textId="77777777" w:rsidR="00C57C00" w:rsidRPr="006F2BC3" w:rsidRDefault="00110CB8">
            <w:pPr>
              <w:pStyle w:val="TalartidSumma"/>
              <w:spacing w:after="280" w:afterAutospacing="1"/>
            </w:pPr>
            <w:r w:rsidRPr="006F2BC3">
              <w:t>0.00</w:t>
            </w:r>
          </w:p>
        </w:tc>
      </w:tr>
      <w:tr w:rsidR="00081F65" w14:paraId="1C0D5993" w14:textId="77777777">
        <w:tc>
          <w:tcPr>
            <w:tcW w:w="454" w:type="dxa"/>
          </w:tcPr>
          <w:p w14:paraId="1C0D598F" w14:textId="77777777" w:rsidR="00C57C00" w:rsidRPr="006F2BC3" w:rsidRDefault="00110CB8" w:rsidP="006F2BC3">
            <w:pPr>
              <w:pStyle w:val="rendenr"/>
            </w:pPr>
            <w:r w:rsidRPr="006F2BC3">
              <w:t>11</w:t>
            </w:r>
          </w:p>
        </w:tc>
        <w:tc>
          <w:tcPr>
            <w:tcW w:w="5680" w:type="dxa"/>
            <w:gridSpan w:val="3"/>
            <w:vAlign w:val="bottom"/>
          </w:tcPr>
          <w:p w14:paraId="1C0D5990" w14:textId="77777777" w:rsidR="00C57C00" w:rsidRPr="006F2BC3" w:rsidRDefault="00110CB8" w:rsidP="006F2BC3">
            <w:pPr>
              <w:pStyle w:val="renderubrik"/>
            </w:pPr>
            <w:r>
              <w:t>Finansutskottets betänkande FiU4</w:t>
            </w:r>
          </w:p>
        </w:tc>
        <w:tc>
          <w:tcPr>
            <w:tcW w:w="1260" w:type="dxa"/>
            <w:gridSpan w:val="2"/>
            <w:vAlign w:val="bottom"/>
          </w:tcPr>
          <w:p w14:paraId="1C0D5991" w14:textId="77777777" w:rsidR="00C57C00" w:rsidRPr="006F2BC3" w:rsidRDefault="00110CB8" w:rsidP="006F2BC3">
            <w:pPr>
              <w:pStyle w:val="renderubrik"/>
            </w:pPr>
          </w:p>
        </w:tc>
        <w:tc>
          <w:tcPr>
            <w:tcW w:w="1460" w:type="dxa"/>
            <w:gridSpan w:val="2"/>
            <w:vAlign w:val="bottom"/>
          </w:tcPr>
          <w:p w14:paraId="1C0D5992" w14:textId="77777777" w:rsidR="00C57C00" w:rsidRPr="006F2BC3" w:rsidRDefault="00110CB8" w:rsidP="006F2BC3">
            <w:pPr>
              <w:pStyle w:val="renderubrik"/>
            </w:pPr>
          </w:p>
        </w:tc>
      </w:tr>
      <w:tr w:rsidR="00081F65" w14:paraId="1C0D5998" w14:textId="77777777">
        <w:tc>
          <w:tcPr>
            <w:tcW w:w="454" w:type="dxa"/>
            <w:vAlign w:val="bottom"/>
          </w:tcPr>
          <w:p w14:paraId="1C0D5994" w14:textId="77777777" w:rsidR="00C57C00" w:rsidRPr="006F2BC3" w:rsidRDefault="00110CB8" w:rsidP="006F2BC3"/>
        </w:tc>
        <w:tc>
          <w:tcPr>
            <w:tcW w:w="5680" w:type="dxa"/>
            <w:gridSpan w:val="3"/>
            <w:vAlign w:val="bottom"/>
          </w:tcPr>
          <w:p w14:paraId="1C0D5995" w14:textId="77777777" w:rsidR="00C57C00" w:rsidRPr="006F2BC3" w:rsidRDefault="00110CB8" w:rsidP="006F2BC3">
            <w:pPr>
              <w:pStyle w:val="Underrubrik"/>
            </w:pPr>
            <w:r>
              <w:t xml:space="preserve">Utgiftsområde 26 </w:t>
            </w:r>
            <w:r>
              <w:t>Statsskuldsräntor m.m.</w:t>
            </w:r>
          </w:p>
        </w:tc>
        <w:tc>
          <w:tcPr>
            <w:tcW w:w="1260" w:type="dxa"/>
            <w:gridSpan w:val="2"/>
            <w:vAlign w:val="bottom"/>
          </w:tcPr>
          <w:p w14:paraId="1C0D5996" w14:textId="77777777" w:rsidR="00C57C00" w:rsidRPr="006F2BC3" w:rsidRDefault="00110CB8" w:rsidP="006F2BC3">
            <w:r w:rsidRPr="006F2BC3">
              <w:t xml:space="preserve"> </w:t>
            </w:r>
          </w:p>
        </w:tc>
        <w:tc>
          <w:tcPr>
            <w:tcW w:w="1460" w:type="dxa"/>
            <w:gridSpan w:val="2"/>
            <w:vAlign w:val="bottom"/>
          </w:tcPr>
          <w:p w14:paraId="1C0D5997" w14:textId="77777777" w:rsidR="00C57C00" w:rsidRPr="006F2BC3" w:rsidRDefault="00110CB8" w:rsidP="006F2BC3">
            <w:r w:rsidRPr="006F2BC3">
              <w:t xml:space="preserve"> </w:t>
            </w:r>
          </w:p>
        </w:tc>
      </w:tr>
      <w:tr w:rsidR="00081F65" w14:paraId="1C0D599C" w14:textId="77777777">
        <w:tc>
          <w:tcPr>
            <w:tcW w:w="454" w:type="dxa"/>
            <w:vAlign w:val="bottom"/>
          </w:tcPr>
          <w:p w14:paraId="1C0D5999" w14:textId="77777777" w:rsidR="00C57C00" w:rsidRPr="006F2BC3" w:rsidRDefault="00110CB8" w:rsidP="006F2BC3"/>
        </w:tc>
        <w:tc>
          <w:tcPr>
            <w:tcW w:w="8400" w:type="dxa"/>
            <w:gridSpan w:val="7"/>
            <w:vAlign w:val="bottom"/>
          </w:tcPr>
          <w:p w14:paraId="1C0D599A" w14:textId="77777777" w:rsidR="00C57C00" w:rsidRPr="006F2BC3" w:rsidRDefault="00110CB8">
            <w:pPr>
              <w:spacing w:after="280" w:afterAutospacing="1"/>
            </w:pPr>
            <w:r>
              <w:t>För debatter om utgiftsområden gäller särskilda debattregler som talmannen och gruppledarna har kommit överens om.</w:t>
            </w:r>
            <w:r>
              <w:br/>
              <w:t xml:space="preserve">Fri replikrätt gäller under den s.k. utskottsrundan till och med ett eventuellt deltagande statsråds anförande. </w:t>
            </w:r>
            <w:r>
              <w:t>De talare som är anmälda till den delen av debatten kan alltså få ordet för replik innan de har hållit sitt huvudanförande. Det innebär att den fria replikrätten gäller för högst en ledamot per parti samt det eventuellt deltagande statsrådet.</w:t>
            </w:r>
            <w:r>
              <w:br/>
              <w:t>I varje repli</w:t>
            </w:r>
            <w:r>
              <w:t>kskifte har deltagarna rätt till två repliker om vardera 2 minuter. Duellmetoden tillämpas.</w:t>
            </w:r>
            <w:r>
              <w:br/>
              <w:t xml:space="preserve">Ett anförande bör enligt överenskommelsen begränsas till 6 minuter i debatterna om utgiftsområden. </w:t>
            </w:r>
          </w:p>
          <w:p w14:paraId="1C0D599B" w14:textId="77777777" w:rsidR="00C57C00" w:rsidRPr="006F2BC3" w:rsidRDefault="00110CB8">
            <w:pPr>
              <w:spacing w:after="280" w:afterAutospacing="1"/>
            </w:pPr>
          </w:p>
        </w:tc>
      </w:tr>
      <w:tr w:rsidR="00081F65" w14:paraId="1C0D59A2" w14:textId="77777777">
        <w:trPr>
          <w:gridAfter w:val="1"/>
          <w:wAfter w:w="26" w:type="dxa"/>
        </w:trPr>
        <w:tc>
          <w:tcPr>
            <w:tcW w:w="454" w:type="dxa"/>
            <w:vAlign w:val="bottom"/>
          </w:tcPr>
          <w:p w14:paraId="1C0D599D" w14:textId="77777777" w:rsidR="00C57C00" w:rsidRPr="006F2BC3" w:rsidRDefault="00110CB8">
            <w:pPr>
              <w:pStyle w:val="Blankrad"/>
              <w:spacing w:after="280" w:afterAutospacing="1"/>
            </w:pPr>
            <w:r w:rsidRPr="006F2BC3">
              <w:lastRenderedPageBreak/>
              <w:t xml:space="preserve"> </w:t>
            </w:r>
          </w:p>
        </w:tc>
        <w:tc>
          <w:tcPr>
            <w:tcW w:w="454" w:type="dxa"/>
            <w:vAlign w:val="bottom"/>
          </w:tcPr>
          <w:p w14:paraId="1C0D599E" w14:textId="77777777" w:rsidR="00C57C00" w:rsidRPr="006F2BC3" w:rsidRDefault="00110CB8">
            <w:pPr>
              <w:pStyle w:val="Blankrad"/>
              <w:spacing w:after="280" w:afterAutospacing="1"/>
            </w:pPr>
            <w:r w:rsidRPr="006F2BC3">
              <w:t xml:space="preserve"> </w:t>
            </w:r>
          </w:p>
        </w:tc>
        <w:tc>
          <w:tcPr>
            <w:tcW w:w="5200" w:type="dxa"/>
            <w:vAlign w:val="bottom"/>
          </w:tcPr>
          <w:p w14:paraId="1C0D599F" w14:textId="77777777" w:rsidR="00C57C00" w:rsidRPr="006F2BC3" w:rsidRDefault="00110CB8">
            <w:pPr>
              <w:pStyle w:val="Blankrad"/>
              <w:spacing w:after="280" w:afterAutospacing="1"/>
            </w:pPr>
            <w:r w:rsidRPr="006F2BC3">
              <w:t xml:space="preserve"> </w:t>
            </w:r>
          </w:p>
        </w:tc>
        <w:tc>
          <w:tcPr>
            <w:tcW w:w="1260" w:type="dxa"/>
            <w:gridSpan w:val="2"/>
            <w:vAlign w:val="bottom"/>
          </w:tcPr>
          <w:p w14:paraId="1C0D59A0" w14:textId="77777777" w:rsidR="00C57C00" w:rsidRPr="006F2BC3" w:rsidRDefault="00110CB8">
            <w:pPr>
              <w:pStyle w:val="Summalinje"/>
              <w:spacing w:after="280" w:afterAutospacing="1"/>
            </w:pPr>
            <w:r w:rsidRPr="006F2BC3">
              <w:t>____</w:t>
            </w:r>
          </w:p>
        </w:tc>
        <w:tc>
          <w:tcPr>
            <w:tcW w:w="1460" w:type="dxa"/>
            <w:gridSpan w:val="2"/>
            <w:vAlign w:val="bottom"/>
          </w:tcPr>
          <w:p w14:paraId="1C0D59A1" w14:textId="77777777" w:rsidR="00C57C00" w:rsidRPr="006F2BC3" w:rsidRDefault="00110CB8">
            <w:pPr>
              <w:pStyle w:val="Summalinje"/>
              <w:spacing w:after="280" w:afterAutospacing="1"/>
            </w:pPr>
            <w:r w:rsidRPr="006F2BC3">
              <w:t>____</w:t>
            </w:r>
          </w:p>
        </w:tc>
      </w:tr>
      <w:tr w:rsidR="00081F65" w14:paraId="1C0D59A8" w14:textId="77777777">
        <w:trPr>
          <w:gridAfter w:val="1"/>
          <w:wAfter w:w="26" w:type="dxa"/>
        </w:trPr>
        <w:tc>
          <w:tcPr>
            <w:tcW w:w="454" w:type="dxa"/>
            <w:vAlign w:val="bottom"/>
          </w:tcPr>
          <w:p w14:paraId="1C0D59A3" w14:textId="77777777" w:rsidR="00C57C00" w:rsidRPr="006F2BC3" w:rsidRDefault="00110CB8">
            <w:pPr>
              <w:pStyle w:val="Blankrad"/>
              <w:spacing w:after="280" w:afterAutospacing="1"/>
            </w:pPr>
            <w:r w:rsidRPr="006F2BC3">
              <w:t xml:space="preserve"> </w:t>
            </w:r>
          </w:p>
        </w:tc>
        <w:tc>
          <w:tcPr>
            <w:tcW w:w="454" w:type="dxa"/>
            <w:vAlign w:val="bottom"/>
          </w:tcPr>
          <w:p w14:paraId="1C0D59A4" w14:textId="77777777" w:rsidR="00C57C00" w:rsidRPr="006F2BC3" w:rsidRDefault="00110CB8">
            <w:pPr>
              <w:pStyle w:val="Blankrad"/>
              <w:spacing w:after="280" w:afterAutospacing="1"/>
            </w:pPr>
            <w:r w:rsidRPr="006F2BC3">
              <w:t xml:space="preserve"> </w:t>
            </w:r>
          </w:p>
        </w:tc>
        <w:tc>
          <w:tcPr>
            <w:tcW w:w="5200" w:type="dxa"/>
            <w:vAlign w:val="bottom"/>
          </w:tcPr>
          <w:p w14:paraId="1C0D59A5" w14:textId="77777777" w:rsidR="00C57C00" w:rsidRPr="006F2BC3" w:rsidRDefault="00110CB8">
            <w:pPr>
              <w:pStyle w:val="Blankrad"/>
              <w:spacing w:after="280" w:afterAutospacing="1"/>
            </w:pPr>
            <w:r w:rsidRPr="006F2BC3">
              <w:t xml:space="preserve"> </w:t>
            </w:r>
          </w:p>
        </w:tc>
        <w:tc>
          <w:tcPr>
            <w:tcW w:w="1260" w:type="dxa"/>
            <w:gridSpan w:val="2"/>
            <w:vAlign w:val="bottom"/>
          </w:tcPr>
          <w:p w14:paraId="1C0D59A6" w14:textId="77777777" w:rsidR="00C57C00" w:rsidRPr="006F2BC3" w:rsidRDefault="00110CB8">
            <w:pPr>
              <w:pStyle w:val="TalartidSumma"/>
              <w:spacing w:after="280" w:afterAutospacing="1"/>
            </w:pPr>
            <w:r w:rsidRPr="006F2BC3">
              <w:t xml:space="preserve"> 0.00</w:t>
            </w:r>
          </w:p>
        </w:tc>
        <w:tc>
          <w:tcPr>
            <w:tcW w:w="1460" w:type="dxa"/>
            <w:gridSpan w:val="2"/>
            <w:vAlign w:val="bottom"/>
          </w:tcPr>
          <w:p w14:paraId="1C0D59A7" w14:textId="77777777" w:rsidR="00C57C00" w:rsidRPr="006F2BC3" w:rsidRDefault="00110CB8">
            <w:pPr>
              <w:pStyle w:val="TalartidSumma"/>
              <w:spacing w:after="280" w:afterAutospacing="1"/>
            </w:pPr>
            <w:r w:rsidRPr="006F2BC3">
              <w:t>0.00</w:t>
            </w:r>
          </w:p>
        </w:tc>
      </w:tr>
      <w:tr w:rsidR="00081F65" w14:paraId="1C0D59AD" w14:textId="77777777">
        <w:tc>
          <w:tcPr>
            <w:tcW w:w="454" w:type="dxa"/>
          </w:tcPr>
          <w:p w14:paraId="1C0D59A9" w14:textId="77777777" w:rsidR="00C57C00" w:rsidRPr="006F2BC3" w:rsidRDefault="00110CB8" w:rsidP="006F2BC3">
            <w:pPr>
              <w:pStyle w:val="rendenr"/>
            </w:pPr>
            <w:r w:rsidRPr="006F2BC3">
              <w:t>12</w:t>
            </w:r>
          </w:p>
        </w:tc>
        <w:tc>
          <w:tcPr>
            <w:tcW w:w="5680" w:type="dxa"/>
            <w:gridSpan w:val="3"/>
            <w:vAlign w:val="bottom"/>
          </w:tcPr>
          <w:p w14:paraId="1C0D59AA" w14:textId="77777777" w:rsidR="00C57C00" w:rsidRPr="006F2BC3" w:rsidRDefault="00110CB8" w:rsidP="006F2BC3">
            <w:pPr>
              <w:pStyle w:val="renderubrik"/>
            </w:pPr>
            <w:r>
              <w:t xml:space="preserve">Finansutskottets </w:t>
            </w:r>
            <w:r>
              <w:t>betänkande FiU5</w:t>
            </w:r>
          </w:p>
        </w:tc>
        <w:tc>
          <w:tcPr>
            <w:tcW w:w="1260" w:type="dxa"/>
            <w:gridSpan w:val="2"/>
            <w:vAlign w:val="bottom"/>
          </w:tcPr>
          <w:p w14:paraId="1C0D59AB" w14:textId="77777777" w:rsidR="00C57C00" w:rsidRPr="006F2BC3" w:rsidRDefault="00110CB8" w:rsidP="006F2BC3">
            <w:pPr>
              <w:pStyle w:val="renderubrik"/>
            </w:pPr>
          </w:p>
        </w:tc>
        <w:tc>
          <w:tcPr>
            <w:tcW w:w="1460" w:type="dxa"/>
            <w:gridSpan w:val="2"/>
            <w:vAlign w:val="bottom"/>
          </w:tcPr>
          <w:p w14:paraId="1C0D59AC" w14:textId="77777777" w:rsidR="00C57C00" w:rsidRPr="006F2BC3" w:rsidRDefault="00110CB8" w:rsidP="006F2BC3">
            <w:pPr>
              <w:pStyle w:val="renderubrik"/>
            </w:pPr>
          </w:p>
        </w:tc>
      </w:tr>
      <w:tr w:rsidR="00081F65" w14:paraId="1C0D59B2" w14:textId="77777777">
        <w:tc>
          <w:tcPr>
            <w:tcW w:w="454" w:type="dxa"/>
            <w:vAlign w:val="bottom"/>
          </w:tcPr>
          <w:p w14:paraId="1C0D59AE" w14:textId="77777777" w:rsidR="00C57C00" w:rsidRPr="006F2BC3" w:rsidRDefault="00110CB8" w:rsidP="006F2BC3"/>
        </w:tc>
        <w:tc>
          <w:tcPr>
            <w:tcW w:w="5680" w:type="dxa"/>
            <w:gridSpan w:val="3"/>
            <w:vAlign w:val="bottom"/>
          </w:tcPr>
          <w:p w14:paraId="1C0D59AF" w14:textId="77777777" w:rsidR="00C57C00" w:rsidRPr="006F2BC3" w:rsidRDefault="00110CB8" w:rsidP="006F2BC3">
            <w:pPr>
              <w:pStyle w:val="Underrubrik"/>
            </w:pPr>
            <w:r>
              <w:t>Utgiftsområde 27 Avgiften till Europeiska unionen</w:t>
            </w:r>
          </w:p>
        </w:tc>
        <w:tc>
          <w:tcPr>
            <w:tcW w:w="1260" w:type="dxa"/>
            <w:gridSpan w:val="2"/>
            <w:vAlign w:val="bottom"/>
          </w:tcPr>
          <w:p w14:paraId="1C0D59B0" w14:textId="77777777" w:rsidR="00C57C00" w:rsidRPr="006F2BC3" w:rsidRDefault="00110CB8" w:rsidP="006F2BC3">
            <w:r w:rsidRPr="006F2BC3">
              <w:t xml:space="preserve"> </w:t>
            </w:r>
          </w:p>
        </w:tc>
        <w:tc>
          <w:tcPr>
            <w:tcW w:w="1460" w:type="dxa"/>
            <w:gridSpan w:val="2"/>
            <w:vAlign w:val="bottom"/>
          </w:tcPr>
          <w:p w14:paraId="1C0D59B1" w14:textId="77777777" w:rsidR="00C57C00" w:rsidRPr="006F2BC3" w:rsidRDefault="00110CB8" w:rsidP="006F2BC3">
            <w:r w:rsidRPr="006F2BC3">
              <w:t xml:space="preserve"> </w:t>
            </w:r>
          </w:p>
        </w:tc>
      </w:tr>
      <w:tr w:rsidR="00081F65" w14:paraId="1C0D59B6" w14:textId="77777777">
        <w:tc>
          <w:tcPr>
            <w:tcW w:w="454" w:type="dxa"/>
            <w:vAlign w:val="bottom"/>
          </w:tcPr>
          <w:p w14:paraId="1C0D59B3" w14:textId="77777777" w:rsidR="00C57C00" w:rsidRPr="006F2BC3" w:rsidRDefault="00110CB8" w:rsidP="006F2BC3"/>
        </w:tc>
        <w:tc>
          <w:tcPr>
            <w:tcW w:w="8400" w:type="dxa"/>
            <w:gridSpan w:val="7"/>
            <w:vAlign w:val="bottom"/>
          </w:tcPr>
          <w:p w14:paraId="1C0D59B4" w14:textId="77777777" w:rsidR="00C57C00" w:rsidRPr="006F2BC3" w:rsidRDefault="00110CB8">
            <w:pPr>
              <w:spacing w:after="280" w:afterAutospacing="1"/>
            </w:pPr>
            <w:r>
              <w:t>För debatter om utgiftsområden gäller särskilda debattregler som talmannen och gruppledarna har kommit överens om.</w:t>
            </w:r>
            <w:r>
              <w:br/>
              <w:t xml:space="preserve">Fri replikrätt gäller under den s.k. utskottsrundan till och med </w:t>
            </w:r>
            <w:r>
              <w:t xml:space="preserve">ett eventuellt deltagande statsråds anförande. De talare som är anmälda till den delen av debatten kan alltså få ordet för replik innan de har hållit sitt huvudanförande. Det innebär att den fria replikrätten gäller för högst en ledamot per parti samt det </w:t>
            </w:r>
            <w:r>
              <w:t>eventuellt deltagande statsrådet.</w:t>
            </w:r>
            <w:r>
              <w:br/>
              <w:t>I varje replikskifte har deltagarna rätt till två repliker om vardera 2 minuter. Duellmetoden tillämpas.</w:t>
            </w:r>
            <w:r>
              <w:br/>
              <w:t xml:space="preserve">Ett anförande bör enligt överenskommelsen begränsas till 6 minuter i debatterna om utgiftsområden. </w:t>
            </w:r>
          </w:p>
          <w:p w14:paraId="1C0D59B5" w14:textId="77777777" w:rsidR="00C57C00" w:rsidRPr="006F2BC3" w:rsidRDefault="00110CB8">
            <w:pPr>
              <w:spacing w:after="280" w:afterAutospacing="1"/>
            </w:pPr>
          </w:p>
        </w:tc>
      </w:tr>
      <w:tr w:rsidR="00081F65" w14:paraId="1C0D59BC" w14:textId="77777777">
        <w:trPr>
          <w:gridAfter w:val="1"/>
          <w:wAfter w:w="26" w:type="dxa"/>
          <w:trHeight w:hRule="exact" w:val="440"/>
        </w:trPr>
        <w:tc>
          <w:tcPr>
            <w:tcW w:w="454" w:type="dxa"/>
            <w:vAlign w:val="bottom"/>
          </w:tcPr>
          <w:p w14:paraId="1C0D59B7" w14:textId="77777777" w:rsidR="00C57C00" w:rsidRPr="006F2BC3" w:rsidRDefault="00110CB8">
            <w:pPr>
              <w:spacing w:after="280" w:afterAutospacing="1"/>
            </w:pPr>
            <w:r w:rsidRPr="006F2BC3">
              <w:t xml:space="preserve"> </w:t>
            </w:r>
          </w:p>
        </w:tc>
        <w:tc>
          <w:tcPr>
            <w:tcW w:w="454" w:type="dxa"/>
            <w:vAlign w:val="bottom"/>
          </w:tcPr>
          <w:p w14:paraId="1C0D59B8" w14:textId="77777777" w:rsidR="00C57C00" w:rsidRPr="006F2BC3" w:rsidRDefault="00110CB8">
            <w:pPr>
              <w:pStyle w:val="Numrering"/>
              <w:spacing w:after="280" w:afterAutospacing="1"/>
            </w:pPr>
            <w:r w:rsidRPr="006F2BC3">
              <w:t>1</w:t>
            </w:r>
          </w:p>
        </w:tc>
        <w:tc>
          <w:tcPr>
            <w:tcW w:w="5200" w:type="dxa"/>
            <w:vAlign w:val="bottom"/>
          </w:tcPr>
          <w:p w14:paraId="1C0D59B9" w14:textId="77777777" w:rsidR="00C57C00" w:rsidRPr="006F2BC3" w:rsidRDefault="00110CB8">
            <w:pPr>
              <w:spacing w:after="280" w:afterAutospacing="1"/>
            </w:pPr>
            <w:r w:rsidRPr="006F2BC3">
              <w:t>Fredrik Sch</w:t>
            </w:r>
            <w:r w:rsidRPr="006F2BC3">
              <w:t>ulte (M)</w:t>
            </w:r>
          </w:p>
        </w:tc>
        <w:tc>
          <w:tcPr>
            <w:tcW w:w="1260" w:type="dxa"/>
            <w:gridSpan w:val="2"/>
            <w:vAlign w:val="bottom"/>
          </w:tcPr>
          <w:p w14:paraId="1C0D59BA" w14:textId="77777777" w:rsidR="00C57C00" w:rsidRPr="006F2BC3" w:rsidRDefault="00110CB8">
            <w:pPr>
              <w:pStyle w:val="Talartid"/>
              <w:spacing w:after="280" w:afterAutospacing="1"/>
            </w:pPr>
            <w:r w:rsidRPr="006F2BC3">
              <w:t>6</w:t>
            </w:r>
          </w:p>
        </w:tc>
        <w:tc>
          <w:tcPr>
            <w:tcW w:w="1460" w:type="dxa"/>
            <w:gridSpan w:val="2"/>
            <w:vAlign w:val="bottom"/>
          </w:tcPr>
          <w:p w14:paraId="1C0D59BB" w14:textId="77777777" w:rsidR="00C57C00" w:rsidRPr="006F2BC3" w:rsidRDefault="00110CB8">
            <w:pPr>
              <w:spacing w:after="280" w:afterAutospacing="1"/>
            </w:pPr>
            <w:r w:rsidRPr="006F2BC3">
              <w:t xml:space="preserve"> </w:t>
            </w:r>
          </w:p>
        </w:tc>
      </w:tr>
      <w:tr w:rsidR="00081F65" w14:paraId="1C0D59C2" w14:textId="77777777">
        <w:trPr>
          <w:gridAfter w:val="1"/>
          <w:wAfter w:w="26" w:type="dxa"/>
          <w:trHeight w:hRule="exact" w:val="440"/>
        </w:trPr>
        <w:tc>
          <w:tcPr>
            <w:tcW w:w="454" w:type="dxa"/>
            <w:vAlign w:val="bottom"/>
          </w:tcPr>
          <w:p w14:paraId="1C0D59BD" w14:textId="77777777" w:rsidR="00C57C00" w:rsidRPr="006F2BC3" w:rsidRDefault="00110CB8">
            <w:pPr>
              <w:spacing w:after="280" w:afterAutospacing="1"/>
            </w:pPr>
            <w:r w:rsidRPr="006F2BC3">
              <w:t xml:space="preserve"> </w:t>
            </w:r>
          </w:p>
        </w:tc>
        <w:tc>
          <w:tcPr>
            <w:tcW w:w="454" w:type="dxa"/>
            <w:vAlign w:val="bottom"/>
          </w:tcPr>
          <w:p w14:paraId="1C0D59BE" w14:textId="77777777" w:rsidR="00C57C00" w:rsidRPr="006F2BC3" w:rsidRDefault="00110CB8">
            <w:pPr>
              <w:pStyle w:val="Numrering"/>
              <w:spacing w:after="280" w:afterAutospacing="1"/>
            </w:pPr>
            <w:r w:rsidRPr="006F2BC3">
              <w:t>2</w:t>
            </w:r>
          </w:p>
        </w:tc>
        <w:tc>
          <w:tcPr>
            <w:tcW w:w="5200" w:type="dxa"/>
            <w:vAlign w:val="bottom"/>
          </w:tcPr>
          <w:p w14:paraId="1C0D59BF" w14:textId="77777777" w:rsidR="00C57C00" w:rsidRPr="006F2BC3" w:rsidRDefault="00110CB8">
            <w:pPr>
              <w:spacing w:after="280" w:afterAutospacing="1"/>
            </w:pPr>
            <w:r w:rsidRPr="006F2BC3">
              <w:t>Håkan Svenneling (V)</w:t>
            </w:r>
          </w:p>
        </w:tc>
        <w:tc>
          <w:tcPr>
            <w:tcW w:w="1260" w:type="dxa"/>
            <w:gridSpan w:val="2"/>
            <w:vAlign w:val="bottom"/>
          </w:tcPr>
          <w:p w14:paraId="1C0D59C0" w14:textId="77777777" w:rsidR="00C57C00" w:rsidRPr="006F2BC3" w:rsidRDefault="00110CB8">
            <w:pPr>
              <w:pStyle w:val="Talartid"/>
              <w:spacing w:after="280" w:afterAutospacing="1"/>
            </w:pPr>
            <w:r w:rsidRPr="006F2BC3">
              <w:t>6</w:t>
            </w:r>
          </w:p>
        </w:tc>
        <w:tc>
          <w:tcPr>
            <w:tcW w:w="1460" w:type="dxa"/>
            <w:gridSpan w:val="2"/>
            <w:vAlign w:val="bottom"/>
          </w:tcPr>
          <w:p w14:paraId="1C0D59C1" w14:textId="77777777" w:rsidR="00C57C00" w:rsidRPr="006F2BC3" w:rsidRDefault="00110CB8">
            <w:pPr>
              <w:spacing w:after="280" w:afterAutospacing="1"/>
            </w:pPr>
            <w:r w:rsidRPr="006F2BC3">
              <w:t xml:space="preserve"> </w:t>
            </w:r>
          </w:p>
        </w:tc>
      </w:tr>
      <w:tr w:rsidR="00081F65" w14:paraId="1C0D59C8" w14:textId="77777777">
        <w:trPr>
          <w:gridAfter w:val="1"/>
          <w:wAfter w:w="26" w:type="dxa"/>
          <w:trHeight w:hRule="exact" w:val="440"/>
        </w:trPr>
        <w:tc>
          <w:tcPr>
            <w:tcW w:w="454" w:type="dxa"/>
            <w:vAlign w:val="bottom"/>
          </w:tcPr>
          <w:p w14:paraId="1C0D59C3" w14:textId="77777777" w:rsidR="00C57C00" w:rsidRPr="006F2BC3" w:rsidRDefault="00110CB8">
            <w:pPr>
              <w:spacing w:after="280" w:afterAutospacing="1"/>
            </w:pPr>
            <w:r w:rsidRPr="006F2BC3">
              <w:t xml:space="preserve"> </w:t>
            </w:r>
          </w:p>
        </w:tc>
        <w:tc>
          <w:tcPr>
            <w:tcW w:w="454" w:type="dxa"/>
            <w:vAlign w:val="bottom"/>
          </w:tcPr>
          <w:p w14:paraId="1C0D59C4" w14:textId="77777777" w:rsidR="00C57C00" w:rsidRPr="006F2BC3" w:rsidRDefault="00110CB8">
            <w:pPr>
              <w:pStyle w:val="Numrering"/>
              <w:spacing w:after="280" w:afterAutospacing="1"/>
            </w:pPr>
            <w:r w:rsidRPr="006F2BC3">
              <w:t>3</w:t>
            </w:r>
          </w:p>
        </w:tc>
        <w:tc>
          <w:tcPr>
            <w:tcW w:w="5200" w:type="dxa"/>
            <w:vAlign w:val="bottom"/>
          </w:tcPr>
          <w:p w14:paraId="1C0D59C5" w14:textId="77777777" w:rsidR="00C57C00" w:rsidRPr="006F2BC3" w:rsidRDefault="00110CB8">
            <w:pPr>
              <w:spacing w:after="280" w:afterAutospacing="1"/>
            </w:pPr>
            <w:r w:rsidRPr="006F2BC3">
              <w:t>Marie Granlund (S)</w:t>
            </w:r>
          </w:p>
        </w:tc>
        <w:tc>
          <w:tcPr>
            <w:tcW w:w="1260" w:type="dxa"/>
            <w:gridSpan w:val="2"/>
            <w:vAlign w:val="bottom"/>
          </w:tcPr>
          <w:p w14:paraId="1C0D59C6" w14:textId="77777777" w:rsidR="00C57C00" w:rsidRPr="006F2BC3" w:rsidRDefault="00110CB8">
            <w:pPr>
              <w:pStyle w:val="Talartid"/>
              <w:spacing w:after="280" w:afterAutospacing="1"/>
            </w:pPr>
            <w:r w:rsidRPr="006F2BC3">
              <w:t>6</w:t>
            </w:r>
          </w:p>
        </w:tc>
        <w:tc>
          <w:tcPr>
            <w:tcW w:w="1460" w:type="dxa"/>
            <w:gridSpan w:val="2"/>
            <w:vAlign w:val="bottom"/>
          </w:tcPr>
          <w:p w14:paraId="1C0D59C7" w14:textId="77777777" w:rsidR="00C57C00" w:rsidRPr="006F2BC3" w:rsidRDefault="00110CB8">
            <w:pPr>
              <w:spacing w:after="280" w:afterAutospacing="1"/>
            </w:pPr>
            <w:r w:rsidRPr="006F2BC3">
              <w:t xml:space="preserve"> </w:t>
            </w:r>
          </w:p>
        </w:tc>
      </w:tr>
      <w:tr w:rsidR="00081F65" w14:paraId="1C0D59CE" w14:textId="77777777">
        <w:trPr>
          <w:gridAfter w:val="1"/>
          <w:wAfter w:w="26" w:type="dxa"/>
        </w:trPr>
        <w:tc>
          <w:tcPr>
            <w:tcW w:w="454" w:type="dxa"/>
            <w:vAlign w:val="bottom"/>
          </w:tcPr>
          <w:p w14:paraId="1C0D59C9" w14:textId="77777777" w:rsidR="00C57C00" w:rsidRPr="006F2BC3" w:rsidRDefault="00110CB8">
            <w:pPr>
              <w:pStyle w:val="Blankrad"/>
              <w:spacing w:after="280" w:afterAutospacing="1"/>
            </w:pPr>
            <w:r w:rsidRPr="006F2BC3">
              <w:t xml:space="preserve"> </w:t>
            </w:r>
          </w:p>
        </w:tc>
        <w:tc>
          <w:tcPr>
            <w:tcW w:w="454" w:type="dxa"/>
            <w:vAlign w:val="bottom"/>
          </w:tcPr>
          <w:p w14:paraId="1C0D59CA" w14:textId="77777777" w:rsidR="00C57C00" w:rsidRPr="006F2BC3" w:rsidRDefault="00110CB8">
            <w:pPr>
              <w:pStyle w:val="Blankrad"/>
              <w:spacing w:after="280" w:afterAutospacing="1"/>
            </w:pPr>
            <w:r w:rsidRPr="006F2BC3">
              <w:t xml:space="preserve"> </w:t>
            </w:r>
          </w:p>
        </w:tc>
        <w:tc>
          <w:tcPr>
            <w:tcW w:w="5200" w:type="dxa"/>
            <w:vAlign w:val="bottom"/>
          </w:tcPr>
          <w:p w14:paraId="1C0D59CB" w14:textId="77777777" w:rsidR="00C57C00" w:rsidRPr="006F2BC3" w:rsidRDefault="00110CB8">
            <w:pPr>
              <w:pStyle w:val="Blankrad"/>
              <w:spacing w:after="280" w:afterAutospacing="1"/>
            </w:pPr>
            <w:r w:rsidRPr="006F2BC3">
              <w:t xml:space="preserve"> </w:t>
            </w:r>
          </w:p>
        </w:tc>
        <w:tc>
          <w:tcPr>
            <w:tcW w:w="1260" w:type="dxa"/>
            <w:gridSpan w:val="2"/>
            <w:vAlign w:val="bottom"/>
          </w:tcPr>
          <w:p w14:paraId="1C0D59CC" w14:textId="77777777" w:rsidR="00C57C00" w:rsidRPr="006F2BC3" w:rsidRDefault="00110CB8">
            <w:pPr>
              <w:pStyle w:val="Summalinje"/>
              <w:spacing w:after="280" w:afterAutospacing="1"/>
            </w:pPr>
            <w:r w:rsidRPr="006F2BC3">
              <w:t>____</w:t>
            </w:r>
          </w:p>
        </w:tc>
        <w:tc>
          <w:tcPr>
            <w:tcW w:w="1460" w:type="dxa"/>
            <w:gridSpan w:val="2"/>
            <w:vAlign w:val="bottom"/>
          </w:tcPr>
          <w:p w14:paraId="1C0D59CD" w14:textId="77777777" w:rsidR="00C57C00" w:rsidRPr="006F2BC3" w:rsidRDefault="00110CB8">
            <w:pPr>
              <w:pStyle w:val="Summalinje"/>
              <w:spacing w:after="280" w:afterAutospacing="1"/>
            </w:pPr>
            <w:r w:rsidRPr="006F2BC3">
              <w:t>____</w:t>
            </w:r>
          </w:p>
        </w:tc>
      </w:tr>
      <w:tr w:rsidR="00081F65" w14:paraId="1C0D59D4" w14:textId="77777777">
        <w:trPr>
          <w:gridAfter w:val="1"/>
          <w:wAfter w:w="26" w:type="dxa"/>
        </w:trPr>
        <w:tc>
          <w:tcPr>
            <w:tcW w:w="454" w:type="dxa"/>
            <w:vAlign w:val="bottom"/>
          </w:tcPr>
          <w:p w14:paraId="1C0D59CF" w14:textId="77777777" w:rsidR="00C57C00" w:rsidRPr="006F2BC3" w:rsidRDefault="00110CB8">
            <w:pPr>
              <w:pStyle w:val="Blankrad"/>
              <w:spacing w:after="280" w:afterAutospacing="1"/>
            </w:pPr>
            <w:r w:rsidRPr="006F2BC3">
              <w:t xml:space="preserve"> </w:t>
            </w:r>
          </w:p>
        </w:tc>
        <w:tc>
          <w:tcPr>
            <w:tcW w:w="454" w:type="dxa"/>
            <w:vAlign w:val="bottom"/>
          </w:tcPr>
          <w:p w14:paraId="1C0D59D0" w14:textId="77777777" w:rsidR="00C57C00" w:rsidRPr="006F2BC3" w:rsidRDefault="00110CB8">
            <w:pPr>
              <w:pStyle w:val="Blankrad"/>
              <w:spacing w:after="280" w:afterAutospacing="1"/>
            </w:pPr>
            <w:r w:rsidRPr="006F2BC3">
              <w:t xml:space="preserve"> </w:t>
            </w:r>
          </w:p>
        </w:tc>
        <w:tc>
          <w:tcPr>
            <w:tcW w:w="5200" w:type="dxa"/>
            <w:vAlign w:val="bottom"/>
          </w:tcPr>
          <w:p w14:paraId="1C0D59D1" w14:textId="77777777" w:rsidR="00C57C00" w:rsidRPr="006F2BC3" w:rsidRDefault="00110CB8">
            <w:pPr>
              <w:pStyle w:val="Blankrad"/>
              <w:spacing w:after="280" w:afterAutospacing="1"/>
            </w:pPr>
            <w:r w:rsidRPr="006F2BC3">
              <w:t xml:space="preserve"> </w:t>
            </w:r>
          </w:p>
        </w:tc>
        <w:tc>
          <w:tcPr>
            <w:tcW w:w="1260" w:type="dxa"/>
            <w:gridSpan w:val="2"/>
            <w:vAlign w:val="bottom"/>
          </w:tcPr>
          <w:p w14:paraId="1C0D59D2" w14:textId="77777777" w:rsidR="00C57C00" w:rsidRPr="006F2BC3" w:rsidRDefault="00110CB8">
            <w:pPr>
              <w:pStyle w:val="TalartidSumma"/>
              <w:spacing w:after="280" w:afterAutospacing="1"/>
            </w:pPr>
            <w:r w:rsidRPr="006F2BC3">
              <w:t xml:space="preserve"> 0.18</w:t>
            </w:r>
          </w:p>
        </w:tc>
        <w:tc>
          <w:tcPr>
            <w:tcW w:w="1460" w:type="dxa"/>
            <w:gridSpan w:val="2"/>
            <w:vAlign w:val="bottom"/>
          </w:tcPr>
          <w:p w14:paraId="1C0D59D3" w14:textId="77777777" w:rsidR="00C57C00" w:rsidRPr="006F2BC3" w:rsidRDefault="00110CB8">
            <w:pPr>
              <w:pStyle w:val="TalartidSumma"/>
              <w:spacing w:after="280" w:afterAutospacing="1"/>
            </w:pPr>
            <w:r w:rsidRPr="006F2BC3">
              <w:t>0.18</w:t>
            </w:r>
          </w:p>
        </w:tc>
      </w:tr>
      <w:tr w:rsidR="00081F65" w14:paraId="1C0D59D9" w14:textId="77777777">
        <w:tc>
          <w:tcPr>
            <w:tcW w:w="454" w:type="dxa"/>
          </w:tcPr>
          <w:p w14:paraId="1C0D59D5" w14:textId="77777777" w:rsidR="00C57C00" w:rsidRPr="006F2BC3" w:rsidRDefault="00110CB8" w:rsidP="006F2BC3">
            <w:pPr>
              <w:pStyle w:val="rendenr"/>
            </w:pPr>
            <w:r w:rsidRPr="006F2BC3">
              <w:t>13</w:t>
            </w:r>
          </w:p>
        </w:tc>
        <w:tc>
          <w:tcPr>
            <w:tcW w:w="5680" w:type="dxa"/>
            <w:gridSpan w:val="3"/>
            <w:vAlign w:val="bottom"/>
          </w:tcPr>
          <w:p w14:paraId="1C0D59D6" w14:textId="77777777" w:rsidR="00C57C00" w:rsidRPr="006F2BC3" w:rsidRDefault="00110CB8" w:rsidP="006F2BC3">
            <w:pPr>
              <w:pStyle w:val="renderubrik"/>
            </w:pPr>
            <w:r>
              <w:t>Justitieutskottets betänkande JuU24</w:t>
            </w:r>
          </w:p>
        </w:tc>
        <w:tc>
          <w:tcPr>
            <w:tcW w:w="1260" w:type="dxa"/>
            <w:gridSpan w:val="2"/>
            <w:vAlign w:val="bottom"/>
          </w:tcPr>
          <w:p w14:paraId="1C0D59D7" w14:textId="77777777" w:rsidR="00C57C00" w:rsidRPr="006F2BC3" w:rsidRDefault="00110CB8" w:rsidP="006F2BC3">
            <w:pPr>
              <w:pStyle w:val="renderubrik"/>
            </w:pPr>
          </w:p>
        </w:tc>
        <w:tc>
          <w:tcPr>
            <w:tcW w:w="1460" w:type="dxa"/>
            <w:gridSpan w:val="2"/>
            <w:vAlign w:val="bottom"/>
          </w:tcPr>
          <w:p w14:paraId="1C0D59D8" w14:textId="77777777" w:rsidR="00C57C00" w:rsidRPr="006F2BC3" w:rsidRDefault="00110CB8" w:rsidP="006F2BC3">
            <w:pPr>
              <w:pStyle w:val="renderubrik"/>
            </w:pPr>
          </w:p>
        </w:tc>
      </w:tr>
      <w:tr w:rsidR="00081F65" w14:paraId="1C0D59DE" w14:textId="77777777">
        <w:tc>
          <w:tcPr>
            <w:tcW w:w="454" w:type="dxa"/>
            <w:vAlign w:val="bottom"/>
          </w:tcPr>
          <w:p w14:paraId="1C0D59DA" w14:textId="77777777" w:rsidR="00C57C00" w:rsidRPr="006F2BC3" w:rsidRDefault="00110CB8" w:rsidP="006F2BC3"/>
        </w:tc>
        <w:tc>
          <w:tcPr>
            <w:tcW w:w="5680" w:type="dxa"/>
            <w:gridSpan w:val="3"/>
            <w:vAlign w:val="bottom"/>
          </w:tcPr>
          <w:p w14:paraId="1C0D59DB" w14:textId="77777777" w:rsidR="00C57C00" w:rsidRPr="006F2BC3" w:rsidRDefault="00110CB8" w:rsidP="006F2BC3">
            <w:pPr>
              <w:pStyle w:val="Underrubrik"/>
            </w:pPr>
            <w:r>
              <w:t>Särskilda åtgärder vid allvarlig fara för den allmänna ordningen eller den inre säkerheten i landet</w:t>
            </w:r>
          </w:p>
        </w:tc>
        <w:tc>
          <w:tcPr>
            <w:tcW w:w="1260" w:type="dxa"/>
            <w:gridSpan w:val="2"/>
            <w:vAlign w:val="bottom"/>
          </w:tcPr>
          <w:p w14:paraId="1C0D59DC" w14:textId="77777777" w:rsidR="00C57C00" w:rsidRPr="006F2BC3" w:rsidRDefault="00110CB8" w:rsidP="006F2BC3">
            <w:r w:rsidRPr="006F2BC3">
              <w:t xml:space="preserve"> </w:t>
            </w:r>
          </w:p>
        </w:tc>
        <w:tc>
          <w:tcPr>
            <w:tcW w:w="1460" w:type="dxa"/>
            <w:gridSpan w:val="2"/>
            <w:vAlign w:val="bottom"/>
          </w:tcPr>
          <w:p w14:paraId="1C0D59DD" w14:textId="77777777" w:rsidR="00C57C00" w:rsidRPr="006F2BC3" w:rsidRDefault="00110CB8" w:rsidP="006F2BC3">
            <w:r w:rsidRPr="006F2BC3">
              <w:t xml:space="preserve"> </w:t>
            </w:r>
          </w:p>
        </w:tc>
      </w:tr>
      <w:tr w:rsidR="00081F65" w14:paraId="1C0D59E4" w14:textId="77777777">
        <w:trPr>
          <w:gridAfter w:val="1"/>
          <w:wAfter w:w="26" w:type="dxa"/>
          <w:trHeight w:hRule="exact" w:val="440"/>
        </w:trPr>
        <w:tc>
          <w:tcPr>
            <w:tcW w:w="454" w:type="dxa"/>
            <w:vAlign w:val="bottom"/>
          </w:tcPr>
          <w:p w14:paraId="1C0D59DF" w14:textId="77777777" w:rsidR="00C57C00" w:rsidRPr="006F2BC3" w:rsidRDefault="00110CB8" w:rsidP="006F2BC3">
            <w:r w:rsidRPr="006F2BC3">
              <w:t xml:space="preserve"> </w:t>
            </w:r>
          </w:p>
        </w:tc>
        <w:tc>
          <w:tcPr>
            <w:tcW w:w="454" w:type="dxa"/>
            <w:vAlign w:val="bottom"/>
          </w:tcPr>
          <w:p w14:paraId="1C0D59E0" w14:textId="77777777" w:rsidR="00C57C00" w:rsidRPr="006F2BC3" w:rsidRDefault="00110CB8" w:rsidP="006F2BC3">
            <w:pPr>
              <w:pStyle w:val="Numrering"/>
            </w:pPr>
            <w:r w:rsidRPr="006F2BC3">
              <w:t>1</w:t>
            </w:r>
          </w:p>
        </w:tc>
        <w:tc>
          <w:tcPr>
            <w:tcW w:w="5200" w:type="dxa"/>
            <w:vAlign w:val="bottom"/>
          </w:tcPr>
          <w:p w14:paraId="1C0D59E1" w14:textId="77777777" w:rsidR="00C57C00" w:rsidRPr="006F2BC3" w:rsidRDefault="00110CB8" w:rsidP="006F2BC3">
            <w:r w:rsidRPr="006F2BC3">
              <w:t>Beatrice Ask (M)</w:t>
            </w:r>
          </w:p>
        </w:tc>
        <w:tc>
          <w:tcPr>
            <w:tcW w:w="1260" w:type="dxa"/>
            <w:gridSpan w:val="2"/>
            <w:vAlign w:val="bottom"/>
          </w:tcPr>
          <w:p w14:paraId="1C0D59E2" w14:textId="77777777" w:rsidR="00C57C00" w:rsidRPr="006F2BC3" w:rsidRDefault="00110CB8" w:rsidP="006F2BC3">
            <w:pPr>
              <w:pStyle w:val="Talartid"/>
            </w:pPr>
            <w:r w:rsidRPr="006F2BC3">
              <w:t>8</w:t>
            </w:r>
          </w:p>
        </w:tc>
        <w:tc>
          <w:tcPr>
            <w:tcW w:w="1460" w:type="dxa"/>
            <w:gridSpan w:val="2"/>
            <w:vAlign w:val="bottom"/>
          </w:tcPr>
          <w:p w14:paraId="1C0D59E3" w14:textId="77777777" w:rsidR="00C57C00" w:rsidRPr="006F2BC3" w:rsidRDefault="00110CB8" w:rsidP="006F2BC3">
            <w:r w:rsidRPr="006F2BC3">
              <w:t xml:space="preserve"> </w:t>
            </w:r>
          </w:p>
        </w:tc>
      </w:tr>
      <w:tr w:rsidR="00081F65" w14:paraId="1C0D59EA" w14:textId="77777777">
        <w:trPr>
          <w:gridAfter w:val="1"/>
          <w:wAfter w:w="26" w:type="dxa"/>
          <w:trHeight w:hRule="exact" w:val="440"/>
        </w:trPr>
        <w:tc>
          <w:tcPr>
            <w:tcW w:w="454" w:type="dxa"/>
            <w:vAlign w:val="bottom"/>
          </w:tcPr>
          <w:p w14:paraId="1C0D59E5" w14:textId="77777777" w:rsidR="00C57C00" w:rsidRPr="006F2BC3" w:rsidRDefault="00110CB8" w:rsidP="006F2BC3">
            <w:r w:rsidRPr="006F2BC3">
              <w:t xml:space="preserve"> </w:t>
            </w:r>
          </w:p>
        </w:tc>
        <w:tc>
          <w:tcPr>
            <w:tcW w:w="454" w:type="dxa"/>
            <w:vAlign w:val="bottom"/>
          </w:tcPr>
          <w:p w14:paraId="1C0D59E6" w14:textId="77777777" w:rsidR="00C57C00" w:rsidRPr="006F2BC3" w:rsidRDefault="00110CB8" w:rsidP="006F2BC3">
            <w:pPr>
              <w:pStyle w:val="Numrering"/>
            </w:pPr>
            <w:r w:rsidRPr="006F2BC3">
              <w:t>2</w:t>
            </w:r>
          </w:p>
        </w:tc>
        <w:tc>
          <w:tcPr>
            <w:tcW w:w="5200" w:type="dxa"/>
            <w:vAlign w:val="bottom"/>
          </w:tcPr>
          <w:p w14:paraId="1C0D59E7" w14:textId="77777777" w:rsidR="00C57C00" w:rsidRPr="006F2BC3" w:rsidRDefault="00110CB8" w:rsidP="006F2BC3">
            <w:r w:rsidRPr="006F2BC3">
              <w:t>Kent Ekeroth (SD)</w:t>
            </w:r>
          </w:p>
        </w:tc>
        <w:tc>
          <w:tcPr>
            <w:tcW w:w="1260" w:type="dxa"/>
            <w:gridSpan w:val="2"/>
            <w:vAlign w:val="bottom"/>
          </w:tcPr>
          <w:p w14:paraId="1C0D59E8" w14:textId="77777777" w:rsidR="00C57C00" w:rsidRPr="006F2BC3" w:rsidRDefault="00110CB8" w:rsidP="006F2BC3">
            <w:pPr>
              <w:pStyle w:val="Talartid"/>
            </w:pPr>
            <w:r w:rsidRPr="006F2BC3">
              <w:t>6</w:t>
            </w:r>
          </w:p>
        </w:tc>
        <w:tc>
          <w:tcPr>
            <w:tcW w:w="1460" w:type="dxa"/>
            <w:gridSpan w:val="2"/>
            <w:vAlign w:val="bottom"/>
          </w:tcPr>
          <w:p w14:paraId="1C0D59E9" w14:textId="77777777" w:rsidR="00C57C00" w:rsidRPr="006F2BC3" w:rsidRDefault="00110CB8" w:rsidP="006F2BC3">
            <w:r w:rsidRPr="006F2BC3">
              <w:t xml:space="preserve"> </w:t>
            </w:r>
          </w:p>
        </w:tc>
      </w:tr>
      <w:tr w:rsidR="00081F65" w14:paraId="1C0D59F0" w14:textId="77777777">
        <w:trPr>
          <w:gridAfter w:val="1"/>
          <w:wAfter w:w="26" w:type="dxa"/>
          <w:trHeight w:hRule="exact" w:val="440"/>
        </w:trPr>
        <w:tc>
          <w:tcPr>
            <w:tcW w:w="454" w:type="dxa"/>
            <w:vAlign w:val="bottom"/>
          </w:tcPr>
          <w:p w14:paraId="1C0D59EB" w14:textId="77777777" w:rsidR="00C57C00" w:rsidRPr="006F2BC3" w:rsidRDefault="00110CB8" w:rsidP="006F2BC3">
            <w:r w:rsidRPr="006F2BC3">
              <w:t xml:space="preserve"> </w:t>
            </w:r>
          </w:p>
        </w:tc>
        <w:tc>
          <w:tcPr>
            <w:tcW w:w="454" w:type="dxa"/>
            <w:vAlign w:val="bottom"/>
          </w:tcPr>
          <w:p w14:paraId="1C0D59EC" w14:textId="77777777" w:rsidR="00C57C00" w:rsidRPr="006F2BC3" w:rsidRDefault="00110CB8" w:rsidP="006F2BC3">
            <w:pPr>
              <w:pStyle w:val="Numrering"/>
            </w:pPr>
            <w:r w:rsidRPr="006F2BC3">
              <w:t>3</w:t>
            </w:r>
          </w:p>
        </w:tc>
        <w:tc>
          <w:tcPr>
            <w:tcW w:w="5200" w:type="dxa"/>
            <w:vAlign w:val="bottom"/>
          </w:tcPr>
          <w:p w14:paraId="1C0D59ED" w14:textId="77777777" w:rsidR="00C57C00" w:rsidRPr="006F2BC3" w:rsidRDefault="00110CB8" w:rsidP="006F2BC3">
            <w:r w:rsidRPr="006F2BC3">
              <w:t>Johan Hedin (C)</w:t>
            </w:r>
          </w:p>
        </w:tc>
        <w:tc>
          <w:tcPr>
            <w:tcW w:w="1260" w:type="dxa"/>
            <w:gridSpan w:val="2"/>
            <w:vAlign w:val="bottom"/>
          </w:tcPr>
          <w:p w14:paraId="1C0D59EE" w14:textId="77777777" w:rsidR="00C57C00" w:rsidRPr="006F2BC3" w:rsidRDefault="00110CB8" w:rsidP="006F2BC3">
            <w:pPr>
              <w:pStyle w:val="Talartid"/>
            </w:pPr>
            <w:r w:rsidRPr="006F2BC3">
              <w:t>6</w:t>
            </w:r>
          </w:p>
        </w:tc>
        <w:tc>
          <w:tcPr>
            <w:tcW w:w="1460" w:type="dxa"/>
            <w:gridSpan w:val="2"/>
            <w:vAlign w:val="bottom"/>
          </w:tcPr>
          <w:p w14:paraId="1C0D59EF" w14:textId="77777777" w:rsidR="00C57C00" w:rsidRPr="006F2BC3" w:rsidRDefault="00110CB8" w:rsidP="006F2BC3">
            <w:r w:rsidRPr="006F2BC3">
              <w:t xml:space="preserve"> </w:t>
            </w:r>
          </w:p>
        </w:tc>
      </w:tr>
      <w:tr w:rsidR="00081F65" w14:paraId="1C0D59F6" w14:textId="77777777">
        <w:trPr>
          <w:gridAfter w:val="1"/>
          <w:wAfter w:w="26" w:type="dxa"/>
          <w:trHeight w:hRule="exact" w:val="440"/>
        </w:trPr>
        <w:tc>
          <w:tcPr>
            <w:tcW w:w="454" w:type="dxa"/>
            <w:vAlign w:val="bottom"/>
          </w:tcPr>
          <w:p w14:paraId="1C0D59F1" w14:textId="77777777" w:rsidR="00C57C00" w:rsidRPr="006F2BC3" w:rsidRDefault="00110CB8" w:rsidP="006F2BC3">
            <w:r w:rsidRPr="006F2BC3">
              <w:t xml:space="preserve"> </w:t>
            </w:r>
          </w:p>
        </w:tc>
        <w:tc>
          <w:tcPr>
            <w:tcW w:w="454" w:type="dxa"/>
            <w:vAlign w:val="bottom"/>
          </w:tcPr>
          <w:p w14:paraId="1C0D59F2" w14:textId="77777777" w:rsidR="00C57C00" w:rsidRPr="006F2BC3" w:rsidRDefault="00110CB8" w:rsidP="006F2BC3">
            <w:pPr>
              <w:pStyle w:val="Numrering"/>
            </w:pPr>
            <w:r w:rsidRPr="006F2BC3">
              <w:t>4</w:t>
            </w:r>
          </w:p>
        </w:tc>
        <w:tc>
          <w:tcPr>
            <w:tcW w:w="5200" w:type="dxa"/>
            <w:vAlign w:val="bottom"/>
          </w:tcPr>
          <w:p w14:paraId="1C0D59F3" w14:textId="77777777" w:rsidR="00C57C00" w:rsidRPr="006F2BC3" w:rsidRDefault="00110CB8" w:rsidP="006F2BC3">
            <w:r w:rsidRPr="006F2BC3">
              <w:t>Torbjörn Björlund (V)</w:t>
            </w:r>
          </w:p>
        </w:tc>
        <w:tc>
          <w:tcPr>
            <w:tcW w:w="1260" w:type="dxa"/>
            <w:gridSpan w:val="2"/>
            <w:vAlign w:val="bottom"/>
          </w:tcPr>
          <w:p w14:paraId="1C0D59F4" w14:textId="77777777" w:rsidR="00C57C00" w:rsidRPr="006F2BC3" w:rsidRDefault="00110CB8" w:rsidP="006F2BC3">
            <w:pPr>
              <w:pStyle w:val="Talartid"/>
            </w:pPr>
            <w:r w:rsidRPr="006F2BC3">
              <w:t>6</w:t>
            </w:r>
          </w:p>
        </w:tc>
        <w:tc>
          <w:tcPr>
            <w:tcW w:w="1460" w:type="dxa"/>
            <w:gridSpan w:val="2"/>
            <w:vAlign w:val="bottom"/>
          </w:tcPr>
          <w:p w14:paraId="1C0D59F5" w14:textId="77777777" w:rsidR="00C57C00" w:rsidRPr="006F2BC3" w:rsidRDefault="00110CB8" w:rsidP="006F2BC3">
            <w:r w:rsidRPr="006F2BC3">
              <w:t xml:space="preserve"> </w:t>
            </w:r>
          </w:p>
        </w:tc>
      </w:tr>
      <w:tr w:rsidR="00081F65" w14:paraId="1C0D59FC" w14:textId="77777777">
        <w:trPr>
          <w:gridAfter w:val="1"/>
          <w:wAfter w:w="26" w:type="dxa"/>
          <w:trHeight w:hRule="exact" w:val="440"/>
        </w:trPr>
        <w:tc>
          <w:tcPr>
            <w:tcW w:w="454" w:type="dxa"/>
            <w:vAlign w:val="bottom"/>
          </w:tcPr>
          <w:p w14:paraId="1C0D59F7" w14:textId="77777777" w:rsidR="00C57C00" w:rsidRPr="006F2BC3" w:rsidRDefault="00110CB8" w:rsidP="006F2BC3">
            <w:r w:rsidRPr="006F2BC3">
              <w:t xml:space="preserve"> </w:t>
            </w:r>
          </w:p>
        </w:tc>
        <w:tc>
          <w:tcPr>
            <w:tcW w:w="454" w:type="dxa"/>
            <w:vAlign w:val="bottom"/>
          </w:tcPr>
          <w:p w14:paraId="1C0D59F8" w14:textId="77777777" w:rsidR="00C57C00" w:rsidRPr="006F2BC3" w:rsidRDefault="00110CB8" w:rsidP="006F2BC3">
            <w:pPr>
              <w:pStyle w:val="Numrering"/>
            </w:pPr>
            <w:r w:rsidRPr="006F2BC3">
              <w:t>5</w:t>
            </w:r>
          </w:p>
        </w:tc>
        <w:tc>
          <w:tcPr>
            <w:tcW w:w="5200" w:type="dxa"/>
            <w:vAlign w:val="bottom"/>
          </w:tcPr>
          <w:p w14:paraId="1C0D59F9" w14:textId="77777777" w:rsidR="00C57C00" w:rsidRPr="006F2BC3" w:rsidRDefault="00110CB8" w:rsidP="006F2BC3">
            <w:r w:rsidRPr="006F2BC3">
              <w:t>Roger Haddad (L)</w:t>
            </w:r>
          </w:p>
        </w:tc>
        <w:tc>
          <w:tcPr>
            <w:tcW w:w="1260" w:type="dxa"/>
            <w:gridSpan w:val="2"/>
            <w:vAlign w:val="bottom"/>
          </w:tcPr>
          <w:p w14:paraId="1C0D59FA" w14:textId="77777777" w:rsidR="00C57C00" w:rsidRPr="006F2BC3" w:rsidRDefault="00110CB8" w:rsidP="006F2BC3">
            <w:pPr>
              <w:pStyle w:val="Talartid"/>
            </w:pPr>
            <w:r w:rsidRPr="006F2BC3">
              <w:t>6</w:t>
            </w:r>
          </w:p>
        </w:tc>
        <w:tc>
          <w:tcPr>
            <w:tcW w:w="1460" w:type="dxa"/>
            <w:gridSpan w:val="2"/>
            <w:vAlign w:val="bottom"/>
          </w:tcPr>
          <w:p w14:paraId="1C0D59FB" w14:textId="77777777" w:rsidR="00C57C00" w:rsidRPr="006F2BC3" w:rsidRDefault="00110CB8" w:rsidP="006F2BC3">
            <w:r w:rsidRPr="006F2BC3">
              <w:t xml:space="preserve"> </w:t>
            </w:r>
          </w:p>
        </w:tc>
      </w:tr>
      <w:tr w:rsidR="00081F65" w14:paraId="1C0D5A02" w14:textId="77777777">
        <w:trPr>
          <w:gridAfter w:val="1"/>
          <w:wAfter w:w="26" w:type="dxa"/>
          <w:trHeight w:hRule="exact" w:val="440"/>
        </w:trPr>
        <w:tc>
          <w:tcPr>
            <w:tcW w:w="454" w:type="dxa"/>
            <w:vAlign w:val="bottom"/>
          </w:tcPr>
          <w:p w14:paraId="1C0D59FD" w14:textId="77777777" w:rsidR="00C57C00" w:rsidRPr="006F2BC3" w:rsidRDefault="00110CB8" w:rsidP="006F2BC3">
            <w:r w:rsidRPr="006F2BC3">
              <w:t xml:space="preserve"> </w:t>
            </w:r>
          </w:p>
        </w:tc>
        <w:tc>
          <w:tcPr>
            <w:tcW w:w="454" w:type="dxa"/>
            <w:vAlign w:val="bottom"/>
          </w:tcPr>
          <w:p w14:paraId="1C0D59FE" w14:textId="77777777" w:rsidR="00C57C00" w:rsidRPr="006F2BC3" w:rsidRDefault="00110CB8" w:rsidP="006F2BC3">
            <w:pPr>
              <w:pStyle w:val="Numrering"/>
            </w:pPr>
            <w:r w:rsidRPr="006F2BC3">
              <w:t>6</w:t>
            </w:r>
          </w:p>
        </w:tc>
        <w:tc>
          <w:tcPr>
            <w:tcW w:w="5200" w:type="dxa"/>
            <w:vAlign w:val="bottom"/>
          </w:tcPr>
          <w:p w14:paraId="1C0D59FF" w14:textId="77777777" w:rsidR="00C57C00" w:rsidRPr="006F2BC3" w:rsidRDefault="00110CB8" w:rsidP="006F2BC3">
            <w:r w:rsidRPr="006F2BC3">
              <w:t>Andreas Carlson (KD)</w:t>
            </w:r>
          </w:p>
        </w:tc>
        <w:tc>
          <w:tcPr>
            <w:tcW w:w="1260" w:type="dxa"/>
            <w:gridSpan w:val="2"/>
            <w:vAlign w:val="bottom"/>
          </w:tcPr>
          <w:p w14:paraId="1C0D5A00" w14:textId="77777777" w:rsidR="00C57C00" w:rsidRPr="006F2BC3" w:rsidRDefault="00110CB8" w:rsidP="006F2BC3">
            <w:pPr>
              <w:pStyle w:val="Talartid"/>
            </w:pPr>
            <w:r w:rsidRPr="006F2BC3">
              <w:t>6</w:t>
            </w:r>
          </w:p>
        </w:tc>
        <w:tc>
          <w:tcPr>
            <w:tcW w:w="1460" w:type="dxa"/>
            <w:gridSpan w:val="2"/>
            <w:vAlign w:val="bottom"/>
          </w:tcPr>
          <w:p w14:paraId="1C0D5A01" w14:textId="77777777" w:rsidR="00C57C00" w:rsidRPr="006F2BC3" w:rsidRDefault="00110CB8" w:rsidP="006F2BC3">
            <w:r w:rsidRPr="006F2BC3">
              <w:t xml:space="preserve"> </w:t>
            </w:r>
          </w:p>
        </w:tc>
      </w:tr>
      <w:tr w:rsidR="00081F65" w14:paraId="1C0D5A08" w14:textId="77777777">
        <w:trPr>
          <w:gridAfter w:val="1"/>
          <w:wAfter w:w="26" w:type="dxa"/>
          <w:trHeight w:hRule="exact" w:val="440"/>
        </w:trPr>
        <w:tc>
          <w:tcPr>
            <w:tcW w:w="454" w:type="dxa"/>
            <w:vAlign w:val="bottom"/>
          </w:tcPr>
          <w:p w14:paraId="1C0D5A03" w14:textId="77777777" w:rsidR="00C57C00" w:rsidRPr="006F2BC3" w:rsidRDefault="00110CB8" w:rsidP="006F2BC3">
            <w:r w:rsidRPr="006F2BC3">
              <w:t xml:space="preserve"> </w:t>
            </w:r>
          </w:p>
        </w:tc>
        <w:tc>
          <w:tcPr>
            <w:tcW w:w="454" w:type="dxa"/>
            <w:vAlign w:val="bottom"/>
          </w:tcPr>
          <w:p w14:paraId="1C0D5A04" w14:textId="77777777" w:rsidR="00C57C00" w:rsidRPr="006F2BC3" w:rsidRDefault="00110CB8" w:rsidP="006F2BC3">
            <w:pPr>
              <w:pStyle w:val="Numrering"/>
            </w:pPr>
            <w:r w:rsidRPr="006F2BC3">
              <w:t>7</w:t>
            </w:r>
          </w:p>
        </w:tc>
        <w:tc>
          <w:tcPr>
            <w:tcW w:w="5200" w:type="dxa"/>
            <w:vAlign w:val="bottom"/>
          </w:tcPr>
          <w:p w14:paraId="1C0D5A05" w14:textId="77777777" w:rsidR="00C57C00" w:rsidRPr="006F2BC3" w:rsidRDefault="00110CB8" w:rsidP="006F2BC3">
            <w:r w:rsidRPr="006F2BC3">
              <w:t>Helene Petersson i Stockaryd (S)</w:t>
            </w:r>
          </w:p>
        </w:tc>
        <w:tc>
          <w:tcPr>
            <w:tcW w:w="1260" w:type="dxa"/>
            <w:gridSpan w:val="2"/>
            <w:vAlign w:val="bottom"/>
          </w:tcPr>
          <w:p w14:paraId="1C0D5A06" w14:textId="77777777" w:rsidR="00C57C00" w:rsidRPr="006F2BC3" w:rsidRDefault="00110CB8" w:rsidP="006F2BC3">
            <w:pPr>
              <w:pStyle w:val="Talartid"/>
            </w:pPr>
            <w:r w:rsidRPr="006F2BC3">
              <w:t>6</w:t>
            </w:r>
          </w:p>
        </w:tc>
        <w:tc>
          <w:tcPr>
            <w:tcW w:w="1460" w:type="dxa"/>
            <w:gridSpan w:val="2"/>
            <w:vAlign w:val="bottom"/>
          </w:tcPr>
          <w:p w14:paraId="1C0D5A07" w14:textId="77777777" w:rsidR="00C57C00" w:rsidRPr="006F2BC3" w:rsidRDefault="00110CB8" w:rsidP="006F2BC3">
            <w:r w:rsidRPr="006F2BC3">
              <w:t xml:space="preserve"> </w:t>
            </w:r>
          </w:p>
        </w:tc>
      </w:tr>
      <w:tr w:rsidR="00081F65" w14:paraId="1C0D5A0E" w14:textId="77777777">
        <w:trPr>
          <w:gridAfter w:val="1"/>
          <w:wAfter w:w="26" w:type="dxa"/>
          <w:trHeight w:hRule="exact" w:val="440"/>
        </w:trPr>
        <w:tc>
          <w:tcPr>
            <w:tcW w:w="454" w:type="dxa"/>
            <w:vAlign w:val="bottom"/>
          </w:tcPr>
          <w:p w14:paraId="1C0D5A09" w14:textId="77777777" w:rsidR="00C57C00" w:rsidRPr="006F2BC3" w:rsidRDefault="00110CB8" w:rsidP="006F2BC3">
            <w:r w:rsidRPr="006F2BC3">
              <w:t xml:space="preserve"> </w:t>
            </w:r>
          </w:p>
        </w:tc>
        <w:tc>
          <w:tcPr>
            <w:tcW w:w="454" w:type="dxa"/>
            <w:vAlign w:val="bottom"/>
          </w:tcPr>
          <w:p w14:paraId="1C0D5A0A" w14:textId="77777777" w:rsidR="00C57C00" w:rsidRPr="006F2BC3" w:rsidRDefault="00110CB8" w:rsidP="006F2BC3">
            <w:pPr>
              <w:pStyle w:val="Numrering"/>
            </w:pPr>
            <w:r w:rsidRPr="006F2BC3">
              <w:t>8</w:t>
            </w:r>
          </w:p>
        </w:tc>
        <w:tc>
          <w:tcPr>
            <w:tcW w:w="5200" w:type="dxa"/>
            <w:vAlign w:val="bottom"/>
          </w:tcPr>
          <w:p w14:paraId="1C0D5A0B" w14:textId="77777777" w:rsidR="00C57C00" w:rsidRPr="006F2BC3" w:rsidRDefault="00110CB8" w:rsidP="006F2BC3">
            <w:r w:rsidRPr="006F2BC3">
              <w:t>Mats Pertoft (MP)</w:t>
            </w:r>
          </w:p>
        </w:tc>
        <w:tc>
          <w:tcPr>
            <w:tcW w:w="1260" w:type="dxa"/>
            <w:gridSpan w:val="2"/>
            <w:vAlign w:val="bottom"/>
          </w:tcPr>
          <w:p w14:paraId="1C0D5A0C" w14:textId="77777777" w:rsidR="00C57C00" w:rsidRPr="006F2BC3" w:rsidRDefault="00110CB8" w:rsidP="006F2BC3">
            <w:pPr>
              <w:pStyle w:val="Talartid"/>
            </w:pPr>
            <w:r w:rsidRPr="006F2BC3">
              <w:t>6</w:t>
            </w:r>
          </w:p>
        </w:tc>
        <w:tc>
          <w:tcPr>
            <w:tcW w:w="1460" w:type="dxa"/>
            <w:gridSpan w:val="2"/>
            <w:vAlign w:val="bottom"/>
          </w:tcPr>
          <w:p w14:paraId="1C0D5A0D" w14:textId="77777777" w:rsidR="00C57C00" w:rsidRPr="006F2BC3" w:rsidRDefault="00110CB8" w:rsidP="006F2BC3">
            <w:r w:rsidRPr="006F2BC3">
              <w:t xml:space="preserve"> </w:t>
            </w:r>
          </w:p>
        </w:tc>
      </w:tr>
      <w:tr w:rsidR="00081F65" w14:paraId="1C0D5A14" w14:textId="77777777">
        <w:trPr>
          <w:gridAfter w:val="1"/>
          <w:wAfter w:w="26" w:type="dxa"/>
          <w:trHeight w:hRule="exact" w:val="440"/>
        </w:trPr>
        <w:tc>
          <w:tcPr>
            <w:tcW w:w="454" w:type="dxa"/>
            <w:vAlign w:val="bottom"/>
          </w:tcPr>
          <w:p w14:paraId="1C0D5A0F" w14:textId="77777777" w:rsidR="00C57C00" w:rsidRPr="006F2BC3" w:rsidRDefault="00110CB8" w:rsidP="006F2BC3">
            <w:r w:rsidRPr="006F2BC3">
              <w:lastRenderedPageBreak/>
              <w:t xml:space="preserve"> </w:t>
            </w:r>
          </w:p>
        </w:tc>
        <w:tc>
          <w:tcPr>
            <w:tcW w:w="454" w:type="dxa"/>
            <w:vAlign w:val="bottom"/>
          </w:tcPr>
          <w:p w14:paraId="1C0D5A10" w14:textId="77777777" w:rsidR="00C57C00" w:rsidRPr="006F2BC3" w:rsidRDefault="00110CB8" w:rsidP="006F2BC3">
            <w:pPr>
              <w:pStyle w:val="Numrering"/>
            </w:pPr>
            <w:r w:rsidRPr="006F2BC3">
              <w:t>9</w:t>
            </w:r>
          </w:p>
        </w:tc>
        <w:tc>
          <w:tcPr>
            <w:tcW w:w="5200" w:type="dxa"/>
            <w:vAlign w:val="bottom"/>
          </w:tcPr>
          <w:p w14:paraId="1C0D5A11" w14:textId="77777777" w:rsidR="00C57C00" w:rsidRPr="006F2BC3" w:rsidRDefault="00110CB8" w:rsidP="006F2BC3">
            <w:r w:rsidRPr="006F2BC3">
              <w:t xml:space="preserve">Statsrådet Anna </w:t>
            </w:r>
            <w:r w:rsidRPr="006F2BC3">
              <w:t>Johansson (S)</w:t>
            </w:r>
          </w:p>
        </w:tc>
        <w:tc>
          <w:tcPr>
            <w:tcW w:w="1260" w:type="dxa"/>
            <w:gridSpan w:val="2"/>
            <w:vAlign w:val="bottom"/>
          </w:tcPr>
          <w:p w14:paraId="1C0D5A12" w14:textId="77777777" w:rsidR="00C57C00" w:rsidRPr="006F2BC3" w:rsidRDefault="00110CB8" w:rsidP="006F2BC3">
            <w:pPr>
              <w:pStyle w:val="Talartid"/>
            </w:pPr>
            <w:r w:rsidRPr="006F2BC3">
              <w:t>10</w:t>
            </w:r>
          </w:p>
        </w:tc>
        <w:tc>
          <w:tcPr>
            <w:tcW w:w="1460" w:type="dxa"/>
            <w:gridSpan w:val="2"/>
            <w:vAlign w:val="bottom"/>
          </w:tcPr>
          <w:p w14:paraId="1C0D5A13" w14:textId="77777777" w:rsidR="00C57C00" w:rsidRPr="006F2BC3" w:rsidRDefault="00110CB8" w:rsidP="006F2BC3">
            <w:r w:rsidRPr="006F2BC3">
              <w:t xml:space="preserve"> </w:t>
            </w:r>
          </w:p>
        </w:tc>
      </w:tr>
      <w:tr w:rsidR="00081F65" w14:paraId="1C0D5A1A" w14:textId="77777777">
        <w:trPr>
          <w:gridAfter w:val="1"/>
          <w:wAfter w:w="26" w:type="dxa"/>
          <w:trHeight w:hRule="exact" w:val="440"/>
        </w:trPr>
        <w:tc>
          <w:tcPr>
            <w:tcW w:w="454" w:type="dxa"/>
            <w:vAlign w:val="bottom"/>
          </w:tcPr>
          <w:p w14:paraId="1C0D5A15" w14:textId="77777777" w:rsidR="00C57C00" w:rsidRPr="006F2BC3" w:rsidRDefault="00110CB8" w:rsidP="006F2BC3">
            <w:r w:rsidRPr="006F2BC3">
              <w:t xml:space="preserve"> </w:t>
            </w:r>
          </w:p>
        </w:tc>
        <w:tc>
          <w:tcPr>
            <w:tcW w:w="454" w:type="dxa"/>
            <w:vAlign w:val="bottom"/>
          </w:tcPr>
          <w:p w14:paraId="1C0D5A16" w14:textId="77777777" w:rsidR="00C57C00" w:rsidRPr="006F2BC3" w:rsidRDefault="00110CB8" w:rsidP="006F2BC3">
            <w:pPr>
              <w:pStyle w:val="Numrering"/>
            </w:pPr>
            <w:r w:rsidRPr="006F2BC3">
              <w:t>10</w:t>
            </w:r>
          </w:p>
        </w:tc>
        <w:tc>
          <w:tcPr>
            <w:tcW w:w="5200" w:type="dxa"/>
            <w:vAlign w:val="bottom"/>
          </w:tcPr>
          <w:p w14:paraId="1C0D5A17" w14:textId="77777777" w:rsidR="00C57C00" w:rsidRPr="006F2BC3" w:rsidRDefault="00110CB8" w:rsidP="006F2BC3">
            <w:r w:rsidRPr="006F2BC3">
              <w:t>Justitie- och migrationsminister Morgan Johansson (S)</w:t>
            </w:r>
          </w:p>
        </w:tc>
        <w:tc>
          <w:tcPr>
            <w:tcW w:w="1260" w:type="dxa"/>
            <w:gridSpan w:val="2"/>
            <w:vAlign w:val="bottom"/>
          </w:tcPr>
          <w:p w14:paraId="1C0D5A18" w14:textId="77777777" w:rsidR="00C57C00" w:rsidRPr="006F2BC3" w:rsidRDefault="00110CB8" w:rsidP="006F2BC3">
            <w:pPr>
              <w:pStyle w:val="Talartid"/>
            </w:pPr>
            <w:r w:rsidRPr="006F2BC3">
              <w:t>10</w:t>
            </w:r>
          </w:p>
        </w:tc>
        <w:tc>
          <w:tcPr>
            <w:tcW w:w="1460" w:type="dxa"/>
            <w:gridSpan w:val="2"/>
            <w:vAlign w:val="bottom"/>
          </w:tcPr>
          <w:p w14:paraId="1C0D5A19" w14:textId="77777777" w:rsidR="00C57C00" w:rsidRPr="006F2BC3" w:rsidRDefault="00110CB8" w:rsidP="006F2BC3">
            <w:r w:rsidRPr="006F2BC3">
              <w:t xml:space="preserve"> </w:t>
            </w:r>
          </w:p>
        </w:tc>
      </w:tr>
      <w:tr w:rsidR="00081F65" w14:paraId="1C0D5A20" w14:textId="77777777">
        <w:trPr>
          <w:gridAfter w:val="1"/>
          <w:wAfter w:w="26" w:type="dxa"/>
          <w:trHeight w:hRule="exact" w:val="440"/>
        </w:trPr>
        <w:tc>
          <w:tcPr>
            <w:tcW w:w="454" w:type="dxa"/>
            <w:vAlign w:val="bottom"/>
          </w:tcPr>
          <w:p w14:paraId="1C0D5A1B" w14:textId="77777777" w:rsidR="00C57C00" w:rsidRPr="006F2BC3" w:rsidRDefault="00110CB8" w:rsidP="006F2BC3">
            <w:r w:rsidRPr="006F2BC3">
              <w:t xml:space="preserve"> </w:t>
            </w:r>
          </w:p>
        </w:tc>
        <w:tc>
          <w:tcPr>
            <w:tcW w:w="454" w:type="dxa"/>
            <w:vAlign w:val="bottom"/>
          </w:tcPr>
          <w:p w14:paraId="1C0D5A1C" w14:textId="77777777" w:rsidR="00C57C00" w:rsidRPr="006F2BC3" w:rsidRDefault="00110CB8" w:rsidP="006F2BC3">
            <w:pPr>
              <w:pStyle w:val="Numrering"/>
            </w:pPr>
            <w:r w:rsidRPr="006F2BC3">
              <w:t>11</w:t>
            </w:r>
          </w:p>
        </w:tc>
        <w:tc>
          <w:tcPr>
            <w:tcW w:w="5200" w:type="dxa"/>
            <w:vAlign w:val="bottom"/>
          </w:tcPr>
          <w:p w14:paraId="1C0D5A1D" w14:textId="77777777" w:rsidR="00C57C00" w:rsidRPr="006F2BC3" w:rsidRDefault="00110CB8" w:rsidP="006F2BC3">
            <w:r w:rsidRPr="006F2BC3">
              <w:t>Anti Avsan (M)</w:t>
            </w:r>
          </w:p>
        </w:tc>
        <w:tc>
          <w:tcPr>
            <w:tcW w:w="1260" w:type="dxa"/>
            <w:gridSpan w:val="2"/>
            <w:vAlign w:val="bottom"/>
          </w:tcPr>
          <w:p w14:paraId="1C0D5A1E" w14:textId="77777777" w:rsidR="00C57C00" w:rsidRPr="006F2BC3" w:rsidRDefault="00110CB8" w:rsidP="006F2BC3">
            <w:pPr>
              <w:pStyle w:val="Talartid"/>
            </w:pPr>
            <w:r w:rsidRPr="006F2BC3">
              <w:t>6</w:t>
            </w:r>
          </w:p>
        </w:tc>
        <w:tc>
          <w:tcPr>
            <w:tcW w:w="1460" w:type="dxa"/>
            <w:gridSpan w:val="2"/>
            <w:vAlign w:val="bottom"/>
          </w:tcPr>
          <w:p w14:paraId="1C0D5A1F" w14:textId="77777777" w:rsidR="00C57C00" w:rsidRPr="006F2BC3" w:rsidRDefault="00110CB8" w:rsidP="006F2BC3">
            <w:r w:rsidRPr="006F2BC3">
              <w:t xml:space="preserve"> </w:t>
            </w:r>
          </w:p>
        </w:tc>
      </w:tr>
      <w:tr w:rsidR="00081F65" w14:paraId="1C0D5A26" w14:textId="77777777">
        <w:trPr>
          <w:gridAfter w:val="1"/>
          <w:wAfter w:w="26" w:type="dxa"/>
          <w:trHeight w:hRule="exact" w:val="440"/>
        </w:trPr>
        <w:tc>
          <w:tcPr>
            <w:tcW w:w="454" w:type="dxa"/>
            <w:vAlign w:val="bottom"/>
          </w:tcPr>
          <w:p w14:paraId="1C0D5A21" w14:textId="77777777" w:rsidR="00C57C00" w:rsidRPr="006F2BC3" w:rsidRDefault="00110CB8" w:rsidP="006F2BC3">
            <w:r w:rsidRPr="006F2BC3">
              <w:t xml:space="preserve"> </w:t>
            </w:r>
          </w:p>
        </w:tc>
        <w:tc>
          <w:tcPr>
            <w:tcW w:w="454" w:type="dxa"/>
            <w:vAlign w:val="bottom"/>
          </w:tcPr>
          <w:p w14:paraId="1C0D5A22" w14:textId="77777777" w:rsidR="00C57C00" w:rsidRPr="006F2BC3" w:rsidRDefault="00110CB8" w:rsidP="006F2BC3">
            <w:pPr>
              <w:pStyle w:val="Numrering"/>
            </w:pPr>
            <w:r w:rsidRPr="006F2BC3">
              <w:t>12</w:t>
            </w:r>
          </w:p>
        </w:tc>
        <w:tc>
          <w:tcPr>
            <w:tcW w:w="5200" w:type="dxa"/>
            <w:vAlign w:val="bottom"/>
          </w:tcPr>
          <w:p w14:paraId="1C0D5A23" w14:textId="77777777" w:rsidR="00C57C00" w:rsidRPr="006F2BC3" w:rsidRDefault="00110CB8" w:rsidP="006F2BC3">
            <w:r w:rsidRPr="006F2BC3">
              <w:t>Johanna Jönsson (C)</w:t>
            </w:r>
          </w:p>
        </w:tc>
        <w:tc>
          <w:tcPr>
            <w:tcW w:w="1260" w:type="dxa"/>
            <w:gridSpan w:val="2"/>
            <w:vAlign w:val="bottom"/>
          </w:tcPr>
          <w:p w14:paraId="1C0D5A24" w14:textId="77777777" w:rsidR="00C57C00" w:rsidRPr="006F2BC3" w:rsidRDefault="00110CB8" w:rsidP="006F2BC3">
            <w:pPr>
              <w:pStyle w:val="Talartid"/>
            </w:pPr>
            <w:r w:rsidRPr="006F2BC3">
              <w:t>6</w:t>
            </w:r>
          </w:p>
        </w:tc>
        <w:tc>
          <w:tcPr>
            <w:tcW w:w="1460" w:type="dxa"/>
            <w:gridSpan w:val="2"/>
            <w:vAlign w:val="bottom"/>
          </w:tcPr>
          <w:p w14:paraId="1C0D5A25" w14:textId="77777777" w:rsidR="00C57C00" w:rsidRPr="006F2BC3" w:rsidRDefault="00110CB8" w:rsidP="006F2BC3">
            <w:r w:rsidRPr="006F2BC3">
              <w:t xml:space="preserve"> </w:t>
            </w:r>
          </w:p>
        </w:tc>
      </w:tr>
      <w:tr w:rsidR="00081F65" w14:paraId="1C0D5A2C" w14:textId="77777777">
        <w:trPr>
          <w:gridAfter w:val="1"/>
          <w:wAfter w:w="26" w:type="dxa"/>
          <w:trHeight w:hRule="exact" w:val="440"/>
        </w:trPr>
        <w:tc>
          <w:tcPr>
            <w:tcW w:w="454" w:type="dxa"/>
            <w:vAlign w:val="bottom"/>
          </w:tcPr>
          <w:p w14:paraId="1C0D5A27" w14:textId="77777777" w:rsidR="00C57C00" w:rsidRPr="006F2BC3" w:rsidRDefault="00110CB8" w:rsidP="006F2BC3">
            <w:r w:rsidRPr="006F2BC3">
              <w:t xml:space="preserve"> </w:t>
            </w:r>
          </w:p>
        </w:tc>
        <w:tc>
          <w:tcPr>
            <w:tcW w:w="454" w:type="dxa"/>
            <w:vAlign w:val="bottom"/>
          </w:tcPr>
          <w:p w14:paraId="1C0D5A28" w14:textId="77777777" w:rsidR="00C57C00" w:rsidRPr="006F2BC3" w:rsidRDefault="00110CB8" w:rsidP="006F2BC3">
            <w:pPr>
              <w:pStyle w:val="Numrering"/>
            </w:pPr>
            <w:r w:rsidRPr="006F2BC3">
              <w:t>13</w:t>
            </w:r>
          </w:p>
        </w:tc>
        <w:tc>
          <w:tcPr>
            <w:tcW w:w="5200" w:type="dxa"/>
            <w:vAlign w:val="bottom"/>
          </w:tcPr>
          <w:p w14:paraId="1C0D5A29" w14:textId="77777777" w:rsidR="00C57C00" w:rsidRPr="006F2BC3" w:rsidRDefault="00110CB8" w:rsidP="006F2BC3">
            <w:r w:rsidRPr="006F2BC3">
              <w:t>Jonas Sjöstedt (V)</w:t>
            </w:r>
          </w:p>
        </w:tc>
        <w:tc>
          <w:tcPr>
            <w:tcW w:w="1260" w:type="dxa"/>
            <w:gridSpan w:val="2"/>
            <w:vAlign w:val="bottom"/>
          </w:tcPr>
          <w:p w14:paraId="1C0D5A2A" w14:textId="77777777" w:rsidR="00C57C00" w:rsidRPr="006F2BC3" w:rsidRDefault="00110CB8" w:rsidP="006F2BC3">
            <w:pPr>
              <w:pStyle w:val="Talartid"/>
            </w:pPr>
            <w:r w:rsidRPr="006F2BC3">
              <w:t>6</w:t>
            </w:r>
          </w:p>
        </w:tc>
        <w:tc>
          <w:tcPr>
            <w:tcW w:w="1460" w:type="dxa"/>
            <w:gridSpan w:val="2"/>
            <w:vAlign w:val="bottom"/>
          </w:tcPr>
          <w:p w14:paraId="1C0D5A2B" w14:textId="77777777" w:rsidR="00C57C00" w:rsidRPr="006F2BC3" w:rsidRDefault="00110CB8" w:rsidP="006F2BC3">
            <w:r w:rsidRPr="006F2BC3">
              <w:t xml:space="preserve"> </w:t>
            </w:r>
          </w:p>
        </w:tc>
      </w:tr>
      <w:tr w:rsidR="00081F65" w14:paraId="1C0D5A32" w14:textId="77777777">
        <w:trPr>
          <w:gridAfter w:val="1"/>
          <w:wAfter w:w="26" w:type="dxa"/>
          <w:trHeight w:hRule="exact" w:val="440"/>
        </w:trPr>
        <w:tc>
          <w:tcPr>
            <w:tcW w:w="454" w:type="dxa"/>
            <w:vAlign w:val="bottom"/>
          </w:tcPr>
          <w:p w14:paraId="1C0D5A2D" w14:textId="77777777" w:rsidR="00C57C00" w:rsidRPr="006F2BC3" w:rsidRDefault="00110CB8" w:rsidP="006F2BC3">
            <w:r w:rsidRPr="006F2BC3">
              <w:t xml:space="preserve"> </w:t>
            </w:r>
          </w:p>
        </w:tc>
        <w:tc>
          <w:tcPr>
            <w:tcW w:w="454" w:type="dxa"/>
            <w:vAlign w:val="bottom"/>
          </w:tcPr>
          <w:p w14:paraId="1C0D5A2E" w14:textId="77777777" w:rsidR="00C57C00" w:rsidRPr="006F2BC3" w:rsidRDefault="00110CB8" w:rsidP="006F2BC3">
            <w:pPr>
              <w:pStyle w:val="Numrering"/>
            </w:pPr>
            <w:r w:rsidRPr="006F2BC3">
              <w:t>14</w:t>
            </w:r>
          </w:p>
        </w:tc>
        <w:tc>
          <w:tcPr>
            <w:tcW w:w="5200" w:type="dxa"/>
            <w:vAlign w:val="bottom"/>
          </w:tcPr>
          <w:p w14:paraId="1C0D5A2F" w14:textId="77777777" w:rsidR="00C57C00" w:rsidRPr="006F2BC3" w:rsidRDefault="00110CB8" w:rsidP="006F2BC3">
            <w:r w:rsidRPr="006F2BC3">
              <w:t>Emma Henriksson (KD)</w:t>
            </w:r>
          </w:p>
        </w:tc>
        <w:tc>
          <w:tcPr>
            <w:tcW w:w="1260" w:type="dxa"/>
            <w:gridSpan w:val="2"/>
            <w:vAlign w:val="bottom"/>
          </w:tcPr>
          <w:p w14:paraId="1C0D5A30" w14:textId="77777777" w:rsidR="00C57C00" w:rsidRPr="006F2BC3" w:rsidRDefault="00110CB8" w:rsidP="006F2BC3">
            <w:pPr>
              <w:pStyle w:val="Talartid"/>
            </w:pPr>
            <w:r w:rsidRPr="006F2BC3">
              <w:t>6</w:t>
            </w:r>
          </w:p>
        </w:tc>
        <w:tc>
          <w:tcPr>
            <w:tcW w:w="1460" w:type="dxa"/>
            <w:gridSpan w:val="2"/>
            <w:vAlign w:val="bottom"/>
          </w:tcPr>
          <w:p w14:paraId="1C0D5A31" w14:textId="77777777" w:rsidR="00C57C00" w:rsidRPr="006F2BC3" w:rsidRDefault="00110CB8" w:rsidP="006F2BC3">
            <w:r w:rsidRPr="006F2BC3">
              <w:t xml:space="preserve"> </w:t>
            </w:r>
          </w:p>
        </w:tc>
      </w:tr>
      <w:tr w:rsidR="00081F65" w14:paraId="1C0D5A38" w14:textId="77777777">
        <w:trPr>
          <w:gridAfter w:val="1"/>
          <w:wAfter w:w="26" w:type="dxa"/>
          <w:trHeight w:hRule="exact" w:val="440"/>
        </w:trPr>
        <w:tc>
          <w:tcPr>
            <w:tcW w:w="454" w:type="dxa"/>
            <w:vAlign w:val="bottom"/>
          </w:tcPr>
          <w:p w14:paraId="1C0D5A33" w14:textId="77777777" w:rsidR="00C57C00" w:rsidRPr="006F2BC3" w:rsidRDefault="00110CB8" w:rsidP="006F2BC3">
            <w:r w:rsidRPr="006F2BC3">
              <w:t xml:space="preserve"> </w:t>
            </w:r>
          </w:p>
        </w:tc>
        <w:tc>
          <w:tcPr>
            <w:tcW w:w="454" w:type="dxa"/>
            <w:vAlign w:val="bottom"/>
          </w:tcPr>
          <w:p w14:paraId="1C0D5A34" w14:textId="77777777" w:rsidR="00C57C00" w:rsidRPr="006F2BC3" w:rsidRDefault="00110CB8" w:rsidP="006F2BC3">
            <w:pPr>
              <w:pStyle w:val="Numrering"/>
            </w:pPr>
            <w:r w:rsidRPr="006F2BC3">
              <w:t>15</w:t>
            </w:r>
          </w:p>
        </w:tc>
        <w:tc>
          <w:tcPr>
            <w:tcW w:w="5200" w:type="dxa"/>
            <w:vAlign w:val="bottom"/>
          </w:tcPr>
          <w:p w14:paraId="1C0D5A35" w14:textId="77777777" w:rsidR="00C57C00" w:rsidRPr="006F2BC3" w:rsidRDefault="00110CB8" w:rsidP="006F2BC3">
            <w:r w:rsidRPr="006F2BC3">
              <w:t>Anders Hansson (M)</w:t>
            </w:r>
          </w:p>
        </w:tc>
        <w:tc>
          <w:tcPr>
            <w:tcW w:w="1260" w:type="dxa"/>
            <w:gridSpan w:val="2"/>
            <w:vAlign w:val="bottom"/>
          </w:tcPr>
          <w:p w14:paraId="1C0D5A36" w14:textId="77777777" w:rsidR="00C57C00" w:rsidRPr="006F2BC3" w:rsidRDefault="00110CB8" w:rsidP="006F2BC3">
            <w:pPr>
              <w:pStyle w:val="Talartid"/>
            </w:pPr>
            <w:r w:rsidRPr="006F2BC3">
              <w:t>6</w:t>
            </w:r>
          </w:p>
        </w:tc>
        <w:tc>
          <w:tcPr>
            <w:tcW w:w="1460" w:type="dxa"/>
            <w:gridSpan w:val="2"/>
            <w:vAlign w:val="bottom"/>
          </w:tcPr>
          <w:p w14:paraId="1C0D5A37" w14:textId="77777777" w:rsidR="00C57C00" w:rsidRPr="006F2BC3" w:rsidRDefault="00110CB8" w:rsidP="006F2BC3">
            <w:r w:rsidRPr="006F2BC3">
              <w:t xml:space="preserve"> </w:t>
            </w:r>
          </w:p>
        </w:tc>
      </w:tr>
      <w:tr w:rsidR="00081F65" w14:paraId="1C0D5A3E" w14:textId="77777777">
        <w:trPr>
          <w:gridAfter w:val="1"/>
          <w:wAfter w:w="26" w:type="dxa"/>
          <w:trHeight w:hRule="exact" w:val="440"/>
        </w:trPr>
        <w:tc>
          <w:tcPr>
            <w:tcW w:w="454" w:type="dxa"/>
            <w:vAlign w:val="bottom"/>
          </w:tcPr>
          <w:p w14:paraId="1C0D5A39" w14:textId="77777777" w:rsidR="00C57C00" w:rsidRPr="006F2BC3" w:rsidRDefault="00110CB8" w:rsidP="006F2BC3">
            <w:r w:rsidRPr="006F2BC3">
              <w:t xml:space="preserve"> </w:t>
            </w:r>
          </w:p>
        </w:tc>
        <w:tc>
          <w:tcPr>
            <w:tcW w:w="454" w:type="dxa"/>
            <w:vAlign w:val="bottom"/>
          </w:tcPr>
          <w:p w14:paraId="1C0D5A3A" w14:textId="77777777" w:rsidR="00C57C00" w:rsidRPr="006F2BC3" w:rsidRDefault="00110CB8" w:rsidP="006F2BC3">
            <w:pPr>
              <w:pStyle w:val="Numrering"/>
            </w:pPr>
            <w:r w:rsidRPr="006F2BC3">
              <w:t>16</w:t>
            </w:r>
          </w:p>
        </w:tc>
        <w:tc>
          <w:tcPr>
            <w:tcW w:w="5200" w:type="dxa"/>
            <w:vAlign w:val="bottom"/>
          </w:tcPr>
          <w:p w14:paraId="1C0D5A3B" w14:textId="77777777" w:rsidR="00C57C00" w:rsidRPr="006F2BC3" w:rsidRDefault="00110CB8" w:rsidP="006F2BC3">
            <w:r w:rsidRPr="006F2BC3">
              <w:t>Staffan Danielsson (C)</w:t>
            </w:r>
          </w:p>
        </w:tc>
        <w:tc>
          <w:tcPr>
            <w:tcW w:w="1260" w:type="dxa"/>
            <w:gridSpan w:val="2"/>
            <w:vAlign w:val="bottom"/>
          </w:tcPr>
          <w:p w14:paraId="1C0D5A3C" w14:textId="77777777" w:rsidR="00C57C00" w:rsidRPr="006F2BC3" w:rsidRDefault="00110CB8" w:rsidP="006F2BC3">
            <w:pPr>
              <w:pStyle w:val="Talartid"/>
            </w:pPr>
            <w:r w:rsidRPr="006F2BC3">
              <w:t>6</w:t>
            </w:r>
          </w:p>
        </w:tc>
        <w:tc>
          <w:tcPr>
            <w:tcW w:w="1460" w:type="dxa"/>
            <w:gridSpan w:val="2"/>
            <w:vAlign w:val="bottom"/>
          </w:tcPr>
          <w:p w14:paraId="1C0D5A3D" w14:textId="77777777" w:rsidR="00C57C00" w:rsidRPr="006F2BC3" w:rsidRDefault="00110CB8" w:rsidP="006F2BC3">
            <w:r w:rsidRPr="006F2BC3">
              <w:t xml:space="preserve"> </w:t>
            </w:r>
          </w:p>
        </w:tc>
      </w:tr>
      <w:tr w:rsidR="00081F65" w14:paraId="1C0D5A44" w14:textId="77777777">
        <w:trPr>
          <w:gridAfter w:val="1"/>
          <w:wAfter w:w="26" w:type="dxa"/>
          <w:trHeight w:hRule="exact" w:val="440"/>
        </w:trPr>
        <w:tc>
          <w:tcPr>
            <w:tcW w:w="454" w:type="dxa"/>
            <w:vAlign w:val="bottom"/>
          </w:tcPr>
          <w:p w14:paraId="1C0D5A3F" w14:textId="77777777" w:rsidR="00C57C00" w:rsidRPr="006F2BC3" w:rsidRDefault="00110CB8" w:rsidP="006F2BC3">
            <w:r w:rsidRPr="006F2BC3">
              <w:t xml:space="preserve"> </w:t>
            </w:r>
          </w:p>
        </w:tc>
        <w:tc>
          <w:tcPr>
            <w:tcW w:w="454" w:type="dxa"/>
            <w:vAlign w:val="bottom"/>
          </w:tcPr>
          <w:p w14:paraId="1C0D5A40" w14:textId="77777777" w:rsidR="00C57C00" w:rsidRPr="006F2BC3" w:rsidRDefault="00110CB8" w:rsidP="006F2BC3">
            <w:pPr>
              <w:pStyle w:val="Numrering"/>
            </w:pPr>
            <w:r w:rsidRPr="006F2BC3">
              <w:t>17</w:t>
            </w:r>
          </w:p>
        </w:tc>
        <w:tc>
          <w:tcPr>
            <w:tcW w:w="5200" w:type="dxa"/>
            <w:vAlign w:val="bottom"/>
          </w:tcPr>
          <w:p w14:paraId="1C0D5A41" w14:textId="77777777" w:rsidR="00C57C00" w:rsidRPr="006F2BC3" w:rsidRDefault="00110CB8" w:rsidP="006F2BC3">
            <w:r w:rsidRPr="006F2BC3">
              <w:t>Christina Höj Larsen (V)</w:t>
            </w:r>
          </w:p>
        </w:tc>
        <w:tc>
          <w:tcPr>
            <w:tcW w:w="1260" w:type="dxa"/>
            <w:gridSpan w:val="2"/>
            <w:vAlign w:val="bottom"/>
          </w:tcPr>
          <w:p w14:paraId="1C0D5A42" w14:textId="77777777" w:rsidR="00C57C00" w:rsidRPr="006F2BC3" w:rsidRDefault="00110CB8" w:rsidP="006F2BC3">
            <w:pPr>
              <w:pStyle w:val="Talartid"/>
            </w:pPr>
            <w:r w:rsidRPr="006F2BC3">
              <w:t>6</w:t>
            </w:r>
          </w:p>
        </w:tc>
        <w:tc>
          <w:tcPr>
            <w:tcW w:w="1460" w:type="dxa"/>
            <w:gridSpan w:val="2"/>
            <w:vAlign w:val="bottom"/>
          </w:tcPr>
          <w:p w14:paraId="1C0D5A43" w14:textId="77777777" w:rsidR="00C57C00" w:rsidRPr="006F2BC3" w:rsidRDefault="00110CB8" w:rsidP="006F2BC3">
            <w:r w:rsidRPr="006F2BC3">
              <w:t xml:space="preserve"> </w:t>
            </w:r>
          </w:p>
        </w:tc>
      </w:tr>
      <w:tr w:rsidR="00081F65" w14:paraId="1C0D5A4A" w14:textId="77777777">
        <w:trPr>
          <w:gridAfter w:val="1"/>
          <w:wAfter w:w="26" w:type="dxa"/>
          <w:trHeight w:hRule="exact" w:val="440"/>
        </w:trPr>
        <w:tc>
          <w:tcPr>
            <w:tcW w:w="454" w:type="dxa"/>
            <w:vAlign w:val="bottom"/>
          </w:tcPr>
          <w:p w14:paraId="1C0D5A45" w14:textId="77777777" w:rsidR="00C57C00" w:rsidRPr="006F2BC3" w:rsidRDefault="00110CB8" w:rsidP="006F2BC3">
            <w:r w:rsidRPr="006F2BC3">
              <w:t xml:space="preserve"> </w:t>
            </w:r>
          </w:p>
        </w:tc>
        <w:tc>
          <w:tcPr>
            <w:tcW w:w="454" w:type="dxa"/>
            <w:vAlign w:val="bottom"/>
          </w:tcPr>
          <w:p w14:paraId="1C0D5A46" w14:textId="77777777" w:rsidR="00C57C00" w:rsidRPr="006F2BC3" w:rsidRDefault="00110CB8" w:rsidP="006F2BC3">
            <w:pPr>
              <w:pStyle w:val="Numrering"/>
            </w:pPr>
            <w:r w:rsidRPr="006F2BC3">
              <w:t>18</w:t>
            </w:r>
          </w:p>
        </w:tc>
        <w:tc>
          <w:tcPr>
            <w:tcW w:w="5200" w:type="dxa"/>
            <w:vAlign w:val="bottom"/>
          </w:tcPr>
          <w:p w14:paraId="1C0D5A47" w14:textId="77777777" w:rsidR="00C57C00" w:rsidRPr="006F2BC3" w:rsidRDefault="00110CB8" w:rsidP="006F2BC3">
            <w:r w:rsidRPr="006F2BC3">
              <w:t>Aron Modig (KD)</w:t>
            </w:r>
          </w:p>
        </w:tc>
        <w:tc>
          <w:tcPr>
            <w:tcW w:w="1260" w:type="dxa"/>
            <w:gridSpan w:val="2"/>
            <w:vAlign w:val="bottom"/>
          </w:tcPr>
          <w:p w14:paraId="1C0D5A48" w14:textId="77777777" w:rsidR="00C57C00" w:rsidRPr="006F2BC3" w:rsidRDefault="00110CB8" w:rsidP="006F2BC3">
            <w:pPr>
              <w:pStyle w:val="Talartid"/>
            </w:pPr>
            <w:r w:rsidRPr="006F2BC3">
              <w:t>4</w:t>
            </w:r>
          </w:p>
        </w:tc>
        <w:tc>
          <w:tcPr>
            <w:tcW w:w="1460" w:type="dxa"/>
            <w:gridSpan w:val="2"/>
            <w:vAlign w:val="bottom"/>
          </w:tcPr>
          <w:p w14:paraId="1C0D5A49" w14:textId="77777777" w:rsidR="00C57C00" w:rsidRPr="006F2BC3" w:rsidRDefault="00110CB8" w:rsidP="006F2BC3">
            <w:r w:rsidRPr="006F2BC3">
              <w:t xml:space="preserve"> </w:t>
            </w:r>
          </w:p>
        </w:tc>
      </w:tr>
      <w:tr w:rsidR="00081F65" w14:paraId="1C0D5A50" w14:textId="77777777">
        <w:trPr>
          <w:gridAfter w:val="1"/>
          <w:wAfter w:w="26" w:type="dxa"/>
          <w:trHeight w:hRule="exact" w:val="440"/>
        </w:trPr>
        <w:tc>
          <w:tcPr>
            <w:tcW w:w="454" w:type="dxa"/>
            <w:vAlign w:val="bottom"/>
          </w:tcPr>
          <w:p w14:paraId="1C0D5A4B" w14:textId="77777777" w:rsidR="00C57C00" w:rsidRPr="006F2BC3" w:rsidRDefault="00110CB8" w:rsidP="006F2BC3">
            <w:r w:rsidRPr="006F2BC3">
              <w:t xml:space="preserve"> </w:t>
            </w:r>
          </w:p>
        </w:tc>
        <w:tc>
          <w:tcPr>
            <w:tcW w:w="454" w:type="dxa"/>
            <w:vAlign w:val="bottom"/>
          </w:tcPr>
          <w:p w14:paraId="1C0D5A4C" w14:textId="77777777" w:rsidR="00C57C00" w:rsidRPr="006F2BC3" w:rsidRDefault="00110CB8" w:rsidP="006F2BC3">
            <w:pPr>
              <w:pStyle w:val="Numrering"/>
            </w:pPr>
            <w:r w:rsidRPr="006F2BC3">
              <w:t>19</w:t>
            </w:r>
          </w:p>
        </w:tc>
        <w:tc>
          <w:tcPr>
            <w:tcW w:w="5200" w:type="dxa"/>
            <w:vAlign w:val="bottom"/>
          </w:tcPr>
          <w:p w14:paraId="1C0D5A4D" w14:textId="77777777" w:rsidR="00C57C00" w:rsidRPr="006F2BC3" w:rsidRDefault="00110CB8" w:rsidP="006F2BC3">
            <w:r w:rsidRPr="006F2BC3">
              <w:t>Jessica Rosencrantz (M)</w:t>
            </w:r>
          </w:p>
        </w:tc>
        <w:tc>
          <w:tcPr>
            <w:tcW w:w="1260" w:type="dxa"/>
            <w:gridSpan w:val="2"/>
            <w:vAlign w:val="bottom"/>
          </w:tcPr>
          <w:p w14:paraId="1C0D5A4E" w14:textId="77777777" w:rsidR="00C57C00" w:rsidRPr="006F2BC3" w:rsidRDefault="00110CB8" w:rsidP="006F2BC3">
            <w:pPr>
              <w:pStyle w:val="Talartid"/>
            </w:pPr>
            <w:r w:rsidRPr="006F2BC3">
              <w:t>6</w:t>
            </w:r>
          </w:p>
        </w:tc>
        <w:tc>
          <w:tcPr>
            <w:tcW w:w="1460" w:type="dxa"/>
            <w:gridSpan w:val="2"/>
            <w:vAlign w:val="bottom"/>
          </w:tcPr>
          <w:p w14:paraId="1C0D5A4F" w14:textId="77777777" w:rsidR="00C57C00" w:rsidRPr="006F2BC3" w:rsidRDefault="00110CB8" w:rsidP="006F2BC3">
            <w:r w:rsidRPr="006F2BC3">
              <w:t xml:space="preserve"> </w:t>
            </w:r>
          </w:p>
        </w:tc>
      </w:tr>
      <w:tr w:rsidR="00081F65" w14:paraId="1C0D5A56" w14:textId="77777777">
        <w:trPr>
          <w:gridAfter w:val="1"/>
          <w:wAfter w:w="26" w:type="dxa"/>
          <w:trHeight w:hRule="exact" w:val="440"/>
        </w:trPr>
        <w:tc>
          <w:tcPr>
            <w:tcW w:w="454" w:type="dxa"/>
            <w:vAlign w:val="bottom"/>
          </w:tcPr>
          <w:p w14:paraId="1C0D5A51" w14:textId="77777777" w:rsidR="00C57C00" w:rsidRPr="006F2BC3" w:rsidRDefault="00110CB8" w:rsidP="006F2BC3">
            <w:r w:rsidRPr="006F2BC3">
              <w:t xml:space="preserve"> </w:t>
            </w:r>
          </w:p>
        </w:tc>
        <w:tc>
          <w:tcPr>
            <w:tcW w:w="454" w:type="dxa"/>
            <w:vAlign w:val="bottom"/>
          </w:tcPr>
          <w:p w14:paraId="1C0D5A52" w14:textId="77777777" w:rsidR="00C57C00" w:rsidRPr="006F2BC3" w:rsidRDefault="00110CB8" w:rsidP="006F2BC3">
            <w:pPr>
              <w:pStyle w:val="Numrering"/>
            </w:pPr>
            <w:r w:rsidRPr="006F2BC3">
              <w:t>20</w:t>
            </w:r>
          </w:p>
        </w:tc>
        <w:tc>
          <w:tcPr>
            <w:tcW w:w="5200" w:type="dxa"/>
            <w:vAlign w:val="bottom"/>
          </w:tcPr>
          <w:p w14:paraId="1C0D5A53" w14:textId="77777777" w:rsidR="00C57C00" w:rsidRPr="006F2BC3" w:rsidRDefault="00110CB8" w:rsidP="006F2BC3">
            <w:r w:rsidRPr="006F2BC3">
              <w:t>Daniel Sestrajcic (V)</w:t>
            </w:r>
          </w:p>
        </w:tc>
        <w:tc>
          <w:tcPr>
            <w:tcW w:w="1260" w:type="dxa"/>
            <w:gridSpan w:val="2"/>
            <w:vAlign w:val="bottom"/>
          </w:tcPr>
          <w:p w14:paraId="1C0D5A54" w14:textId="77777777" w:rsidR="00C57C00" w:rsidRPr="006F2BC3" w:rsidRDefault="00110CB8" w:rsidP="006F2BC3">
            <w:pPr>
              <w:pStyle w:val="Talartid"/>
            </w:pPr>
            <w:r w:rsidRPr="006F2BC3">
              <w:t>6</w:t>
            </w:r>
          </w:p>
        </w:tc>
        <w:tc>
          <w:tcPr>
            <w:tcW w:w="1460" w:type="dxa"/>
            <w:gridSpan w:val="2"/>
            <w:vAlign w:val="bottom"/>
          </w:tcPr>
          <w:p w14:paraId="1C0D5A55" w14:textId="77777777" w:rsidR="00C57C00" w:rsidRPr="006F2BC3" w:rsidRDefault="00110CB8" w:rsidP="006F2BC3">
            <w:r w:rsidRPr="006F2BC3">
              <w:t xml:space="preserve"> </w:t>
            </w:r>
          </w:p>
        </w:tc>
      </w:tr>
      <w:tr w:rsidR="00081F65" w14:paraId="1C0D5A5C" w14:textId="77777777">
        <w:trPr>
          <w:gridAfter w:val="1"/>
          <w:wAfter w:w="26" w:type="dxa"/>
        </w:trPr>
        <w:tc>
          <w:tcPr>
            <w:tcW w:w="454" w:type="dxa"/>
            <w:vAlign w:val="bottom"/>
          </w:tcPr>
          <w:p w14:paraId="1C0D5A57" w14:textId="77777777" w:rsidR="00C57C00" w:rsidRPr="006F2BC3" w:rsidRDefault="00110CB8" w:rsidP="006F2BC3">
            <w:pPr>
              <w:pStyle w:val="Blankrad"/>
            </w:pPr>
            <w:r w:rsidRPr="006F2BC3">
              <w:t xml:space="preserve"> </w:t>
            </w:r>
          </w:p>
        </w:tc>
        <w:tc>
          <w:tcPr>
            <w:tcW w:w="454" w:type="dxa"/>
            <w:vAlign w:val="bottom"/>
          </w:tcPr>
          <w:p w14:paraId="1C0D5A58" w14:textId="77777777" w:rsidR="00C57C00" w:rsidRPr="006F2BC3" w:rsidRDefault="00110CB8" w:rsidP="006F2BC3">
            <w:pPr>
              <w:pStyle w:val="Blankrad"/>
            </w:pPr>
            <w:r w:rsidRPr="006F2BC3">
              <w:t xml:space="preserve"> </w:t>
            </w:r>
          </w:p>
        </w:tc>
        <w:tc>
          <w:tcPr>
            <w:tcW w:w="5200" w:type="dxa"/>
            <w:vAlign w:val="bottom"/>
          </w:tcPr>
          <w:p w14:paraId="1C0D5A59" w14:textId="77777777" w:rsidR="00C57C00" w:rsidRPr="006F2BC3" w:rsidRDefault="00110CB8" w:rsidP="006F2BC3">
            <w:pPr>
              <w:pStyle w:val="Blankrad"/>
            </w:pPr>
            <w:r w:rsidRPr="006F2BC3">
              <w:t xml:space="preserve"> </w:t>
            </w:r>
          </w:p>
        </w:tc>
        <w:tc>
          <w:tcPr>
            <w:tcW w:w="1260" w:type="dxa"/>
            <w:gridSpan w:val="2"/>
            <w:vAlign w:val="bottom"/>
          </w:tcPr>
          <w:p w14:paraId="1C0D5A5A" w14:textId="77777777" w:rsidR="00C57C00" w:rsidRPr="006F2BC3" w:rsidRDefault="00110CB8" w:rsidP="006F2BC3">
            <w:pPr>
              <w:pStyle w:val="Summalinje"/>
            </w:pPr>
            <w:r w:rsidRPr="006F2BC3">
              <w:t>____</w:t>
            </w:r>
          </w:p>
        </w:tc>
        <w:tc>
          <w:tcPr>
            <w:tcW w:w="1460" w:type="dxa"/>
            <w:gridSpan w:val="2"/>
            <w:vAlign w:val="bottom"/>
          </w:tcPr>
          <w:p w14:paraId="1C0D5A5B" w14:textId="77777777" w:rsidR="00C57C00" w:rsidRPr="006F2BC3" w:rsidRDefault="00110CB8" w:rsidP="006F2BC3">
            <w:pPr>
              <w:pStyle w:val="Summalinje"/>
            </w:pPr>
            <w:r w:rsidRPr="006F2BC3">
              <w:t>____</w:t>
            </w:r>
          </w:p>
        </w:tc>
      </w:tr>
      <w:tr w:rsidR="00081F65" w14:paraId="1C0D5A62" w14:textId="77777777">
        <w:trPr>
          <w:gridAfter w:val="1"/>
          <w:wAfter w:w="26" w:type="dxa"/>
        </w:trPr>
        <w:tc>
          <w:tcPr>
            <w:tcW w:w="454" w:type="dxa"/>
            <w:vAlign w:val="bottom"/>
          </w:tcPr>
          <w:p w14:paraId="1C0D5A5D" w14:textId="77777777" w:rsidR="00C57C00" w:rsidRPr="006F2BC3" w:rsidRDefault="00110CB8" w:rsidP="006F2BC3">
            <w:pPr>
              <w:pStyle w:val="Blankrad"/>
            </w:pPr>
            <w:r w:rsidRPr="006F2BC3">
              <w:t xml:space="preserve"> </w:t>
            </w:r>
          </w:p>
        </w:tc>
        <w:tc>
          <w:tcPr>
            <w:tcW w:w="454" w:type="dxa"/>
            <w:vAlign w:val="bottom"/>
          </w:tcPr>
          <w:p w14:paraId="1C0D5A5E" w14:textId="77777777" w:rsidR="00C57C00" w:rsidRPr="006F2BC3" w:rsidRDefault="00110CB8" w:rsidP="006F2BC3">
            <w:pPr>
              <w:pStyle w:val="Blankrad"/>
            </w:pPr>
            <w:r w:rsidRPr="006F2BC3">
              <w:t xml:space="preserve"> </w:t>
            </w:r>
          </w:p>
        </w:tc>
        <w:tc>
          <w:tcPr>
            <w:tcW w:w="5200" w:type="dxa"/>
            <w:vAlign w:val="bottom"/>
          </w:tcPr>
          <w:p w14:paraId="1C0D5A5F" w14:textId="77777777" w:rsidR="00C57C00" w:rsidRPr="006F2BC3" w:rsidRDefault="00110CB8" w:rsidP="006F2BC3">
            <w:pPr>
              <w:pStyle w:val="Blankrad"/>
            </w:pPr>
            <w:r w:rsidRPr="006F2BC3">
              <w:t xml:space="preserve"> </w:t>
            </w:r>
          </w:p>
        </w:tc>
        <w:tc>
          <w:tcPr>
            <w:tcW w:w="1260" w:type="dxa"/>
            <w:gridSpan w:val="2"/>
            <w:vAlign w:val="bottom"/>
          </w:tcPr>
          <w:p w14:paraId="1C0D5A60" w14:textId="77777777" w:rsidR="00C57C00" w:rsidRPr="006F2BC3" w:rsidRDefault="00110CB8" w:rsidP="006F2BC3">
            <w:pPr>
              <w:pStyle w:val="TalartidSumma"/>
            </w:pPr>
            <w:r w:rsidRPr="006F2BC3">
              <w:t xml:space="preserve"> 2.08</w:t>
            </w:r>
          </w:p>
        </w:tc>
        <w:tc>
          <w:tcPr>
            <w:tcW w:w="1460" w:type="dxa"/>
            <w:gridSpan w:val="2"/>
            <w:vAlign w:val="bottom"/>
          </w:tcPr>
          <w:p w14:paraId="1C0D5A61" w14:textId="77777777" w:rsidR="00C57C00" w:rsidRPr="006F2BC3" w:rsidRDefault="00110CB8" w:rsidP="006F2BC3">
            <w:pPr>
              <w:pStyle w:val="TalartidSumma"/>
            </w:pPr>
            <w:r w:rsidRPr="006F2BC3">
              <w:t>2.26</w:t>
            </w:r>
          </w:p>
        </w:tc>
      </w:tr>
      <w:tr w:rsidR="00081F65" w14:paraId="1C0D5A65" w14:textId="77777777">
        <w:tc>
          <w:tcPr>
            <w:tcW w:w="454" w:type="dxa"/>
            <w:vAlign w:val="bottom"/>
          </w:tcPr>
          <w:p w14:paraId="1C0D5A63" w14:textId="77777777" w:rsidR="00C57C00" w:rsidRPr="006F2BC3" w:rsidRDefault="00110CB8" w:rsidP="006F2BC3">
            <w:r w:rsidRPr="006F2BC3">
              <w:t xml:space="preserve"> </w:t>
            </w:r>
          </w:p>
        </w:tc>
        <w:tc>
          <w:tcPr>
            <w:tcW w:w="8400" w:type="dxa"/>
            <w:gridSpan w:val="7"/>
            <w:vAlign w:val="bottom"/>
          </w:tcPr>
          <w:p w14:paraId="1C0D5A64" w14:textId="77777777" w:rsidR="00C57C00" w:rsidRPr="006F2BC3" w:rsidRDefault="00110CB8" w:rsidP="006F2BC3">
            <w:pPr>
              <w:pStyle w:val="StreckMitten"/>
              <w:jc w:val="center"/>
            </w:pPr>
            <w:r w:rsidRPr="006F2BC3">
              <w:t>––––––––––––––––––––––––––––</w:t>
            </w:r>
          </w:p>
        </w:tc>
      </w:tr>
    </w:tbl>
    <w:p w14:paraId="1C0D5A66" w14:textId="77777777" w:rsidR="00C57C00" w:rsidRPr="006F2BC3" w:rsidRDefault="00110CB8" w:rsidP="006F2BC3">
      <w:pPr>
        <w:pStyle w:val="renderubrik"/>
      </w:pPr>
      <w:bookmarkStart w:id="3" w:name="StartTalarLista"/>
      <w:bookmarkEnd w:id="3"/>
    </w:p>
    <w:p w14:paraId="1C0D5A67" w14:textId="77777777" w:rsidR="00786E32" w:rsidRPr="00631228" w:rsidRDefault="00110CB8" w:rsidP="00786E32">
      <w:pPr>
        <w:pStyle w:val="renderubrikKursiv"/>
      </w:pPr>
    </w:p>
    <w:sectPr w:rsidR="00786E32"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D5A73" w14:textId="77777777" w:rsidR="00000000" w:rsidRDefault="00110CB8">
      <w:pPr>
        <w:spacing w:after="0" w:line="240" w:lineRule="auto"/>
      </w:pPr>
      <w:r>
        <w:separator/>
      </w:r>
    </w:p>
  </w:endnote>
  <w:endnote w:type="continuationSeparator" w:id="0">
    <w:p w14:paraId="1C0D5A75" w14:textId="77777777" w:rsidR="00000000" w:rsidRDefault="0011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20005030800000200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5A6B" w14:textId="77777777" w:rsidR="00BE4728" w:rsidRDefault="00110CB8">
    <w:pPr>
      <w:pStyle w:val="Sidhuvud"/>
      <w:jc w:val="center"/>
    </w:pPr>
    <w:r>
      <w:fldChar w:fldCharType="begin"/>
    </w:r>
    <w:r>
      <w:instrText xml:space="preserve"> PAGE </w:instrText>
    </w:r>
    <w:r>
      <w:fldChar w:fldCharType="separate"/>
    </w:r>
    <w:r>
      <w:rPr>
        <w:noProof/>
      </w:rPr>
      <w:t>3</w:t>
    </w:r>
    <w:r>
      <w:fldChar w:fldCharType="end"/>
    </w:r>
    <w:r>
      <w:t xml:space="preserve"> (</w:t>
    </w:r>
    <w:r>
      <w:fldChar w:fldCharType="begin"/>
    </w:r>
    <w:r>
      <w:instrText xml:space="preserve"> NUMPAGES </w:instrText>
    </w:r>
    <w:r>
      <w:fldChar w:fldCharType="separate"/>
    </w:r>
    <w:r>
      <w:rPr>
        <w:noProof/>
      </w:rPr>
      <w:t>3</w:t>
    </w:r>
    <w:r>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5A6E" w14:textId="77777777" w:rsidR="00BE4728" w:rsidRDefault="00110CB8">
    <w:pPr>
      <w:pStyle w:val="Sidhuvud"/>
      <w:jc w:val="center"/>
    </w:pPr>
    <w:r>
      <w:fldChar w:fldCharType="begin"/>
    </w:r>
    <w:r>
      <w:instrText xml:space="preserve"> PAGE </w:instrText>
    </w:r>
    <w:r>
      <w:fldChar w:fldCharType="separate"/>
    </w:r>
    <w:r>
      <w:rPr>
        <w:noProof/>
      </w:rPr>
      <w:t>1</w:t>
    </w:r>
    <w:r>
      <w:fldChar w:fldCharType="end"/>
    </w:r>
    <w:r>
      <w:t xml:space="preserve"> (</w:t>
    </w:r>
    <w:r>
      <w:fldChar w:fldCharType="begin"/>
    </w:r>
    <w:r>
      <w:instrText xml:space="preserve"> NUMPAGES </w:instrText>
    </w:r>
    <w:r>
      <w:fldChar w:fldCharType="separate"/>
    </w:r>
    <w:r>
      <w:rPr>
        <w:noProof/>
      </w:rPr>
      <w:t>3</w:t>
    </w:r>
    <w:r>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D5A6F" w14:textId="77777777" w:rsidR="00000000" w:rsidRDefault="00110CB8">
      <w:pPr>
        <w:spacing w:after="0" w:line="240" w:lineRule="auto"/>
      </w:pPr>
      <w:r>
        <w:separator/>
      </w:r>
    </w:p>
  </w:footnote>
  <w:footnote w:type="continuationSeparator" w:id="0">
    <w:p w14:paraId="1C0D5A71" w14:textId="77777777" w:rsidR="00000000" w:rsidRDefault="00110C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5A68" w14:textId="77777777" w:rsidR="00BE4728" w:rsidRDefault="00110CB8">
    <w:pPr>
      <w:pStyle w:val="Sidhuvud"/>
      <w:tabs>
        <w:tab w:val="clear" w:pos="4536"/>
      </w:tabs>
    </w:pPr>
    <w:r>
      <w:fldChar w:fldCharType="begin"/>
    </w:r>
    <w:r>
      <w:instrText xml:space="preserve"> DOCPROPERTY "DocumentDate" </w:instrText>
    </w:r>
    <w:r>
      <w:fldChar w:fldCharType="separate"/>
    </w:r>
    <w:r>
      <w:t>Torsdagen den 17 december 2015</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1C0D5A69" w14:textId="77777777" w:rsidR="00BE4728" w:rsidRDefault="00110CB8">
    <w:pPr>
      <w:pStyle w:val="Sidhuvud"/>
      <w:tabs>
        <w:tab w:val="clear" w:pos="4536"/>
        <w:tab w:val="right" w:leader="underscore" w:pos="9072"/>
      </w:tabs>
      <w:spacing w:after="480"/>
      <w:rPr>
        <w:sz w:val="12"/>
      </w:rPr>
    </w:pPr>
    <w:r>
      <w:rPr>
        <w:sz w:val="12"/>
      </w:rPr>
      <w:tab/>
    </w:r>
  </w:p>
  <w:p w14:paraId="1C0D5A6A" w14:textId="77777777" w:rsidR="00BE4728" w:rsidRDefault="00110C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5A6C" w14:textId="77777777" w:rsidR="00BE4728" w:rsidRDefault="00110CB8">
    <w:pPr>
      <w:pStyle w:val="logo"/>
      <w:framePr w:wrap="around" w:x="9073" w:y="721" w:anchorLock="0"/>
      <w:spacing w:after="0" w:line="240" w:lineRule="atLeast"/>
      <w:rPr>
        <w:rFonts w:ascii="Arial" w:hAnsi="Arial"/>
        <w:sz w:val="60"/>
      </w:rPr>
    </w:pPr>
    <w:r>
      <w:pict w14:anchorId="1C0D5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25pt" fillcolor="window">
          <v:imagedata r:id="rId1" o:title=""/>
        </v:shape>
      </w:pict>
    </w:r>
  </w:p>
  <w:p w14:paraId="1C0D5A6D" w14:textId="77777777" w:rsidR="00BE4728" w:rsidRDefault="00110CB8">
    <w:pPr>
      <w:pStyle w:val="Dokumentrubrik"/>
      <w:spacing w:after="360"/>
    </w:pPr>
    <w:r>
      <w:fldChar w:fldCharType="begin"/>
    </w:r>
    <w:r>
      <w:instrText xml:space="preserve"> if </w:instrText>
    </w:r>
    <w:r>
      <w:fldChar w:fldCharType="begin"/>
    </w:r>
    <w:r>
      <w:instrText xml:space="preserve"> DOCPROPERTY  Status </w:instrText>
    </w:r>
    <w:r>
      <w:fldChar w:fldCharType="separate"/>
    </w:r>
    <w:r>
      <w:instrText>slutlig</w:instrText>
    </w:r>
    <w:r>
      <w:fldChar w:fldCharType="end"/>
    </w:r>
    <w:r>
      <w:instrText xml:space="preserve"> = "preliminär" "Preliminär t" "T" </w:instrText>
    </w:r>
    <w:r>
      <w:fldChar w:fldCharType="separate"/>
    </w:r>
    <w:r>
      <w:rPr>
        <w:noProof/>
      </w:rPr>
      <w:t>T</w:t>
    </w:r>
    <w:r>
      <w:fldChar w:fldCharType="end"/>
    </w:r>
    <w:r>
      <w:t>alarlista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A1C0AACE">
      <w:start w:val="1"/>
      <w:numFmt w:val="decimal"/>
      <w:lvlText w:val="%1"/>
      <w:legacy w:legacy="1" w:legacySpace="0" w:legacyIndent="0"/>
      <w:lvlJc w:val="left"/>
    </w:lvl>
    <w:lvl w:ilvl="1" w:tplc="50B2218C" w:tentative="1">
      <w:start w:val="1"/>
      <w:numFmt w:val="lowerLetter"/>
      <w:lvlText w:val="%2."/>
      <w:lvlJc w:val="left"/>
      <w:pPr>
        <w:tabs>
          <w:tab w:val="num" w:pos="1440"/>
        </w:tabs>
        <w:ind w:left="1440" w:hanging="360"/>
      </w:pPr>
    </w:lvl>
    <w:lvl w:ilvl="2" w:tplc="44DCFBEE" w:tentative="1">
      <w:start w:val="1"/>
      <w:numFmt w:val="lowerRoman"/>
      <w:lvlText w:val="%3."/>
      <w:lvlJc w:val="right"/>
      <w:pPr>
        <w:tabs>
          <w:tab w:val="num" w:pos="2160"/>
        </w:tabs>
        <w:ind w:left="2160" w:hanging="180"/>
      </w:pPr>
    </w:lvl>
    <w:lvl w:ilvl="3" w:tplc="706EC480" w:tentative="1">
      <w:start w:val="1"/>
      <w:numFmt w:val="decimal"/>
      <w:lvlText w:val="%4."/>
      <w:lvlJc w:val="left"/>
      <w:pPr>
        <w:tabs>
          <w:tab w:val="num" w:pos="2880"/>
        </w:tabs>
        <w:ind w:left="2880" w:hanging="360"/>
      </w:pPr>
    </w:lvl>
    <w:lvl w:ilvl="4" w:tplc="17C2B3CA" w:tentative="1">
      <w:start w:val="1"/>
      <w:numFmt w:val="lowerLetter"/>
      <w:lvlText w:val="%5."/>
      <w:lvlJc w:val="left"/>
      <w:pPr>
        <w:tabs>
          <w:tab w:val="num" w:pos="3600"/>
        </w:tabs>
        <w:ind w:left="3600" w:hanging="360"/>
      </w:pPr>
    </w:lvl>
    <w:lvl w:ilvl="5" w:tplc="FB2EA670" w:tentative="1">
      <w:start w:val="1"/>
      <w:numFmt w:val="lowerRoman"/>
      <w:lvlText w:val="%6."/>
      <w:lvlJc w:val="right"/>
      <w:pPr>
        <w:tabs>
          <w:tab w:val="num" w:pos="4320"/>
        </w:tabs>
        <w:ind w:left="4320" w:hanging="180"/>
      </w:pPr>
    </w:lvl>
    <w:lvl w:ilvl="6" w:tplc="99B2C324" w:tentative="1">
      <w:start w:val="1"/>
      <w:numFmt w:val="decimal"/>
      <w:lvlText w:val="%7."/>
      <w:lvlJc w:val="left"/>
      <w:pPr>
        <w:tabs>
          <w:tab w:val="num" w:pos="5040"/>
        </w:tabs>
        <w:ind w:left="5040" w:hanging="360"/>
      </w:pPr>
    </w:lvl>
    <w:lvl w:ilvl="7" w:tplc="CFB63402" w:tentative="1">
      <w:start w:val="1"/>
      <w:numFmt w:val="lowerLetter"/>
      <w:lvlText w:val="%8."/>
      <w:lvlJc w:val="left"/>
      <w:pPr>
        <w:tabs>
          <w:tab w:val="num" w:pos="5760"/>
        </w:tabs>
        <w:ind w:left="5760" w:hanging="360"/>
      </w:pPr>
    </w:lvl>
    <w:lvl w:ilvl="8" w:tplc="A11C2CF4"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D848BC12">
      <w:start w:val="1"/>
      <w:numFmt w:val="decimal"/>
      <w:lvlText w:val="%1"/>
      <w:legacy w:legacy="1" w:legacySpace="0" w:legacyIndent="0"/>
      <w:lvlJc w:val="left"/>
    </w:lvl>
    <w:lvl w:ilvl="1" w:tplc="B1DE16E0" w:tentative="1">
      <w:start w:val="1"/>
      <w:numFmt w:val="lowerLetter"/>
      <w:lvlText w:val="%2."/>
      <w:lvlJc w:val="left"/>
      <w:pPr>
        <w:tabs>
          <w:tab w:val="num" w:pos="1440"/>
        </w:tabs>
        <w:ind w:left="1440" w:hanging="360"/>
      </w:pPr>
    </w:lvl>
    <w:lvl w:ilvl="2" w:tplc="06FC6B6E" w:tentative="1">
      <w:start w:val="1"/>
      <w:numFmt w:val="lowerRoman"/>
      <w:lvlText w:val="%3."/>
      <w:lvlJc w:val="right"/>
      <w:pPr>
        <w:tabs>
          <w:tab w:val="num" w:pos="2160"/>
        </w:tabs>
        <w:ind w:left="2160" w:hanging="180"/>
      </w:pPr>
    </w:lvl>
    <w:lvl w:ilvl="3" w:tplc="F9F2803C" w:tentative="1">
      <w:start w:val="1"/>
      <w:numFmt w:val="decimal"/>
      <w:lvlText w:val="%4."/>
      <w:lvlJc w:val="left"/>
      <w:pPr>
        <w:tabs>
          <w:tab w:val="num" w:pos="2880"/>
        </w:tabs>
        <w:ind w:left="2880" w:hanging="360"/>
      </w:pPr>
    </w:lvl>
    <w:lvl w:ilvl="4" w:tplc="1C264158" w:tentative="1">
      <w:start w:val="1"/>
      <w:numFmt w:val="lowerLetter"/>
      <w:lvlText w:val="%5."/>
      <w:lvlJc w:val="left"/>
      <w:pPr>
        <w:tabs>
          <w:tab w:val="num" w:pos="3600"/>
        </w:tabs>
        <w:ind w:left="3600" w:hanging="360"/>
      </w:pPr>
    </w:lvl>
    <w:lvl w:ilvl="5" w:tplc="48D0EBDE" w:tentative="1">
      <w:start w:val="1"/>
      <w:numFmt w:val="lowerRoman"/>
      <w:lvlText w:val="%6."/>
      <w:lvlJc w:val="right"/>
      <w:pPr>
        <w:tabs>
          <w:tab w:val="num" w:pos="4320"/>
        </w:tabs>
        <w:ind w:left="4320" w:hanging="180"/>
      </w:pPr>
    </w:lvl>
    <w:lvl w:ilvl="6" w:tplc="354E80F8" w:tentative="1">
      <w:start w:val="1"/>
      <w:numFmt w:val="decimal"/>
      <w:lvlText w:val="%7."/>
      <w:lvlJc w:val="left"/>
      <w:pPr>
        <w:tabs>
          <w:tab w:val="num" w:pos="5040"/>
        </w:tabs>
        <w:ind w:left="5040" w:hanging="360"/>
      </w:pPr>
    </w:lvl>
    <w:lvl w:ilvl="7" w:tplc="392E05E0" w:tentative="1">
      <w:start w:val="1"/>
      <w:numFmt w:val="lowerLetter"/>
      <w:lvlText w:val="%8."/>
      <w:lvlJc w:val="left"/>
      <w:pPr>
        <w:tabs>
          <w:tab w:val="num" w:pos="5760"/>
        </w:tabs>
        <w:ind w:left="5760" w:hanging="360"/>
      </w:pPr>
    </w:lvl>
    <w:lvl w:ilvl="8" w:tplc="E032A318"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081F65"/>
    <w:rsid w:val="00081F65"/>
    <w:rsid w:val="00110C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D595F"/>
  <w15:docId w15:val="{F15FDB51-6E4E-4A72-8974-79AF3A16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2015-12-17</SAFIR_Sammantradesdatum_Doc>
    <SAFIR_SammantradeID xmlns="C07A1A6C-0B19-41D9-BDF8-F523BA3921EB">776f8751-a83b-41dc-9e54-8900a0ea088b</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b52d7de2f3fca99aebc50c42440b92c2">
  <xsd:schema xmlns:xsd="http://www.w3.org/2001/XMLSchema" xmlns:xs="http://www.w3.org/2001/XMLSchema" xmlns:p="http://schemas.microsoft.com/office/2006/metadata/properties" xmlns:ns2="C07A1A6C-0B19-41D9-BDF8-F523BA3921EB" targetNamespace="http://schemas.microsoft.com/office/2006/metadata/properties" ma:root="true" ma:fieldsID="277abfe6aa9db550a8587d5ba1cd25e6"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73FF7-D02D-45BF-B717-868D55D25A39}"/>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B6489361-A23D-45BD-A670-61C681BD5936}"/>
</file>

<file path=docProps/app.xml><?xml version="1.0" encoding="utf-8"?>
<Properties xmlns="http://schemas.openxmlformats.org/officeDocument/2006/extended-properties" xmlns:vt="http://schemas.openxmlformats.org/officeDocument/2006/docPropsVTypes">
  <Template>Talarlista</Template>
  <TotalTime>3</TotalTime>
  <Pages>3</Pages>
  <Words>536</Words>
  <Characters>3001</Characters>
  <Application>Microsoft Office Word</Application>
  <DocSecurity>0</DocSecurity>
  <Lines>272</Lines>
  <Paragraphs>136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10</cp:revision>
  <cp:lastPrinted>2013-08-26T06:33:00Z</cp:lastPrinted>
  <dcterms:created xsi:type="dcterms:W3CDTF">2013-09-04T06:47:00Z</dcterms:created>
  <dcterms:modified xsi:type="dcterms:W3CDTF">2015-12-16T18:08:00Z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Torsdagen den 17 december 2015</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