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238" w:rsidRPr="00FE5238" w:rsidRDefault="00FE5238">
      <w:pPr>
        <w:pStyle w:val="Frslagsrubrik"/>
      </w:pPr>
      <w:r w:rsidRPr="00FE5238">
        <w:t>Förslag till riksdagsbeslut</w:t>
      </w:r>
    </w:p>
    <w:p w:rsidR="00FE5238" w:rsidRPr="00FE5238" w:rsidRDefault="00FE5238">
      <w:pPr>
        <w:pStyle w:val="Hemstlatt"/>
        <w:ind w:left="0"/>
      </w:pPr>
      <w:r w:rsidRPr="00FE5238">
        <w:t>Riksdagen tillkännager för regeringen som sin mening vad som anförs i motionen om att i framtiden bättre tillgängliggöra länsmus</w:t>
      </w:r>
      <w:r w:rsidRPr="00FE5238">
        <w:t>e</w:t>
      </w:r>
      <w:r w:rsidRPr="00FE5238">
        <w:t>ernas verksamhet.</w:t>
      </w:r>
    </w:p>
    <w:p w:rsidR="00FE5238" w:rsidRPr="00FE5238" w:rsidRDefault="00FE5238">
      <w:pPr>
        <w:pStyle w:val="Rubrik1"/>
      </w:pPr>
      <w:r w:rsidRPr="00FE5238">
        <w:t>Motivering</w:t>
      </w:r>
    </w:p>
    <w:p w:rsidR="00FE5238" w:rsidRPr="00FE5238" w:rsidRDefault="00FE5238">
      <w:r w:rsidRPr="00FE5238">
        <w:t>Länsmuseiverksamheten runtom i landet är idag en betydande del av det reg</w:t>
      </w:r>
      <w:r w:rsidRPr="00FE5238">
        <w:t>i</w:t>
      </w:r>
      <w:r w:rsidRPr="00FE5238">
        <w:t>onala kulturlivet, men ingår också i vårt gemensamma kulturarv. Länsmus</w:t>
      </w:r>
      <w:r w:rsidRPr="00FE5238">
        <w:t>e</w:t>
      </w:r>
      <w:r w:rsidRPr="00FE5238">
        <w:t>erna har en viktig roll i arbetet med att värna kulturarvet. Tack vare deras verksamhet i samtliga landets län har länsmuseerna stora möjligheter att göra kulturarvet tillgängligt för en bred publik.</w:t>
      </w:r>
    </w:p>
    <w:p w:rsidR="00FE5238" w:rsidRPr="00FE5238" w:rsidRDefault="00FE5238">
      <w:pPr>
        <w:pStyle w:val="Normaltindrag"/>
      </w:pPr>
      <w:r w:rsidRPr="00FE5238">
        <w:t>Det återstår mycket att göra för att säkra det regionala kulturarvet. Arbetet med att systematisera, bevara och tillgängliggöra museernas samlingar är ett ständigt pågående arbete. Intresset för historia ökar. Länsmuseerna har goda förutsä</w:t>
      </w:r>
      <w:r w:rsidRPr="00FE5238">
        <w:t>ttningar att möta detta intresse. Det är angeläget att länsmuseerna får fortsatt stöd för sin verksamhet med att dokumentera och tillgängliggöra ku</w:t>
      </w:r>
      <w:r w:rsidRPr="00FE5238">
        <w:t>l</w:t>
      </w:r>
      <w:r w:rsidRPr="00FE5238">
        <w:t>turarvet.</w:t>
      </w:r>
    </w:p>
    <w:p w:rsidR="00FE5238" w:rsidRPr="00FE5238" w:rsidRDefault="00FE5238">
      <w:pPr>
        <w:pStyle w:val="Normaltindrag"/>
      </w:pPr>
      <w:r w:rsidRPr="00FE5238">
        <w:t>Staten i samverkan med de regionala museerna kan stimulera och möjli</w:t>
      </w:r>
      <w:r w:rsidRPr="00FE5238">
        <w:t>g</w:t>
      </w:r>
      <w:r w:rsidRPr="00FE5238">
        <w:t>göra att museernas samlingar förtecknas, digitaliseras och synliggörs. Med den dramatiskt ökande arbetslösheten finns det möjlighet att finansiera sådana projekt genom arbetsmarknadsanslaget.</w:t>
      </w:r>
    </w:p>
    <w:p w:rsidR="00FE5238" w:rsidRPr="00FE5238" w:rsidRDefault="00FE5238">
      <w:pPr>
        <w:pStyle w:val="Normaltindrag"/>
      </w:pPr>
      <w:r w:rsidRPr="00FE5238">
        <w:t>Länsmuseer är ett värdefullt resmål för landets invånare, men också för många turister. Det är angeläget att vägskyltning sker på ett trafiksäkert sätt och att man också tillgodoser rimliga krav från lokala företag och andra i</w:t>
      </w:r>
      <w:r w:rsidRPr="00FE5238">
        <w:t>n</w:t>
      </w:r>
      <w:r w:rsidRPr="00FE5238">
        <w:t xml:space="preserve">tressenter. Önskemålen är många om skyltar mot små och spännande platser, mot sådant som är typiskt för bygden och mot de stora sevärdheterna, varför gränsdragning kan vara svårt. En ny vägmärkesförordning innebär bland annat en minskad grad av detaljstyrning. Det ökar Vägverkets möjligheter att </w:t>
      </w:r>
      <w:r w:rsidRPr="00FE5238">
        <w:lastRenderedPageBreak/>
        <w:t>anpassa vägskyltningen utifrån lokala behov. Enligt vår mening är länsmus</w:t>
      </w:r>
      <w:r w:rsidRPr="00FE5238">
        <w:t>e</w:t>
      </w:r>
      <w:r w:rsidRPr="00FE5238">
        <w:t>erna idag angelägna sevärdheter och borde därför få brunvit skyltning i varje län.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238">
        <w:trPr>
          <w:cantSplit/>
        </w:trPr>
        <w:tc>
          <w:tcPr>
            <w:tcW w:w="3046" w:type="dxa"/>
          </w:tcPr>
          <w:p w:rsidR="00FE5238" w:rsidRPr="00FE5238" w:rsidRDefault="00FE5238">
            <w:pPr>
              <w:pStyle w:val="UnderskriftDatum"/>
              <w:spacing w:before="240"/>
            </w:pPr>
            <w:r w:rsidRPr="00FE5238">
              <w:t>Stockholm den 30 september 2009</w:t>
            </w:r>
          </w:p>
        </w:tc>
        <w:tc>
          <w:tcPr>
            <w:tcW w:w="3047" w:type="dxa"/>
          </w:tcPr>
          <w:p w:rsidR="00FE5238" w:rsidRPr="00FE5238" w:rsidRDefault="00FE5238">
            <w:pPr>
              <w:pStyle w:val="Underskrifter"/>
              <w:spacing w:before="240"/>
            </w:pPr>
          </w:p>
        </w:tc>
      </w:tr>
      <w:tr w:rsidR="00000000" w:rsidRPr="00FE5238">
        <w:trPr>
          <w:cantSplit/>
        </w:trPr>
        <w:tc>
          <w:tcPr>
            <w:tcW w:w="3046" w:type="dxa"/>
          </w:tcPr>
          <w:p w:rsidR="00FE5238" w:rsidRPr="00FE5238" w:rsidRDefault="00FE5238">
            <w:pPr>
              <w:pStyle w:val="Underskrifter"/>
            </w:pPr>
            <w:r w:rsidRPr="00FE5238">
              <w:t>Jörgen Hellman (s)</w:t>
            </w:r>
          </w:p>
        </w:tc>
        <w:tc>
          <w:tcPr>
            <w:tcW w:w="3046" w:type="dxa"/>
          </w:tcPr>
          <w:p w:rsidR="00FE5238" w:rsidRPr="00FE5238" w:rsidRDefault="00FE5238">
            <w:pPr>
              <w:pStyle w:val="Underskrifter"/>
            </w:pPr>
          </w:p>
        </w:tc>
      </w:tr>
      <w:tr w:rsidR="00000000" w:rsidRPr="00FE5238">
        <w:trPr>
          <w:cantSplit/>
        </w:trPr>
        <w:tc>
          <w:tcPr>
            <w:tcW w:w="3046" w:type="dxa"/>
          </w:tcPr>
          <w:p w:rsidR="00FE5238" w:rsidRPr="00FE5238" w:rsidRDefault="00FE5238">
            <w:pPr>
              <w:pStyle w:val="Underskrifter"/>
            </w:pPr>
            <w:r w:rsidRPr="00FE5238">
              <w:t>Catharina Bråkenhielm (s)</w:t>
            </w:r>
          </w:p>
        </w:tc>
        <w:tc>
          <w:tcPr>
            <w:tcW w:w="3046" w:type="dxa"/>
          </w:tcPr>
          <w:p w:rsidR="00FE5238" w:rsidRPr="00FE5238" w:rsidRDefault="00FE5238">
            <w:pPr>
              <w:pStyle w:val="Underskrifter"/>
            </w:pPr>
            <w:r w:rsidRPr="00FE5238">
              <w:t>Christina Oskarsson (s)</w:t>
            </w:r>
          </w:p>
        </w:tc>
      </w:tr>
      <w:tr w:rsidR="00000000" w:rsidRPr="00FE5238">
        <w:trPr>
          <w:cantSplit/>
        </w:trPr>
        <w:tc>
          <w:tcPr>
            <w:tcW w:w="3046" w:type="dxa"/>
          </w:tcPr>
          <w:p w:rsidR="00FE5238" w:rsidRPr="00FE5238" w:rsidRDefault="00FE5238">
            <w:pPr>
              <w:pStyle w:val="Underskrifter"/>
            </w:pPr>
            <w:r w:rsidRPr="00FE5238">
              <w:t>Renée Jeryd (s)</w:t>
            </w:r>
          </w:p>
        </w:tc>
        <w:tc>
          <w:tcPr>
            <w:tcW w:w="3046" w:type="dxa"/>
          </w:tcPr>
          <w:p w:rsidR="00FE5238" w:rsidRPr="00FE5238" w:rsidRDefault="00FE5238">
            <w:pPr>
              <w:pStyle w:val="Underskrifter"/>
            </w:pPr>
          </w:p>
        </w:tc>
      </w:tr>
    </w:tbl>
    <w:p w:rsidR="00FE5238" w:rsidRPr="00FE5238" w:rsidRDefault="00FE5238">
      <w:pPr>
        <w:pStyle w:val="Normaltindrag"/>
      </w:pPr>
    </w:p>
    <w:sectPr w:rsidR="00000000" w:rsidRPr="00FE5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238" w:rsidRPr="00FE5238" w:rsidRDefault="00FE5238">
      <w:r w:rsidRPr="00FE5238">
        <w:separator/>
      </w:r>
    </w:p>
  </w:endnote>
  <w:endnote w:type="continuationSeparator" w:id="0">
    <w:p w:rsidR="00FE5238" w:rsidRPr="00FE5238" w:rsidRDefault="00FE5238">
      <w:r w:rsidRPr="00FE5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640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238" w:rsidRDefault="00FE5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961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501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238" w:rsidRPr="00FE5238" w:rsidRDefault="00FE5238">
      <w:r w:rsidRPr="00FE5238">
        <w:separator/>
      </w:r>
    </w:p>
  </w:footnote>
  <w:footnote w:type="continuationSeparator" w:id="0">
    <w:p w:rsidR="00FE5238" w:rsidRPr="00FE5238" w:rsidRDefault="00FE5238">
      <w:r w:rsidRPr="00FE5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huvud"/>
    </w:pPr>
    <w:r w:rsidRPr="00FE5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55564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238" w:rsidRDefault="00FE52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huvud"/>
    </w:pPr>
    <w:r w:rsidRPr="00FE5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99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238" w:rsidRDefault="00FE52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FSHNormal"/>
      <w:tabs>
        <w:tab w:val="right" w:pos="5840"/>
      </w:tabs>
    </w:pPr>
    <w:r w:rsidRPr="00FE5238">
      <w:br/>
    </w:r>
    <w:r w:rsidRPr="00FE5238">
      <w:fldChar w:fldCharType="begin" w:fldLock="1"/>
    </w:r>
    <w:r w:rsidRPr="00FE5238">
      <w:instrText xml:space="preserve"> DOCPROPERTY</w:instrText>
    </w:r>
    <w:r w:rsidRPr="00FE5238">
      <w:rPr>
        <w:sz w:val="18"/>
      </w:rPr>
      <w:instrText xml:space="preserve"> "YearUser" *\charformat </w:instrText>
    </w:r>
    <w:r w:rsidRPr="00FE5238">
      <w:fldChar w:fldCharType="separate"/>
    </w:r>
    <w:r w:rsidRPr="00FE5238">
      <w:t>2009/10</w:t>
    </w:r>
    <w:r w:rsidRPr="00FE5238">
      <w:fldChar w:fldCharType="end"/>
    </w:r>
    <w:r w:rsidRPr="00FE5238">
      <w:t xml:space="preserve"> </w:t>
    </w:r>
    <w:r w:rsidRPr="00FE5238">
      <w:tab/>
      <w:t xml:space="preserve">mnr: </w:t>
    </w:r>
    <w:r w:rsidRPr="00FE5238">
      <w:fldChar w:fldCharType="begin" w:fldLock="1"/>
    </w:r>
    <w:r w:rsidRPr="00FE5238">
      <w:instrText xml:space="preserve"> DOCPROPERTY</w:instrText>
    </w:r>
    <w:r w:rsidRPr="00FE5238">
      <w:rPr>
        <w:sz w:val="18"/>
      </w:rPr>
      <w:instrText xml:space="preserve"> "Motionsnummer" *\charformat </w:instrText>
    </w:r>
    <w:r w:rsidRPr="00FE5238">
      <w:fldChar w:fldCharType="separate"/>
    </w:r>
    <w:r w:rsidRPr="00FE5238">
      <w:t>T510</w:t>
    </w:r>
    <w:r w:rsidRPr="00FE5238">
      <w:fldChar w:fldCharType="end"/>
    </w:r>
    <w:r w:rsidRPr="00FE5238">
      <w:br/>
    </w:r>
    <w:r w:rsidRPr="00FE5238">
      <w:fldChar w:fldCharType="begin" w:fldLock="1"/>
    </w:r>
    <w:r w:rsidRPr="00FE5238">
      <w:instrText xml:space="preserve"> DOCPROPERTY</w:instrText>
    </w:r>
    <w:r w:rsidRPr="00FE5238">
      <w:rPr>
        <w:sz w:val="18"/>
      </w:rPr>
      <w:instrText xml:space="preserve"> "Samling" *\charformat </w:instrText>
    </w:r>
    <w:r w:rsidRPr="00FE5238">
      <w:fldChar w:fldCharType="end"/>
    </w:r>
    <w:r w:rsidRPr="00FE5238">
      <w:tab/>
      <w:t xml:space="preserve">pnr: </w:t>
    </w:r>
    <w:r w:rsidRPr="00FE5238">
      <w:fldChar w:fldCharType="begin" w:fldLock="1"/>
    </w:r>
    <w:r w:rsidRPr="00FE5238">
      <w:instrText xml:space="preserve"> DOCPROPERTY</w:instrText>
    </w:r>
    <w:r w:rsidRPr="00FE5238">
      <w:rPr>
        <w:sz w:val="18"/>
      </w:rPr>
      <w:instrText xml:space="preserve"> "Partinummer" *\charformat </w:instrText>
    </w:r>
    <w:r w:rsidRPr="00FE5238">
      <w:fldChar w:fldCharType="separate"/>
    </w:r>
    <w:r w:rsidRPr="00FE5238">
      <w:t>s40032</w:t>
    </w:r>
    <w:r w:rsidRPr="00FE5238">
      <w:fldChar w:fldCharType="end"/>
    </w:r>
  </w:p>
  <w:p w:rsidR="00FE5238" w:rsidRPr="00FE5238" w:rsidRDefault="00FE5238">
    <w:pPr>
      <w:pStyle w:val="FSHRub1"/>
    </w:pPr>
    <w:r w:rsidRPr="00FE5238">
      <w:t>Motion till riksdagen</w:t>
    </w:r>
    <w:r w:rsidRPr="00FE5238">
      <w:br/>
    </w:r>
    <w:r w:rsidRPr="00FE5238">
      <w:fldChar w:fldCharType="begin" w:fldLock="1"/>
    </w:r>
    <w:r w:rsidRPr="00FE5238">
      <w:instrText xml:space="preserve"> DOCPROPERTY "YearUser" *\charformat </w:instrText>
    </w:r>
    <w:r w:rsidRPr="00FE5238">
      <w:fldChar w:fldCharType="separate"/>
    </w:r>
    <w:r w:rsidRPr="00FE5238">
      <w:t>2009/10</w:t>
    </w:r>
    <w:r w:rsidRPr="00FE5238">
      <w:fldChar w:fldCharType="end"/>
    </w:r>
    <w:r w:rsidRPr="00FE5238">
      <w:t>:</w:t>
    </w:r>
    <w:r w:rsidRPr="00FE5238">
      <w:fldChar w:fldCharType="begin" w:fldLock="1"/>
    </w:r>
    <w:r w:rsidRPr="00FE5238">
      <w:instrText xml:space="preserve"> DOCPROPERTY "Motionsnummer" *\charformat </w:instrText>
    </w:r>
    <w:r w:rsidRPr="00FE5238">
      <w:fldChar w:fldCharType="separate"/>
    </w:r>
    <w:r w:rsidRPr="00FE5238">
      <w:t>T510</w:t>
    </w:r>
    <w:r w:rsidRPr="00FE5238">
      <w:fldChar w:fldCharType="end"/>
    </w:r>
  </w:p>
  <w:p w:rsidR="00FE5238" w:rsidRPr="00FE5238" w:rsidRDefault="00FE5238">
    <w:pPr>
      <w:pStyle w:val="FSHNormalS5"/>
    </w:pPr>
    <w:r w:rsidRPr="00FE5238">
      <w:fldChar w:fldCharType="begin" w:fldLock="1"/>
    </w:r>
    <w:r w:rsidRPr="00FE5238">
      <w:instrText xml:space="preserve"> DOCPROPERTY "MotionarText" *\charformat </w:instrText>
    </w:r>
    <w:r w:rsidRPr="00FE5238">
      <w:fldChar w:fldCharType="separate"/>
    </w:r>
    <w:r w:rsidRPr="00FE5238">
      <w:t>av Jörgen Hellman m.fl. (s)</w:t>
    </w:r>
    <w:r w:rsidRPr="00FE5238">
      <w:fldChar w:fldCharType="end"/>
    </w:r>
    <w:r w:rsidRPr="00FE5238">
      <w:br/>
    </w:r>
    <w:r w:rsidRPr="00FE5238">
      <w:fldChar w:fldCharType="begin" w:fldLock="1"/>
    </w:r>
    <w:r w:rsidRPr="00FE5238">
      <w:instrText xml:space="preserve"> DOCPROPERTY "SvarFrasKort" *\charformat </w:instrText>
    </w:r>
    <w:r w:rsidRPr="00FE5238">
      <w:fldChar w:fldCharType="end"/>
    </w:r>
  </w:p>
  <w:p w:rsidR="00FE5238" w:rsidRPr="00FE5238" w:rsidRDefault="00FE5238">
    <w:pPr>
      <w:pStyle w:val="FSHTitel"/>
    </w:pPr>
    <w:r w:rsidRPr="00FE5238">
      <w:fldChar w:fldCharType="begin" w:fldLock="1"/>
    </w:r>
    <w:r w:rsidRPr="00FE5238">
      <w:instrText xml:space="preserve"> DOCPROPERTY</w:instrText>
    </w:r>
    <w:r w:rsidRPr="00FE5238">
      <w:rPr>
        <w:sz w:val="18"/>
      </w:rPr>
      <w:instrText xml:space="preserve"> "RubrikSvar" *\charformat </w:instrText>
    </w:r>
    <w:r w:rsidRPr="00FE5238">
      <w:fldChar w:fldCharType="separate"/>
    </w:r>
    <w:r w:rsidRPr="00FE5238">
      <w:t>Stöd till länsmuseernas arbete med kulturarvet</w:t>
    </w:r>
    <w:r w:rsidRPr="00FE5238">
      <w:fldChar w:fldCharType="end"/>
    </w:r>
  </w:p>
  <w:p w:rsidR="00FE5238" w:rsidRPr="00FE5238" w:rsidRDefault="00FE5238">
    <w:pPr>
      <w:pStyle w:val="Normal00"/>
    </w:pPr>
  </w:p>
  <w:p w:rsidR="00FE5238" w:rsidRPr="00FE5238" w:rsidRDefault="00FE5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1997432">
    <w:abstractNumId w:val="8"/>
  </w:num>
  <w:num w:numId="2" w16cid:durableId="817191726">
    <w:abstractNumId w:val="9"/>
  </w:num>
  <w:num w:numId="3" w16cid:durableId="976229749">
    <w:abstractNumId w:val="8"/>
  </w:num>
  <w:num w:numId="4" w16cid:durableId="1391343168">
    <w:abstractNumId w:val="9"/>
  </w:num>
  <w:num w:numId="5" w16cid:durableId="2043624836">
    <w:abstractNumId w:val="13"/>
  </w:num>
  <w:num w:numId="6" w16cid:durableId="844904400">
    <w:abstractNumId w:val="10"/>
  </w:num>
  <w:num w:numId="7" w16cid:durableId="1393507027">
    <w:abstractNumId w:val="11"/>
  </w:num>
  <w:num w:numId="8" w16cid:durableId="1745445371">
    <w:abstractNumId w:val="12"/>
  </w:num>
  <w:num w:numId="9" w16cid:durableId="478618773">
    <w:abstractNumId w:val="8"/>
  </w:num>
  <w:num w:numId="10" w16cid:durableId="551618914">
    <w:abstractNumId w:val="3"/>
  </w:num>
  <w:num w:numId="11" w16cid:durableId="329456496">
    <w:abstractNumId w:val="2"/>
  </w:num>
  <w:num w:numId="12" w16cid:durableId="1565749661">
    <w:abstractNumId w:val="1"/>
  </w:num>
  <w:num w:numId="13" w16cid:durableId="1587105414">
    <w:abstractNumId w:val="0"/>
  </w:num>
  <w:num w:numId="14" w16cid:durableId="995305294">
    <w:abstractNumId w:val="9"/>
  </w:num>
  <w:num w:numId="15" w16cid:durableId="194513456">
    <w:abstractNumId w:val="7"/>
  </w:num>
  <w:num w:numId="16" w16cid:durableId="168453584">
    <w:abstractNumId w:val="6"/>
  </w:num>
  <w:num w:numId="17" w16cid:durableId="787578047">
    <w:abstractNumId w:val="5"/>
  </w:num>
  <w:num w:numId="18" w16cid:durableId="227229433">
    <w:abstractNumId w:val="4"/>
  </w:num>
  <w:num w:numId="19" w16cid:durableId="359668252">
    <w:abstractNumId w:val="11"/>
  </w:num>
  <w:num w:numId="20" w16cid:durableId="1750151276">
    <w:abstractNumId w:val="10"/>
  </w:num>
  <w:num w:numId="21" w16cid:durableId="1705011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845665B1-8219-47B8-B35A-78D0563B89A8},{7C8C8FEA-CFC8-4DA7-939F-B31067DC5BB4},{FCBB1D1D-DA71-44FB-8C92-3111F9EDC77F},{9CE1604A-7828-4758-B2FC-12AD948C363E}"/>
  </w:docVars>
  <w:rsids>
    <w:rsidRoot w:val="008B0812"/>
    <w:rsid w:val="008B0812"/>
    <w:rsid w:val="00FE5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07C246-6707-4BC9-873D-251E8D80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1716</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s40032</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s40032</dc:title>
  <dc:subject>s40032</dc:subject>
  <dc:creator>Riksdagen</dc:creator>
  <cp:keywords>Riksdagen</cp:keywords>
  <dc:description>Nya formatmallshantering för förslag+urix bakåtkomp+könamn</dc:description>
  <cp:lastModifiedBy>Lars Brink</cp:lastModifiedBy>
  <cp:revision>2</cp:revision>
  <cp:lastPrinted>2009-12-19T11:29:00Z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länsmuseernas arbete med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länsmuseernas arbete med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Jörgen Hellman m.fl. (s)</vt:lpwstr>
  </property>
  <property fmtid="{D5CDD505-2E9C-101B-9397-08002B2CF9AE}" pid="26" name="MotionarLista">
    <vt:lpwstr>Hellman, Jörgen (s)\Bråkenhielm, Catharina (s)\Oskarsson, Christina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Catharina Bråkenhielm (s), Christina Oskarsson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20092010000000000115000400320069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20092010000000000115000400320069</vt:lpwstr>
  </property>
  <property fmtid="{D5CDD505-2E9C-101B-9397-08002B2CF9AE}" pid="50" name="nummer">
    <vt:lpwstr>510</vt:lpwstr>
  </property>
  <property fmtid="{D5CDD505-2E9C-101B-9397-08002B2CF9AE}" pid="51" name="utskottsbeteckning">
    <vt:lpwstr>T</vt:lpwstr>
  </property>
  <property fmtid="{D5CDD505-2E9C-101B-9397-08002B2CF9AE}" pid="52" name="GlobalUID">
    <vt:lpwstr>{71207B2F-F275-4939-9CA2-348282B96243}</vt:lpwstr>
  </property>
  <property fmtid="{D5CDD505-2E9C-101B-9397-08002B2CF9AE}" pid="53" name="Överföringar">
    <vt:i4>0</vt:i4>
  </property>
  <property fmtid="{D5CDD505-2E9C-101B-9397-08002B2CF9AE}" pid="54" name="Checksum">
    <vt:lpwstr>*1002779454403*</vt:lpwstr>
  </property>
  <property fmtid="{D5CDD505-2E9C-101B-9397-08002B2CF9AE}" pid="55" name="skuggnummer">
    <vt:lpwstr>3335</vt:lpwstr>
  </property>
  <property fmtid="{D5CDD505-2E9C-101B-9397-08002B2CF9AE}" pid="56" name="urixVersion">
    <vt:lpwstr>4.0.0.9</vt:lpwstr>
  </property>
  <property fmtid="{D5CDD505-2E9C-101B-9397-08002B2CF9AE}" pid="57" name="urixOrigin">
    <vt:lpwstr>091219 12:29:31.558</vt:lpwstr>
  </property>
  <property fmtid="{D5CDD505-2E9C-101B-9397-08002B2CF9AE}" pid="58" name="urixGuid">
    <vt:lpwstr>{D5823958-A84B-45EB-8BF9-56BE8A15EC0F}</vt:lpwstr>
  </property>
</Properties>
</file>