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58F03C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4C48CC64AA94C23A9B05078E3FC4135"/>
        </w:placeholder>
        <w15:appearance w15:val="hidden"/>
        <w:text/>
      </w:sdtPr>
      <w:sdtEndPr/>
      <w:sdtContent>
        <w:p w:rsidR="00AF30DD" w:rsidP="00CC4C93" w:rsidRDefault="00AF30DD" w14:paraId="058F03C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d539e22-c4db-4bc3-ab43-58eb3719423b"/>
        <w:id w:val="-2077341778"/>
        <w:lock w:val="sdtLocked"/>
      </w:sdtPr>
      <w:sdtEndPr/>
      <w:sdtContent>
        <w:p w:rsidR="00E55FDC" w:rsidRDefault="00AA2CE3" w14:paraId="058F03CE" w14:textId="77777777">
          <w:pPr>
            <w:pStyle w:val="Frslagstext"/>
          </w:pPr>
          <w:r>
            <w:t>Riksdagen ställer sig bakom det som anförs i motionen om att uppgradera målet i bredbandsstrategin till 100 procent tillgång till höghastighetsbredband och tillkännager detta för regeringen.</w:t>
          </w:r>
        </w:p>
      </w:sdtContent>
    </w:sdt>
    <w:sdt>
      <w:sdtPr>
        <w:alias w:val="Yrkande 2"/>
        <w:tag w:val="ca43d9a9-e9e5-4a2e-9bd2-1a669b4cb9b4"/>
        <w:id w:val="588586276"/>
        <w:lock w:val="sdtLocked"/>
      </w:sdtPr>
      <w:sdtEndPr/>
      <w:sdtContent>
        <w:p w:rsidR="00E55FDC" w:rsidRDefault="00AA2CE3" w14:paraId="058F03CF" w14:textId="77777777">
          <w:pPr>
            <w:pStyle w:val="Frslagstext"/>
          </w:pPr>
          <w:r>
            <w:t>Riksdagen ställer sig bakom det som anförs i motionen om att utarbeta en nationell strategi för ett operatörsoberoende nät och tillkännager detta för regeringen.</w:t>
          </w:r>
        </w:p>
      </w:sdtContent>
    </w:sdt>
    <w:p w:rsidR="00AF30DD" w:rsidP="00AF30DD" w:rsidRDefault="000156D9" w14:paraId="058F03D0" w14:textId="77777777">
      <w:pPr>
        <w:pStyle w:val="Rubrik1"/>
      </w:pPr>
      <w:bookmarkStart w:name="MotionsStart" w:id="0"/>
      <w:bookmarkEnd w:id="0"/>
      <w:r>
        <w:t>Motivering</w:t>
      </w:r>
    </w:p>
    <w:p w:rsidR="0088404B" w:rsidP="0088404B" w:rsidRDefault="0088404B" w14:paraId="058F03D1" w14:textId="23117ED1">
      <w:pPr>
        <w:pStyle w:val="Normalutanindragellerluft"/>
      </w:pPr>
      <w:r>
        <w:t>Sverige har i jämförelse med många andra</w:t>
      </w:r>
      <w:r w:rsidR="00FE46E6">
        <w:t xml:space="preserve"> länder en ganska välutbyggd </w:t>
      </w:r>
      <w:proofErr w:type="spellStart"/>
      <w:r w:rsidR="00FE46E6">
        <w:t>it</w:t>
      </w:r>
      <w:r>
        <w:t>-infrastruktur</w:t>
      </w:r>
      <w:proofErr w:type="spellEnd"/>
      <w:r>
        <w:t xml:space="preserve"> tack vare statligt stöd till kommunerna i början av 2000-talet.</w:t>
      </w:r>
    </w:p>
    <w:p w:rsidR="0088404B" w:rsidP="0088404B" w:rsidRDefault="0088404B" w14:paraId="058F03D2" w14:textId="77777777">
      <w:pPr>
        <w:pStyle w:val="Normalutanindragellerluft"/>
      </w:pPr>
      <w:r>
        <w:t xml:space="preserve">Den förra regeringen har vidhållit ett hyggligt arbete och i den nationella bredbandsstrategin formuleras ett mål om att 90 procent av hushållen ska ha minst 100 mb/sekund fram till 2020. </w:t>
      </w:r>
    </w:p>
    <w:p w:rsidR="0088404B" w:rsidP="0088404B" w:rsidRDefault="0088404B" w14:paraId="058F03D3" w14:textId="77777777">
      <w:pPr>
        <w:pStyle w:val="Normalutanindragellerluft"/>
      </w:pPr>
      <w:r>
        <w:t>Det är för lite! Det är dags att jacka upp bredbandspolitiken!</w:t>
      </w:r>
    </w:p>
    <w:p w:rsidR="0088404B" w:rsidP="0088404B" w:rsidRDefault="0088404B" w14:paraId="058F03D4" w14:textId="149A6E39">
      <w:pPr>
        <w:pStyle w:val="Normalutanindragellerluft"/>
      </w:pPr>
      <w:r>
        <w:t xml:space="preserve">Tillgång till höghastighetsbredband och fiber </w:t>
      </w:r>
      <w:r w:rsidR="00FE46E6">
        <w:t xml:space="preserve">är </w:t>
      </w:r>
      <w:r>
        <w:t>en frå</w:t>
      </w:r>
      <w:r w:rsidR="00FE46E6">
        <w:t>ga om demokrati och inkludering lika</w:t>
      </w:r>
      <w:r>
        <w:t xml:space="preserve">väl som det är en förutsättning för att hela landet ska </w:t>
      </w:r>
      <w:r>
        <w:lastRenderedPageBreak/>
        <w:t>kunna leva och för att vidmakthålla Sveriges konkurrenskraft. Inget annat än 100 procent är gott nog!</w:t>
      </w:r>
    </w:p>
    <w:p w:rsidR="0088404B" w:rsidP="0088404B" w:rsidRDefault="0088404B" w14:paraId="058F03D5" w14:textId="77777777">
      <w:pPr>
        <w:pStyle w:val="Normalutanindragellerluft"/>
      </w:pPr>
      <w:r>
        <w:t>Demokratiskt handlar det dels om att stödja den digitala användningen och dels om inkludering av såväl den äldre generationen som av den unga generationen, som växer upp i ett samhälle där umgänget med kamraterna inte bara sker fysiskt utan även digitalt. Att inte ha tillgång till snabb uppkoppling kan vara en bidragande faktor till exkludering, utanförskap och mobbning.</w:t>
      </w:r>
    </w:p>
    <w:p w:rsidR="0088404B" w:rsidP="0088404B" w:rsidRDefault="0088404B" w14:paraId="058F03D6" w14:textId="094912E8">
      <w:pPr>
        <w:pStyle w:val="Normalutanindragellerluft"/>
      </w:pPr>
      <w:r>
        <w:t>I framtiden ser vi helt nya möjligheter med d</w:t>
      </w:r>
      <w:r w:rsidR="00FE46E6">
        <w:t>igitaliseringens utveckling. 5G-</w:t>
      </w:r>
      <w:r>
        <w:t xml:space="preserve">tekniken </w:t>
      </w:r>
      <w:r w:rsidR="00FE46E6">
        <w:t>jobbas det på över hela världen.</w:t>
      </w:r>
      <w:r>
        <w:t xml:space="preserve"> </w:t>
      </w:r>
      <w:r w:rsidR="00FE46E6">
        <w:t>D</w:t>
      </w:r>
      <w:r>
        <w:t>et handlar om allt från att utveckla gemensamma standard</w:t>
      </w:r>
      <w:r w:rsidR="00FE46E6">
        <w:t>er, batterikapacitet, robusthet till</w:t>
      </w:r>
      <w:r>
        <w:t xml:space="preserve"> fördröjni</w:t>
      </w:r>
      <w:r w:rsidR="00FE46E6">
        <w:t>ngar i överföringar osv. När 5G-</w:t>
      </w:r>
      <w:r>
        <w:t xml:space="preserve">tekniken väl rullas ut så kommer vi se helt nya användningsområden för den trådlösa tekniken och helt nya prylar att använda med den. </w:t>
      </w:r>
    </w:p>
    <w:p w:rsidR="0088404B" w:rsidP="0088404B" w:rsidRDefault="00FE46E6" w14:paraId="058F03D7" w14:textId="33EEA7CD">
      <w:pPr>
        <w:pStyle w:val="Normalutanindragellerluft"/>
      </w:pPr>
      <w:r>
        <w:t>Om tekniken ska fungera över</w:t>
      </w:r>
      <w:r w:rsidR="0088404B">
        <w:t xml:space="preserve">allt så måste vi ha fiber dragen till mobilmasterna över hela landet. </w:t>
      </w:r>
    </w:p>
    <w:p w:rsidR="0088404B" w:rsidP="0088404B" w:rsidRDefault="0088404B" w14:paraId="058F03D8" w14:textId="65A83AC3">
      <w:pPr>
        <w:pStyle w:val="Normalutanindragellerluft"/>
      </w:pPr>
      <w:r>
        <w:t xml:space="preserve">Den nuvarande ambitionen är att utbyggnaden av fiberinfrastrukturen ska skötas av marknaden. Som en sista utväg där marknaden inte ser några vinster i fiberdragning så diskuteras nu samhällsmaster. Det betyder dock </w:t>
      </w:r>
      <w:r>
        <w:lastRenderedPageBreak/>
        <w:t xml:space="preserve">att glesbygd kommer </w:t>
      </w:r>
      <w:r w:rsidR="00FE46E6">
        <w:t xml:space="preserve">att </w:t>
      </w:r>
      <w:r>
        <w:t>få vänta länge innan fiber kommer till stånd, vilket skapar en enormklyfta mellan tätort och glesbygd.</w:t>
      </w:r>
    </w:p>
    <w:p w:rsidR="0088404B" w:rsidP="0088404B" w:rsidRDefault="0088404B" w14:paraId="058F03D9" w14:textId="3FFD0975">
      <w:pPr>
        <w:pStyle w:val="Normalutanindragellerluft"/>
      </w:pPr>
      <w:r>
        <w:t>Man kan kon</w:t>
      </w:r>
      <w:r w:rsidR="00FE46E6">
        <w:t>statera att marknadens intresse</w:t>
      </w:r>
      <w:r>
        <w:t xml:space="preserve"> för att lösa avsaknaden av snabb uppkoppling i gle</w:t>
      </w:r>
      <w:r w:rsidR="00FE46E6">
        <w:t>sbygd i praktiken är obefintlig</w:t>
      </w:r>
      <w:r>
        <w:t>.</w:t>
      </w:r>
    </w:p>
    <w:p w:rsidR="0088404B" w:rsidP="0088404B" w:rsidRDefault="0088404B" w14:paraId="058F03DA" w14:textId="3D890AF3">
      <w:pPr>
        <w:pStyle w:val="Normalutanindragellerluft"/>
      </w:pPr>
      <w:r>
        <w:t>I stället borde en nationell strategi för ett operatör</w:t>
      </w:r>
      <w:r w:rsidR="00FE46E6">
        <w:t>s</w:t>
      </w:r>
      <w:r>
        <w:t>oberoende nät tas fram. Klarade vi en gång av att bygga ut el</w:t>
      </w:r>
      <w:r w:rsidR="00FE46E6">
        <w:t>-</w:t>
      </w:r>
      <w:bookmarkStart w:name="_GoBack" w:id="1"/>
      <w:bookmarkEnd w:id="1"/>
      <w:r>
        <w:t xml:space="preserve"> och telefonnätet över hela vårt land så borde vi också klara att dra fiber. Det handlar om att visa politisk kraft och vilja.</w:t>
      </w:r>
    </w:p>
    <w:p w:rsidR="00AF30DD" w:rsidP="0088404B" w:rsidRDefault="0088404B" w14:paraId="058F03DB" w14:textId="77777777">
      <w:pPr>
        <w:pStyle w:val="Normalutanindragellerluft"/>
      </w:pPr>
      <w:r>
        <w:t xml:space="preserve">Att vara i framkant är inte gott nog, utan vi behöver vara bäst. Sveriges möjligheter att hävda sig i den internationella konkurrensen har sin utgångspunkt i kunskaper och innovationer. Snabbt bredband är en förutsättning för detta!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D40C90C4D94837B7189543F865A3DA"/>
        </w:placeholder>
        <w15:appearance w15:val="hidden"/>
      </w:sdtPr>
      <w:sdtEndPr>
        <w:rPr>
          <w:noProof w:val="0"/>
        </w:rPr>
      </w:sdtEndPr>
      <w:sdtContent>
        <w:p w:rsidRPr="00ED19F0" w:rsidR="00865E70" w:rsidP="00790CDB" w:rsidRDefault="00FE46E6" w14:paraId="058F03D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Österberg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73DC5" w:rsidRDefault="00773DC5" w14:paraId="058F03E0" w14:textId="77777777"/>
    <w:sectPr w:rsidR="00773DC5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F03E2" w14:textId="77777777" w:rsidR="001D6598" w:rsidRDefault="001D6598" w:rsidP="000C1CAD">
      <w:pPr>
        <w:spacing w:line="240" w:lineRule="auto"/>
      </w:pPr>
      <w:r>
        <w:separator/>
      </w:r>
    </w:p>
  </w:endnote>
  <w:endnote w:type="continuationSeparator" w:id="0">
    <w:p w14:paraId="058F03E3" w14:textId="77777777" w:rsidR="001D6598" w:rsidRDefault="001D65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F03E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E46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F03EE" w14:textId="77777777" w:rsidR="009C29CA" w:rsidRDefault="009C29C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201510010851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201510021127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11:27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11:27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F03E0" w14:textId="77777777" w:rsidR="001D6598" w:rsidRDefault="001D6598" w:rsidP="000C1CAD">
      <w:pPr>
        <w:spacing w:line="240" w:lineRule="auto"/>
      </w:pPr>
      <w:r>
        <w:separator/>
      </w:r>
    </w:p>
  </w:footnote>
  <w:footnote w:type="continuationSeparator" w:id="0">
    <w:p w14:paraId="058F03E1" w14:textId="77777777" w:rsidR="001D6598" w:rsidRDefault="001D65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58F03E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FE46E6" w14:paraId="058F03E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:845</w:t>
        </w:r>
      </w:sdtContent>
    </w:sdt>
  </w:p>
  <w:p w:rsidR="00A42228" w:rsidP="00283E0F" w:rsidRDefault="00FE46E6" w14:paraId="058F03E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Anders Österberg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D38C3" w14:paraId="058F03EC" w14:textId="4A58098E">
        <w:pPr>
          <w:pStyle w:val="FSHRub2"/>
        </w:pPr>
        <w:r>
          <w:t>B</w:t>
        </w:r>
        <w:r w:rsidR="0088404B">
          <w:t xml:space="preserve">redbandsstrategin och </w:t>
        </w:r>
        <w:r>
          <w:t xml:space="preserve">en </w:t>
        </w:r>
        <w:r w:rsidR="0088404B">
          <w:t>strategi för ett operatörsoberoende nät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58F03E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8404B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598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5C85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57D2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38C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5E0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3DC5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0CDB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230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404B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29CA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2CE3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6D16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5FDC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6E6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8F03CC"/>
  <w15:chartTrackingRefBased/>
  <w15:docId w15:val="{4A95B622-BA03-4FA8-B363-9CD0E143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C48CC64AA94C23A9B05078E3FC4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D25111-5230-4D71-8509-503758454394}"/>
      </w:docPartPr>
      <w:docPartBody>
        <w:p w:rsidR="00E917D9" w:rsidRDefault="00B51283">
          <w:pPr>
            <w:pStyle w:val="94C48CC64AA94C23A9B05078E3FC413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9D40C90C4D94837B7189543F865A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0AD981-6830-4720-BF43-A95546B0CB25}"/>
      </w:docPartPr>
      <w:docPartBody>
        <w:p w:rsidR="00E917D9" w:rsidRDefault="00B51283">
          <w:pPr>
            <w:pStyle w:val="39D40C90C4D94837B7189543F865A3D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83"/>
    <w:rsid w:val="00B51283"/>
    <w:rsid w:val="00E9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4C48CC64AA94C23A9B05078E3FC4135">
    <w:name w:val="94C48CC64AA94C23A9B05078E3FC4135"/>
  </w:style>
  <w:style w:type="paragraph" w:customStyle="1" w:styleId="9FAE7BAB47A541CD996E7EE1357ABD5A">
    <w:name w:val="9FAE7BAB47A541CD996E7EE1357ABD5A"/>
  </w:style>
  <w:style w:type="paragraph" w:customStyle="1" w:styleId="39D40C90C4D94837B7189543F865A3DA">
    <w:name w:val="39D40C90C4D94837B7189543F865A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3929</RubrikLookup>
    <MotionGuid xmlns="00d11361-0b92-4bae-a181-288d6a55b763">1c819480-af43-47f5-b770-1849dc10043e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0D2A9-28E2-429B-B2D3-B31DDEA29D20}"/>
</file>

<file path=customXml/itemProps2.xml><?xml version="1.0" encoding="utf-8"?>
<ds:datastoreItem xmlns:ds="http://schemas.openxmlformats.org/officeDocument/2006/customXml" ds:itemID="{57674EC1-53FD-4BF5-90C1-5DDE342F91E2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45908913-3CDE-4DA2-BA3B-1B8678ECC7FA}"/>
</file>

<file path=customXml/itemProps5.xml><?xml version="1.0" encoding="utf-8"?>
<ds:datastoreItem xmlns:ds="http://schemas.openxmlformats.org/officeDocument/2006/customXml" ds:itemID="{4B63C2EC-411A-4237-8E8E-88CDAB065DC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51</TotalTime>
  <Pages>2</Pages>
  <Words>446</Words>
  <Characters>2440</Characters>
  <Application>Microsoft Office Word</Application>
  <DocSecurity>0</DocSecurity>
  <Lines>44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201516S6070 Uppgradera målet i bredbandsstrategin och utforma en nationell strategi för ett operatörsoberoende nät</vt:lpstr>
      <vt:lpstr/>
    </vt:vector>
  </TitlesOfParts>
  <Company>Sveriges riksdag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201516S6070 Uppgradera målet i bredbandsstrategin och utforma en nationell strategi för ett operatörsoberoende nät</dc:title>
  <dc:subject/>
  <dc:creator>Joakim Edhborg</dc:creator>
  <cp:keywords/>
  <dc:description/>
  <cp:lastModifiedBy>Kerstin Carlqvist</cp:lastModifiedBy>
  <cp:revision>7</cp:revision>
  <cp:lastPrinted>2015-10-02T09:27:00Z</cp:lastPrinted>
  <dcterms:created xsi:type="dcterms:W3CDTF">2015-10-01T06:51:00Z</dcterms:created>
  <dcterms:modified xsi:type="dcterms:W3CDTF">2016-04-21T13:40:00Z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*T0DC8ED4D17F9*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https://filur.riksdagen.se/drop/DropOffLibrary/T0DC8ED4D17F9.docx</vt:lpwstr>
  </property>
  <property fmtid="{D5CDD505-2E9C-101B-9397-08002B2CF9AE}" pid="11" name="RevisionsOn">
    <vt:lpwstr>1</vt:lpwstr>
  </property>
</Properties>
</file>