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D349E" w:rsidP="00AD349E">
      <w:pPr>
        <w:pStyle w:val="Title"/>
      </w:pPr>
      <w:bookmarkStart w:id="0" w:name="Start"/>
      <w:bookmarkStart w:id="1" w:name="_Hlk147213750"/>
      <w:bookmarkEnd w:id="0"/>
      <w:r>
        <w:t>Svar på fråga 202</w:t>
      </w:r>
      <w:r w:rsidR="00C6373C">
        <w:t>3</w:t>
      </w:r>
      <w:r>
        <w:t>/24:45 av Tony Haddou (V)</w:t>
      </w:r>
      <w:r>
        <w:br/>
        <w:t>Överenskommelsen med Irak</w:t>
      </w:r>
    </w:p>
    <w:p w:rsidR="00AD349E" w:rsidP="00D72F7D">
      <w:pPr>
        <w:pStyle w:val="BodyText"/>
        <w:jc w:val="both"/>
      </w:pPr>
      <w:r>
        <w:t>Tony Haddou har frågat mig om jag har för avsikt att redovisa överenskommelsen mellan Sverige och Irak som gör det möjligt att utvisa irakiska medborgare som nekats asyl i Sverige och inte gått med på frivillig utvisning, och hur överenskommelsen i så fall ser ut.</w:t>
      </w:r>
    </w:p>
    <w:p w:rsidR="00F84FBD" w:rsidP="00F84FBD">
      <w:pPr>
        <w:pStyle w:val="BodyText"/>
        <w:jc w:val="both"/>
      </w:pPr>
      <w:r>
        <w:t>Alla länder, inklusive Sverige och Irak, har en folkrättslig skyldighet att ta emot sina egna medborgare. Har man inte rätt att vistas i Sverige ska man lämna landet. Myndighets- och domstolsbeslut måste följas, det är grunden i en rättsstat. De personer som lämnar Sverige</w:t>
      </w:r>
      <w:r w:rsidR="008A66D9">
        <w:t>,</w:t>
      </w:r>
      <w:r w:rsidRPr="008A66D9" w:rsidR="008A66D9">
        <w:t xml:space="preserve"> </w:t>
      </w:r>
      <w:r w:rsidR="008A66D9">
        <w:t>i enlighet med ett avlägsnandebeslut,</w:t>
      </w:r>
      <w:r>
        <w:t xml:space="preserve"> har fått en rättssäker prövning.</w:t>
      </w:r>
    </w:p>
    <w:p w:rsidR="00F96E84" w:rsidP="00D72F7D">
      <w:pPr>
        <w:pStyle w:val="BodyText"/>
        <w:jc w:val="both"/>
      </w:pPr>
      <w:r>
        <w:t xml:space="preserve">Sedan 2008 har Sverige ett </w:t>
      </w:r>
      <w:r w:rsidRPr="00B91CF9" w:rsidR="00B91CF9">
        <w:t>samförståndsavtal</w:t>
      </w:r>
      <w:r w:rsidR="00B91CF9">
        <w:t xml:space="preserve"> </w:t>
      </w:r>
      <w:r w:rsidRPr="00B91CF9" w:rsidR="00B91CF9">
        <w:t>om återvändande</w:t>
      </w:r>
      <w:r w:rsidR="00952FD8">
        <w:t xml:space="preserve"> </w:t>
      </w:r>
      <w:r w:rsidR="00B91CF9">
        <w:t>med Irak</w:t>
      </w:r>
      <w:r w:rsidR="00952FD8">
        <w:t>. Avtalet</w:t>
      </w:r>
      <w:r w:rsidRPr="00B91CF9" w:rsidR="00B91CF9">
        <w:t xml:space="preserve"> anger</w:t>
      </w:r>
      <w:r w:rsidR="00952FD8">
        <w:t xml:space="preserve"> att båda länderna är överens om att främja ett humant frivilligt återvändande och att tvångsvis</w:t>
      </w:r>
      <w:r w:rsidR="00F50D8B">
        <w:t>t</w:t>
      </w:r>
      <w:r w:rsidR="00952FD8">
        <w:t xml:space="preserve"> återvändande är en sista utväg. </w:t>
      </w:r>
      <w:r w:rsidRPr="00B91CF9" w:rsidR="00B91CF9">
        <w:t xml:space="preserve"> </w:t>
      </w:r>
      <w:r>
        <w:t xml:space="preserve">Under ett antal år har </w:t>
      </w:r>
      <w:r w:rsidR="00952FD8">
        <w:t xml:space="preserve">dock </w:t>
      </w:r>
      <w:r>
        <w:t>avtalet inte efterlevts i alla delar</w:t>
      </w:r>
      <w:r w:rsidR="00B91CF9">
        <w:t xml:space="preserve"> av Irak.</w:t>
      </w:r>
      <w:r w:rsidR="00952FD8">
        <w:t xml:space="preserve"> Under den senaste tiden har emellertid s</w:t>
      </w:r>
      <w:r w:rsidRPr="00F96E84">
        <w:t xml:space="preserve">amarbetet mellan Sverige och Irak </w:t>
      </w:r>
      <w:r w:rsidR="00952FD8">
        <w:t>på migrationsområdet</w:t>
      </w:r>
      <w:r>
        <w:t xml:space="preserve"> </w:t>
      </w:r>
      <w:r w:rsidRPr="00F96E84">
        <w:t>förbättrats, vilket är positivt för den bilaterala relationen</w:t>
      </w:r>
      <w:r>
        <w:t xml:space="preserve">. </w:t>
      </w:r>
    </w:p>
    <w:p w:rsidR="00B91CF9" w:rsidRPr="00D72F7D" w:rsidP="00514D81">
      <w:pPr>
        <w:pStyle w:val="BodyText"/>
        <w:spacing w:before="193"/>
        <w:ind w:right="150"/>
        <w:jc w:val="both"/>
      </w:pPr>
      <w:r w:rsidRPr="00BF6E2B">
        <w:t xml:space="preserve">Sverige för en kontinuerlig dialog med </w:t>
      </w:r>
      <w:r>
        <w:t>Irak</w:t>
      </w:r>
      <w:r w:rsidRPr="00BF6E2B">
        <w:t xml:space="preserve"> i en rad olika frågor, där migration är en av frågorna</w:t>
      </w:r>
      <w:r>
        <w:t xml:space="preserve">. </w:t>
      </w:r>
      <w:r w:rsidR="00F84FBD">
        <w:t xml:space="preserve">Den senaste tidens samtal har lett </w:t>
      </w:r>
      <w:r>
        <w:t xml:space="preserve">till </w:t>
      </w:r>
      <w:r w:rsidR="00F84FBD">
        <w:t xml:space="preserve">en </w:t>
      </w:r>
      <w:r>
        <w:t>samsyn med Irak</w:t>
      </w:r>
      <w:r w:rsidR="00736B7B">
        <w:t xml:space="preserve"> om </w:t>
      </w:r>
      <w:r w:rsidR="00F84FBD">
        <w:t xml:space="preserve">vägen framåt för </w:t>
      </w:r>
      <w:r w:rsidR="00736B7B">
        <w:t>att fördjupa samarbetet på migrationsområdet inklusive vad gäller</w:t>
      </w:r>
      <w:r>
        <w:t xml:space="preserve"> att irakiska medborgare som saknar rätt </w:t>
      </w:r>
      <w:r w:rsidR="00952FD8">
        <w:t xml:space="preserve">att </w:t>
      </w:r>
      <w:r>
        <w:t>vist</w:t>
      </w:r>
      <w:r w:rsidR="00952FD8">
        <w:t>as</w:t>
      </w:r>
      <w:r>
        <w:t xml:space="preserve"> i Sverige ska återvända till Irak. </w:t>
      </w:r>
      <w:r w:rsidR="00736B7B">
        <w:t>Ofrivilligt återvändande är en del i det</w:t>
      </w:r>
      <w:r w:rsidR="00D72F7D">
        <w:t xml:space="preserve"> fördjupade samarbetet </w:t>
      </w:r>
      <w:r w:rsidR="00736B7B">
        <w:t xml:space="preserve">men </w:t>
      </w:r>
      <w:r w:rsidR="00D72F7D">
        <w:t xml:space="preserve">det </w:t>
      </w:r>
      <w:r w:rsidR="00736B7B">
        <w:t xml:space="preserve">handlar framför allt om att underlätta det </w:t>
      </w:r>
      <w:r w:rsidRPr="00D72F7D" w:rsidR="00736B7B">
        <w:t>frivilliga återvändandet, det vil</w:t>
      </w:r>
      <w:r w:rsidR="00F84FBD">
        <w:t>l</w:t>
      </w:r>
      <w:r w:rsidRPr="00D72F7D" w:rsidR="00736B7B">
        <w:t xml:space="preserve"> säga när irakier följer de svenska </w:t>
      </w:r>
      <w:bookmarkStart w:id="2" w:name="_Hlk147213795"/>
      <w:bookmarkEnd w:id="1"/>
      <w:r w:rsidRPr="00D72F7D" w:rsidR="00736B7B">
        <w:t>myndigheternas av-</w:t>
      </w:r>
      <w:r w:rsidR="00736B7B">
        <w:t xml:space="preserve"> eller utvisningsbeslut och återvänder frivilligt. </w:t>
      </w:r>
      <w:r w:rsidRPr="00736B7B" w:rsidR="00736B7B">
        <w:t xml:space="preserve">Det finns </w:t>
      </w:r>
      <w:r w:rsidRPr="00736B7B" w:rsidR="00736B7B">
        <w:t>återetableringsstöd</w:t>
      </w:r>
      <w:r w:rsidRPr="00D72F7D" w:rsidR="00736B7B">
        <w:t xml:space="preserve">, </w:t>
      </w:r>
      <w:r w:rsidRPr="00736B7B" w:rsidR="00736B7B">
        <w:t>både ekonomiskt och andra insatser</w:t>
      </w:r>
      <w:r w:rsidRPr="00D72F7D" w:rsidR="00736B7B">
        <w:t>,</w:t>
      </w:r>
      <w:r w:rsidRPr="00736B7B" w:rsidR="00736B7B">
        <w:t xml:space="preserve"> att ansöka om från Migrationsverket för att underlätta det frivilliga återvändandet.</w:t>
      </w:r>
      <w:r w:rsidRPr="00D72F7D" w:rsidR="00736B7B">
        <w:t xml:space="preserve"> </w:t>
      </w:r>
      <w:r w:rsidR="00736B7B">
        <w:t xml:space="preserve">Sverige </w:t>
      </w:r>
      <w:r w:rsidR="00F50D8B">
        <w:t>bidrar</w:t>
      </w:r>
      <w:r w:rsidR="00736B7B">
        <w:t xml:space="preserve"> också med </w:t>
      </w:r>
      <w:r w:rsidR="00F50D8B">
        <w:t xml:space="preserve">stöd till </w:t>
      </w:r>
      <w:r w:rsidR="00736B7B">
        <w:t>insatser bland annat till FN:s migrationsorganisation IOM för att underlätta e</w:t>
      </w:r>
      <w:r w:rsidR="00F50D8B">
        <w:t>n</w:t>
      </w:r>
      <w:r w:rsidR="00736B7B">
        <w:t xml:space="preserve"> hållbar återintegrer</w:t>
      </w:r>
      <w:r w:rsidR="00F50D8B">
        <w:t>ing</w:t>
      </w:r>
      <w:r w:rsidR="00736B7B">
        <w:t xml:space="preserve"> för de som återvänder. </w:t>
      </w:r>
    </w:p>
    <w:p w:rsidR="00AD349E" w:rsidP="00D72F7D">
      <w:pPr>
        <w:pStyle w:val="BodyText"/>
        <w:jc w:val="both"/>
      </w:pPr>
    </w:p>
    <w:p w:rsidR="00707CD2" w:rsidP="00D72F7D">
      <w:pPr>
        <w:pStyle w:val="BodyText"/>
        <w:tabs>
          <w:tab w:val="clear" w:pos="3600"/>
          <w:tab w:val="clear" w:pos="5387"/>
          <w:tab w:val="left" w:pos="6375"/>
        </w:tabs>
        <w:jc w:val="both"/>
      </w:pPr>
      <w:r>
        <w:t xml:space="preserve">Stockholm den </w:t>
      </w:r>
      <w:sdt>
        <w:sdtPr>
          <w:id w:val="-1225218591"/>
          <w:placeholder>
            <w:docPart w:val="5BC41CE8B1F84CBE84A4E0600A551D8D"/>
          </w:placeholder>
          <w:dataBinding w:xpath="/ns0:DocumentInfo[1]/ns0:BaseInfo[1]/ns0:HeaderDate[1]" w:storeItemID="{9262F5D2-38D7-49A7-984D-A263A925B3E8}" w:prefixMappings="xmlns:ns0='http://lp/documentinfo/RK' "/>
          <w:date w:fullDate="2023-10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91CF9">
            <w:t>4 oktober 2023</w:t>
          </w:r>
        </w:sdtContent>
      </w:sdt>
      <w:r w:rsidR="00F96E84">
        <w:tab/>
      </w:r>
    </w:p>
    <w:p w:rsidR="002E4265" w:rsidP="002E4265"/>
    <w:p w:rsidR="002E4265" w:rsidRPr="002E4265" w:rsidP="002E4265">
      <w:r w:rsidRPr="002E4265">
        <w:t>Maria Malmer Stenergard</w:t>
      </w:r>
    </w:p>
    <w:p w:rsidR="002E4265" w:rsidRPr="002E4265" w:rsidP="002E4265">
      <w:bookmarkEnd w:id="2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77E9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77E95" w:rsidRPr="007D73AB" w:rsidP="00340DE0">
          <w:pPr>
            <w:pStyle w:val="Header"/>
          </w:pPr>
        </w:p>
      </w:tc>
      <w:tc>
        <w:tcPr>
          <w:tcW w:w="1134" w:type="dxa"/>
        </w:tcPr>
        <w:p w:rsidR="00B77E9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77E9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77E95" w:rsidRPr="00710A6C" w:rsidP="00EE3C0F">
          <w:pPr>
            <w:pStyle w:val="Header"/>
            <w:rPr>
              <w:b/>
            </w:rPr>
          </w:pPr>
        </w:p>
        <w:p w:rsidR="00B77E95" w:rsidP="00EE3C0F">
          <w:pPr>
            <w:pStyle w:val="Header"/>
          </w:pPr>
        </w:p>
        <w:p w:rsidR="00B77E95" w:rsidP="00EE3C0F">
          <w:pPr>
            <w:pStyle w:val="Header"/>
          </w:pPr>
        </w:p>
        <w:p w:rsidR="00B77E9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C84159218B6448B9B9A05838DD00EA4"/>
            </w:placeholder>
            <w:dataBinding w:xpath="/ns0:DocumentInfo[1]/ns0:BaseInfo[1]/ns0:Dnr[1]" w:storeItemID="{9262F5D2-38D7-49A7-984D-A263A925B3E8}" w:prefixMappings="xmlns:ns0='http://lp/documentinfo/RK' "/>
            <w:text/>
          </w:sdtPr>
          <w:sdtContent>
            <w:p w:rsidR="00B77E95" w:rsidP="00EE3C0F">
              <w:pPr>
                <w:pStyle w:val="Header"/>
              </w:pPr>
              <w:r>
                <w:t>Ju2023/02139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D676127089462A83E6922F1B6520C6"/>
            </w:placeholder>
            <w:showingPlcHdr/>
            <w:dataBinding w:xpath="/ns0:DocumentInfo[1]/ns0:BaseInfo[1]/ns0:DocNumber[1]" w:storeItemID="{9262F5D2-38D7-49A7-984D-A263A925B3E8}" w:prefixMappings="xmlns:ns0='http://lp/documentinfo/RK' "/>
            <w:text/>
          </w:sdtPr>
          <w:sdtContent>
            <w:p w:rsidR="00B77E9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77E95" w:rsidP="00EE3C0F">
          <w:pPr>
            <w:pStyle w:val="Header"/>
          </w:pPr>
        </w:p>
      </w:tc>
      <w:tc>
        <w:tcPr>
          <w:tcW w:w="1134" w:type="dxa"/>
        </w:tcPr>
        <w:p w:rsidR="00B77E95" w:rsidP="0094502D">
          <w:pPr>
            <w:pStyle w:val="Header"/>
          </w:pPr>
        </w:p>
        <w:p w:rsidR="00B77E9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7314D8" w:rsidP="00B77E95">
          <w:pPr>
            <w:pStyle w:val="Header"/>
            <w:rPr>
              <w:b/>
            </w:rPr>
          </w:pPr>
        </w:p>
        <w:sdt>
          <w:sdtPr>
            <w:rPr>
              <w:b/>
            </w:rPr>
            <w:alias w:val="SenderText"/>
            <w:tag w:val="ccRKShow_SenderText"/>
            <w:id w:val="-2037270243"/>
            <w:placeholder>
              <w:docPart w:val="61FA711E3A6C40C297FD66B0629D0B6D"/>
            </w:placeholder>
            <w:richText/>
          </w:sdtPr>
          <w:sdtEndPr>
            <w:rPr>
              <w:b w:val="0"/>
            </w:rPr>
          </w:sdtEndPr>
          <w:sdtContent>
            <w:p w:rsidR="00B77E95" w:rsidRPr="00795D69" w:rsidP="00B77E95">
              <w:pPr>
                <w:pStyle w:val="Header"/>
                <w:rPr>
                  <w:b/>
                </w:rPr>
              </w:pPr>
              <w:r w:rsidRPr="00795D69">
                <w:rPr>
                  <w:b/>
                </w:rPr>
                <w:t>Justitiedepartementet</w:t>
              </w:r>
            </w:p>
            <w:p w:rsidR="00B77E95" w:rsidP="00B77E95">
              <w:pPr>
                <w:pStyle w:val="Header"/>
              </w:pPr>
              <w:r w:rsidRPr="00795D69">
                <w:t>Migrationsministern</w:t>
              </w:r>
            </w:p>
            <w:p w:rsidR="007314D8" w:rsidP="00B77E95">
              <w:pPr>
                <w:pStyle w:val="Header"/>
              </w:pPr>
            </w:p>
          </w:sdtContent>
        </w:sdt>
        <w:sdt>
          <w:sdtPr>
            <w:rPr>
              <w:rFonts w:asciiTheme="minorHAnsi" w:hAnsiTheme="minorHAnsi"/>
              <w:sz w:val="25"/>
            </w:rPr>
            <w:alias w:val="SenderText"/>
            <w:tag w:val="ccRKShow_SenderText"/>
            <w:id w:val="1374046025"/>
            <w:placeholder>
              <w:docPart w:val="FADB9B4C9EFB4A2293CDCE79C8069AB4"/>
            </w:placeholder>
            <w:richText/>
          </w:sdtPr>
          <w:sdtEndPr>
            <w:rPr>
              <w:rFonts w:asciiTheme="majorHAnsi" w:hAnsiTheme="majorHAnsi"/>
              <w:sz w:val="19"/>
            </w:rPr>
          </w:sdtEndPr>
          <w:sdtContent>
            <w:p w:rsidR="00B77E95" w:rsidP="00B77E95">
              <w:pPr>
                <w:pStyle w:val="Header"/>
                <w:rPr>
                  <w:rFonts w:asciiTheme="minorHAnsi" w:hAnsiTheme="minorHAnsi"/>
                  <w:sz w:val="25"/>
                </w:rPr>
              </w:pPr>
              <w:bookmarkStart w:id="3" w:name="_Hlk147213580"/>
              <w:bookmarkEnd w:id="3"/>
            </w:p>
            <w:p w:rsidR="00B77E95" w:rsidRPr="00340DE0" w:rsidP="00340DE0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AD17133262194184A418EBE3B3D679C7"/>
          </w:placeholder>
          <w:dataBinding w:xpath="/ns0:DocumentInfo[1]/ns0:BaseInfo[1]/ns0:Recipient[1]" w:storeItemID="{9262F5D2-38D7-49A7-984D-A263A925B3E8}" w:prefixMappings="xmlns:ns0='http://lp/documentinfo/RK' "/>
          <w:text w:multiLine="1"/>
        </w:sdtPr>
        <w:sdtContent>
          <w:tc>
            <w:tcPr>
              <w:tcW w:w="3170" w:type="dxa"/>
            </w:tcPr>
            <w:p w:rsidR="00B77E9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77E9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>
    <w:applyBreakingRules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36B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C84159218B6448B9B9A05838DD00E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66F094-DCE2-41E9-91E4-9FE47112094E}"/>
      </w:docPartPr>
      <w:docPartBody>
        <w:p w:rsidR="00BD0CC6" w:rsidP="001559C5">
          <w:pPr>
            <w:pStyle w:val="1C84159218B6448B9B9A05838DD00E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D676127089462A83E6922F1B652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BA2E92-2325-4E89-8D3D-6EA74EC068FE}"/>
      </w:docPartPr>
      <w:docPartBody>
        <w:p w:rsidR="00BD0CC6" w:rsidP="001559C5">
          <w:pPr>
            <w:pStyle w:val="0DD676127089462A83E6922F1B6520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DB9B4C9EFB4A2293CDCE79C8069A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14743-52C7-4078-A073-947A52F969C0}"/>
      </w:docPartPr>
      <w:docPartBody>
        <w:p w:rsidR="00BD0CC6" w:rsidP="001559C5">
          <w:pPr>
            <w:pStyle w:val="FADB9B4C9EFB4A2293CDCE79C8069AB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17133262194184A418EBE3B3D679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E21C06-14B6-487E-ACF1-7B5C36D353DF}"/>
      </w:docPartPr>
      <w:docPartBody>
        <w:p w:rsidR="00BD0CC6" w:rsidP="001559C5">
          <w:pPr>
            <w:pStyle w:val="AD17133262194184A418EBE3B3D679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FA711E3A6C40C297FD66B0629D0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7612C-AC22-49ED-9671-01B9E031E182}"/>
      </w:docPartPr>
      <w:docPartBody>
        <w:p w:rsidR="00BD0CC6" w:rsidP="001559C5">
          <w:pPr>
            <w:pStyle w:val="61FA711E3A6C40C297FD66B0629D0B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C41CE8B1F84CBE84A4E0600A551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6EFE4A-240F-43F1-A15B-DF7057D85E03}"/>
      </w:docPartPr>
      <w:docPartBody>
        <w:p w:rsidR="00BD0CC6" w:rsidP="001559C5">
          <w:pPr>
            <w:pStyle w:val="5BC41CE8B1F84CBE84A4E0600A551D8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applyBreakingRules/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59C5"/>
    <w:rPr>
      <w:noProof w:val="0"/>
      <w:color w:val="808080"/>
    </w:rPr>
  </w:style>
  <w:style w:type="paragraph" w:customStyle="1" w:styleId="1C84159218B6448B9B9A05838DD00EA4">
    <w:name w:val="1C84159218B6448B9B9A05838DD00EA4"/>
    <w:rsid w:val="001559C5"/>
  </w:style>
  <w:style w:type="paragraph" w:customStyle="1" w:styleId="AD17133262194184A418EBE3B3D679C7">
    <w:name w:val="AD17133262194184A418EBE3B3D679C7"/>
    <w:rsid w:val="001559C5"/>
  </w:style>
  <w:style w:type="paragraph" w:customStyle="1" w:styleId="0DD676127089462A83E6922F1B6520C61">
    <w:name w:val="0DD676127089462A83E6922F1B6520C61"/>
    <w:rsid w:val="001559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DB9B4C9EFB4A2293CDCE79C8069AB41">
    <w:name w:val="FADB9B4C9EFB4A2293CDCE79C8069AB41"/>
    <w:rsid w:val="001559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FA711E3A6C40C297FD66B0629D0B6D">
    <w:name w:val="61FA711E3A6C40C297FD66B0629D0B6D"/>
    <w:rsid w:val="001559C5"/>
  </w:style>
  <w:style w:type="paragraph" w:customStyle="1" w:styleId="5BC41CE8B1F84CBE84A4E0600A551D8D">
    <w:name w:val="5BC41CE8B1F84CBE84A4E0600A551D8D"/>
    <w:rsid w:val="001559C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2023-10-04T00:00:00</HeaderDate>
    <Office/>
    <Dnr>Ju2023/02139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6f2b3a12-72c0-4a0a-8826-03b729885285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2AE42-E3C6-44B1-B90E-5EAAD96A7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62F5D2-38D7-49A7-984D-A263A925B3E8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F13BDD3C-3FD1-4D3A-946F-F246878EC23B}">
  <ds:schemaRefs>
    <ds:schemaRef ds:uri="http://schemas.microsoft.com/office/2006/documentManagement/types"/>
    <ds:schemaRef ds:uri="4e9c2f0c-7bf8-49af-8356-cbf363fc78a7"/>
    <ds:schemaRef ds:uri="http://schemas.microsoft.com/office/2006/metadata/properties"/>
    <ds:schemaRef ds:uri="cc625d36-bb37-4650-91b9-0c96159295ba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8f3d968-6251-40b0-9f11-012b293496c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0D1EA7E-4B41-4D6A-ACCE-F099FAEB429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331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45.docx</dc:title>
  <cp:revision>3</cp:revision>
  <cp:lastPrinted>2023-10-02T16:09:00Z</cp:lastPrinted>
  <dcterms:created xsi:type="dcterms:W3CDTF">2023-10-04T07:49:00Z</dcterms:created>
  <dcterms:modified xsi:type="dcterms:W3CDTF">2023-10-04T08:48:00Z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