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5C067E3CDB4AA0BFE3AAFCEC3F25C4"/>
        </w:placeholder>
        <w:text/>
      </w:sdtPr>
      <w:sdtEndPr/>
      <w:sdtContent>
        <w:p w:rsidRPr="009B062B" w:rsidR="00AF30DD" w:rsidP="00585F37" w:rsidRDefault="00AF30DD" w14:paraId="08D0D39C" w14:textId="77777777">
          <w:pPr>
            <w:pStyle w:val="Rubrik1"/>
            <w:spacing w:after="300"/>
          </w:pPr>
          <w:r w:rsidRPr="009B062B">
            <w:t>Förslag till riksdagsbeslut</w:t>
          </w:r>
        </w:p>
      </w:sdtContent>
    </w:sdt>
    <w:sdt>
      <w:sdtPr>
        <w:alias w:val="Yrkande 1"/>
        <w:tag w:val="5e05b032-6792-43d1-b0a6-e1fdc58b50c2"/>
        <w:id w:val="-1325741624"/>
        <w:lock w:val="sdtLocked"/>
      </w:sdtPr>
      <w:sdtEndPr/>
      <w:sdtContent>
        <w:p w:rsidR="0067495E" w:rsidRDefault="0037466F" w14:paraId="08D0D39D" w14:textId="01C86C7B">
          <w:pPr>
            <w:pStyle w:val="Frslagstext"/>
            <w:numPr>
              <w:ilvl w:val="0"/>
              <w:numId w:val="0"/>
            </w:numPr>
          </w:pPr>
          <w:r>
            <w:t>Riksdagen ställer sig bakom det som anförs i motionen om att avveckla Barn- och elevombudet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DA76DBB570402E8B2812EE3A4C6017"/>
        </w:placeholder>
        <w:text/>
      </w:sdtPr>
      <w:sdtEndPr/>
      <w:sdtContent>
        <w:p w:rsidRPr="009B062B" w:rsidR="006D79C9" w:rsidP="00333E95" w:rsidRDefault="006D79C9" w14:paraId="08D0D39E" w14:textId="77777777">
          <w:pPr>
            <w:pStyle w:val="Rubrik1"/>
          </w:pPr>
          <w:r>
            <w:t>Motivering</w:t>
          </w:r>
        </w:p>
      </w:sdtContent>
    </w:sdt>
    <w:p w:rsidR="00F732D1" w:rsidP="00051BA6" w:rsidRDefault="00F732D1" w14:paraId="08D0D39F" w14:textId="383713E2">
      <w:pPr>
        <w:pStyle w:val="Normalutanindragellerluft"/>
        <w:rPr>
          <w:kern w:val="0"/>
          <w14:numSpacing w14:val="default"/>
        </w:rPr>
      </w:pPr>
      <w:r>
        <w:t>Tanken bakom införandet av institutionen Barn- och elevombud</w:t>
      </w:r>
      <w:r w:rsidR="00E4412A">
        <w:t>et</w:t>
      </w:r>
      <w:r>
        <w:t xml:space="preserve"> (BEO) var god. Det är en rimlig ordning att det finns möjlighet att klaga på felaktig behandling i skolan till någon oberoende instans utanför skolans vä</w:t>
      </w:r>
      <w:r w:rsidR="000818B4">
        <w:t>g</w:t>
      </w:r>
      <w:r>
        <w:t>gar. Tyvärr har dock BEO i praktiken visat att myndigheten gravt missuppfattat sin roll. Alla är säkert överens om att skolan ska vara en harmonisk arbetsmiljö för både elever och personal, fri från mobbing och kränkande behandling. Raden av märkliga beslut från BEO:s sida är dock lång. Ett exempel är en elev som skickade nakenbilder till sina klasskamrater, vilket föranledde rektorn att visa bilderna för elevens föräldrar. BEO bedömde att eleven, som de facto sexuellt trakasserat sina kamrater, skulle få 15 000 kronor i skadestånd från skolan p</w:t>
      </w:r>
      <w:r w:rsidR="000818B4">
        <w:t> </w:t>
      </w:r>
      <w:r>
        <w:t>g</w:t>
      </w:r>
      <w:r w:rsidR="000818B4">
        <w:t> </w:t>
      </w:r>
      <w:r>
        <w:t>a rektorns agerande. Ett beslut som för varje tänkande individ framstår som helt absurt.</w:t>
      </w:r>
    </w:p>
    <w:p w:rsidR="00F732D1" w:rsidP="00051BA6" w:rsidRDefault="00F732D1" w14:paraId="08D0D3A1" w14:textId="25042AFD">
      <w:bookmarkStart w:name="_GoBack" w:id="1"/>
      <w:bookmarkEnd w:id="1"/>
      <w:r>
        <w:t xml:space="preserve">Störst uppmärksamhet har dock den process som BEO drev hela vägen till Högsta </w:t>
      </w:r>
      <w:r w:rsidR="000818B4">
        <w:t>d</w:t>
      </w:r>
      <w:r>
        <w:t xml:space="preserve">omstolen, efter att ha förlorat i både </w:t>
      </w:r>
      <w:r w:rsidR="000818B4">
        <w:t>t</w:t>
      </w:r>
      <w:r>
        <w:t xml:space="preserve">ingsrätten och </w:t>
      </w:r>
      <w:r w:rsidR="000818B4">
        <w:t>h</w:t>
      </w:r>
      <w:r>
        <w:t xml:space="preserve">ovrätten, fått. Denna process handlade om skadestånd till en elev </w:t>
      </w:r>
      <w:r>
        <w:rPr>
          <w:color w:val="212121"/>
        </w:rPr>
        <w:t xml:space="preserve">som vägrade att flytta sig, och därmed blockerade vägen för andra elever. Eleven blev slutligen bortlyft av en lärare. </w:t>
      </w:r>
      <w:r>
        <w:t xml:space="preserve">Det är inte svårt att föreställa sig vilken stress den långdragna rättsprocessen har inneburit för läraren, som inte gjort något annat än att sköta sitt jobb. Vidare kan man reflektera över svårigheten att rekrytera lärare när deras auktoritet undergrävs av en statlig myndighet som ideligen fattar märkliga beslut och driver orimliga processer. </w:t>
      </w:r>
    </w:p>
    <w:p w:rsidR="00F732D1" w:rsidP="00051BA6" w:rsidRDefault="00F732D1" w14:paraId="08D0D3A3" w14:textId="1BBD7BCD">
      <w:r>
        <w:t>En statlig myndighet som undergräver lärarnas auktoritet och som dessutom försva</w:t>
      </w:r>
      <w:r w:rsidR="00051BA6">
        <w:softHyphen/>
      </w:r>
      <w:r>
        <w:t>rar och upprätthåller kränk</w:t>
      </w:r>
      <w:r w:rsidR="006E0918">
        <w:t>t</w:t>
      </w:r>
      <w:r>
        <w:t>hetskulturen på skolorna har inge</w:t>
      </w:r>
      <w:r w:rsidR="006E0918">
        <w:t>t</w:t>
      </w:r>
      <w:r>
        <w:t xml:space="preserve"> existensberättigande. </w:t>
      </w:r>
    </w:p>
    <w:sdt>
      <w:sdtPr>
        <w:rPr>
          <w:i/>
          <w:noProof/>
        </w:rPr>
        <w:alias w:val="CC_Underskrifter"/>
        <w:tag w:val="CC_Underskrifter"/>
        <w:id w:val="583496634"/>
        <w:lock w:val="sdtContentLocked"/>
        <w:placeholder>
          <w:docPart w:val="46FB1AD8E9544726A5CD6206120E9346"/>
        </w:placeholder>
      </w:sdtPr>
      <w:sdtEndPr>
        <w:rPr>
          <w:i w:val="0"/>
          <w:noProof w:val="0"/>
        </w:rPr>
      </w:sdtEndPr>
      <w:sdtContent>
        <w:p w:rsidR="00585F37" w:rsidP="00585F37" w:rsidRDefault="00585F37" w14:paraId="08D0D3A6" w14:textId="77777777"/>
        <w:p w:rsidRPr="008E0FE2" w:rsidR="00585F37" w:rsidP="00585F37" w:rsidRDefault="00051BA6" w14:paraId="08D0D3A7" w14:textId="77777777"/>
      </w:sdtContent>
    </w:sdt>
    <w:tbl>
      <w:tblPr>
        <w:tblW w:w="5000" w:type="pct"/>
        <w:tblLook w:val="04A0" w:firstRow="1" w:lastRow="0" w:firstColumn="1" w:lastColumn="0" w:noHBand="0" w:noVBand="1"/>
        <w:tblCaption w:val="underskrifter"/>
      </w:tblPr>
      <w:tblGrid>
        <w:gridCol w:w="4252"/>
        <w:gridCol w:w="4252"/>
      </w:tblGrid>
      <w:tr w:rsidR="005B5936" w14:paraId="500F1835" w14:textId="77777777">
        <w:trPr>
          <w:cantSplit/>
        </w:trPr>
        <w:tc>
          <w:tcPr>
            <w:tcW w:w="50" w:type="pct"/>
            <w:vAlign w:val="bottom"/>
          </w:tcPr>
          <w:p w:rsidR="005B5936" w:rsidRDefault="000818B4" w14:paraId="24232067" w14:textId="77777777">
            <w:pPr>
              <w:pStyle w:val="Underskrifter"/>
            </w:pPr>
            <w:r>
              <w:lastRenderedPageBreak/>
              <w:t>Boriana Åberg (M)</w:t>
            </w:r>
          </w:p>
        </w:tc>
        <w:tc>
          <w:tcPr>
            <w:tcW w:w="50" w:type="pct"/>
            <w:vAlign w:val="bottom"/>
          </w:tcPr>
          <w:p w:rsidR="005B5936" w:rsidRDefault="005B5936" w14:paraId="729EC597" w14:textId="77777777">
            <w:pPr>
              <w:pStyle w:val="Underskrifter"/>
            </w:pPr>
          </w:p>
        </w:tc>
      </w:tr>
    </w:tbl>
    <w:p w:rsidRPr="008E0FE2" w:rsidR="004801AC" w:rsidP="00585F37" w:rsidRDefault="004801AC" w14:paraId="08D0D3AB"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0D3AE" w14:textId="77777777" w:rsidR="001B02C1" w:rsidRDefault="001B02C1" w:rsidP="000C1CAD">
      <w:pPr>
        <w:spacing w:line="240" w:lineRule="auto"/>
      </w:pPr>
      <w:r>
        <w:separator/>
      </w:r>
    </w:p>
  </w:endnote>
  <w:endnote w:type="continuationSeparator" w:id="0">
    <w:p w14:paraId="08D0D3AF" w14:textId="77777777" w:rsidR="001B02C1" w:rsidRDefault="001B0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D3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D3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D3BD" w14:textId="77777777" w:rsidR="00262EA3" w:rsidRPr="00585F37" w:rsidRDefault="00262EA3" w:rsidP="00585F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0D3AC" w14:textId="77777777" w:rsidR="001B02C1" w:rsidRDefault="001B02C1" w:rsidP="000C1CAD">
      <w:pPr>
        <w:spacing w:line="240" w:lineRule="auto"/>
      </w:pPr>
      <w:r>
        <w:separator/>
      </w:r>
    </w:p>
  </w:footnote>
  <w:footnote w:type="continuationSeparator" w:id="0">
    <w:p w14:paraId="08D0D3AD" w14:textId="77777777" w:rsidR="001B02C1" w:rsidRDefault="001B02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D3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D0D3BE" wp14:editId="08D0D3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0D3C2" w14:textId="77777777" w:rsidR="00262EA3" w:rsidRDefault="00051BA6" w:rsidP="008103B5">
                          <w:pPr>
                            <w:jc w:val="right"/>
                          </w:pPr>
                          <w:sdt>
                            <w:sdtPr>
                              <w:alias w:val="CC_Noformat_Partikod"/>
                              <w:tag w:val="CC_Noformat_Partikod"/>
                              <w:id w:val="-53464382"/>
                              <w:placeholder>
                                <w:docPart w:val="217EFCBD6A5C4934A7BED3FE5291B563"/>
                              </w:placeholder>
                              <w:text/>
                            </w:sdtPr>
                            <w:sdtEndPr/>
                            <w:sdtContent>
                              <w:r w:rsidR="00F732D1">
                                <w:t>M</w:t>
                              </w:r>
                            </w:sdtContent>
                          </w:sdt>
                          <w:sdt>
                            <w:sdtPr>
                              <w:alias w:val="CC_Noformat_Partinummer"/>
                              <w:tag w:val="CC_Noformat_Partinummer"/>
                              <w:id w:val="-1709555926"/>
                              <w:placeholder>
                                <w:docPart w:val="810391B9896E4835BE6294577064C5C9"/>
                              </w:placeholder>
                              <w:text/>
                            </w:sdtPr>
                            <w:sdtEndPr/>
                            <w:sdtContent>
                              <w:r w:rsidR="006E0918">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0D3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0D3C2" w14:textId="77777777" w:rsidR="00262EA3" w:rsidRDefault="00051BA6" w:rsidP="008103B5">
                    <w:pPr>
                      <w:jc w:val="right"/>
                    </w:pPr>
                    <w:sdt>
                      <w:sdtPr>
                        <w:alias w:val="CC_Noformat_Partikod"/>
                        <w:tag w:val="CC_Noformat_Partikod"/>
                        <w:id w:val="-53464382"/>
                        <w:placeholder>
                          <w:docPart w:val="217EFCBD6A5C4934A7BED3FE5291B563"/>
                        </w:placeholder>
                        <w:text/>
                      </w:sdtPr>
                      <w:sdtEndPr/>
                      <w:sdtContent>
                        <w:r w:rsidR="00F732D1">
                          <w:t>M</w:t>
                        </w:r>
                      </w:sdtContent>
                    </w:sdt>
                    <w:sdt>
                      <w:sdtPr>
                        <w:alias w:val="CC_Noformat_Partinummer"/>
                        <w:tag w:val="CC_Noformat_Partinummer"/>
                        <w:id w:val="-1709555926"/>
                        <w:placeholder>
                          <w:docPart w:val="810391B9896E4835BE6294577064C5C9"/>
                        </w:placeholder>
                        <w:text/>
                      </w:sdtPr>
                      <w:sdtEndPr/>
                      <w:sdtContent>
                        <w:r w:rsidR="006E0918">
                          <w:t>1830</w:t>
                        </w:r>
                      </w:sdtContent>
                    </w:sdt>
                  </w:p>
                </w:txbxContent>
              </v:textbox>
              <w10:wrap anchorx="page"/>
            </v:shape>
          </w:pict>
        </mc:Fallback>
      </mc:AlternateContent>
    </w:r>
  </w:p>
  <w:p w14:paraId="08D0D3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D3B2" w14:textId="77777777" w:rsidR="00262EA3" w:rsidRDefault="00262EA3" w:rsidP="008563AC">
    <w:pPr>
      <w:jc w:val="right"/>
    </w:pPr>
  </w:p>
  <w:p w14:paraId="08D0D3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D3B6" w14:textId="77777777" w:rsidR="00262EA3" w:rsidRDefault="00051B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D0D3C0" wp14:editId="08D0D3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D0D3B7" w14:textId="77777777" w:rsidR="00262EA3" w:rsidRDefault="00051BA6" w:rsidP="00A314CF">
    <w:pPr>
      <w:pStyle w:val="FSHNormal"/>
      <w:spacing w:before="40"/>
    </w:pPr>
    <w:sdt>
      <w:sdtPr>
        <w:alias w:val="CC_Noformat_Motionstyp"/>
        <w:tag w:val="CC_Noformat_Motionstyp"/>
        <w:id w:val="1162973129"/>
        <w:lock w:val="sdtContentLocked"/>
        <w15:appearance w15:val="hidden"/>
        <w:text/>
      </w:sdtPr>
      <w:sdtEndPr/>
      <w:sdtContent>
        <w:r w:rsidR="00A754F0">
          <w:t>Enskild motion</w:t>
        </w:r>
      </w:sdtContent>
    </w:sdt>
    <w:r w:rsidR="00821B36">
      <w:t xml:space="preserve"> </w:t>
    </w:r>
    <w:sdt>
      <w:sdtPr>
        <w:alias w:val="CC_Noformat_Partikod"/>
        <w:tag w:val="CC_Noformat_Partikod"/>
        <w:id w:val="1471015553"/>
        <w:text/>
      </w:sdtPr>
      <w:sdtEndPr/>
      <w:sdtContent>
        <w:r w:rsidR="00F732D1">
          <w:t>M</w:t>
        </w:r>
      </w:sdtContent>
    </w:sdt>
    <w:sdt>
      <w:sdtPr>
        <w:alias w:val="CC_Noformat_Partinummer"/>
        <w:tag w:val="CC_Noformat_Partinummer"/>
        <w:id w:val="-2014525982"/>
        <w:text/>
      </w:sdtPr>
      <w:sdtEndPr/>
      <w:sdtContent>
        <w:r w:rsidR="006E0918">
          <w:t>1830</w:t>
        </w:r>
      </w:sdtContent>
    </w:sdt>
  </w:p>
  <w:p w14:paraId="08D0D3B8" w14:textId="77777777" w:rsidR="00262EA3" w:rsidRPr="008227B3" w:rsidRDefault="00051B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D0D3B9" w14:textId="77777777" w:rsidR="00262EA3" w:rsidRPr="008227B3" w:rsidRDefault="00051B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54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54F0">
          <w:t>:1467</w:t>
        </w:r>
      </w:sdtContent>
    </w:sdt>
  </w:p>
  <w:p w14:paraId="08D0D3BA" w14:textId="77777777" w:rsidR="00262EA3" w:rsidRDefault="00051BA6" w:rsidP="00E03A3D">
    <w:pPr>
      <w:pStyle w:val="Motionr"/>
    </w:pPr>
    <w:sdt>
      <w:sdtPr>
        <w:alias w:val="CC_Noformat_Avtext"/>
        <w:tag w:val="CC_Noformat_Avtext"/>
        <w:id w:val="-2020768203"/>
        <w:lock w:val="sdtContentLocked"/>
        <w15:appearance w15:val="hidden"/>
        <w:text/>
      </w:sdtPr>
      <w:sdtEndPr/>
      <w:sdtContent>
        <w:r w:rsidR="00A754F0">
          <w:t>av Boriana Åberg (M)</w:t>
        </w:r>
      </w:sdtContent>
    </w:sdt>
  </w:p>
  <w:sdt>
    <w:sdtPr>
      <w:alias w:val="CC_Noformat_Rubtext"/>
      <w:tag w:val="CC_Noformat_Rubtext"/>
      <w:id w:val="-218060500"/>
      <w:lock w:val="sdtLocked"/>
      <w:text/>
    </w:sdtPr>
    <w:sdtEndPr/>
    <w:sdtContent>
      <w:p w14:paraId="08D0D3BB" w14:textId="77777777" w:rsidR="00262EA3" w:rsidRDefault="00E4412A" w:rsidP="00283E0F">
        <w:pPr>
          <w:pStyle w:val="FSHRub2"/>
        </w:pPr>
        <w:r>
          <w:t xml:space="preserve">Avveckling av Barn- och elevombudet </w:t>
        </w:r>
      </w:p>
    </w:sdtContent>
  </w:sdt>
  <w:sdt>
    <w:sdtPr>
      <w:alias w:val="CC_Boilerplate_3"/>
      <w:tag w:val="CC_Boilerplate_3"/>
      <w:id w:val="1606463544"/>
      <w:lock w:val="sdtContentLocked"/>
      <w15:appearance w15:val="hidden"/>
      <w:text w:multiLine="1"/>
    </w:sdtPr>
    <w:sdtEndPr/>
    <w:sdtContent>
      <w:p w14:paraId="08D0D3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732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A6"/>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B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0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C1"/>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66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3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936"/>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5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91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F0"/>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2A"/>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D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D0D39B"/>
  <w15:chartTrackingRefBased/>
  <w15:docId w15:val="{A0CAEEB6-9D87-4406-AB50-67DDB937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02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5C067E3CDB4AA0BFE3AAFCEC3F25C4"/>
        <w:category>
          <w:name w:val="Allmänt"/>
          <w:gallery w:val="placeholder"/>
        </w:category>
        <w:types>
          <w:type w:val="bbPlcHdr"/>
        </w:types>
        <w:behaviors>
          <w:behavior w:val="content"/>
        </w:behaviors>
        <w:guid w:val="{20A1A6E7-B02B-4DEC-918D-6F5650B90DC2}"/>
      </w:docPartPr>
      <w:docPartBody>
        <w:p w:rsidR="006918F0" w:rsidRDefault="006918F0">
          <w:pPr>
            <w:pStyle w:val="4A5C067E3CDB4AA0BFE3AAFCEC3F25C4"/>
          </w:pPr>
          <w:r w:rsidRPr="005A0A93">
            <w:rPr>
              <w:rStyle w:val="Platshllartext"/>
            </w:rPr>
            <w:t>Förslag till riksdagsbeslut</w:t>
          </w:r>
        </w:p>
      </w:docPartBody>
    </w:docPart>
    <w:docPart>
      <w:docPartPr>
        <w:name w:val="6CDA76DBB570402E8B2812EE3A4C6017"/>
        <w:category>
          <w:name w:val="Allmänt"/>
          <w:gallery w:val="placeholder"/>
        </w:category>
        <w:types>
          <w:type w:val="bbPlcHdr"/>
        </w:types>
        <w:behaviors>
          <w:behavior w:val="content"/>
        </w:behaviors>
        <w:guid w:val="{60669A6F-5761-4B29-8C82-A55188BA32E9}"/>
      </w:docPartPr>
      <w:docPartBody>
        <w:p w:rsidR="006918F0" w:rsidRDefault="006918F0">
          <w:pPr>
            <w:pStyle w:val="6CDA76DBB570402E8B2812EE3A4C6017"/>
          </w:pPr>
          <w:r w:rsidRPr="005A0A93">
            <w:rPr>
              <w:rStyle w:val="Platshllartext"/>
            </w:rPr>
            <w:t>Motivering</w:t>
          </w:r>
        </w:p>
      </w:docPartBody>
    </w:docPart>
    <w:docPart>
      <w:docPartPr>
        <w:name w:val="217EFCBD6A5C4934A7BED3FE5291B563"/>
        <w:category>
          <w:name w:val="Allmänt"/>
          <w:gallery w:val="placeholder"/>
        </w:category>
        <w:types>
          <w:type w:val="bbPlcHdr"/>
        </w:types>
        <w:behaviors>
          <w:behavior w:val="content"/>
        </w:behaviors>
        <w:guid w:val="{42B05D5A-834A-49BD-A535-545BF74CA69C}"/>
      </w:docPartPr>
      <w:docPartBody>
        <w:p w:rsidR="006918F0" w:rsidRDefault="006918F0">
          <w:pPr>
            <w:pStyle w:val="217EFCBD6A5C4934A7BED3FE5291B563"/>
          </w:pPr>
          <w:r>
            <w:rPr>
              <w:rStyle w:val="Platshllartext"/>
            </w:rPr>
            <w:t xml:space="preserve"> </w:t>
          </w:r>
        </w:p>
      </w:docPartBody>
    </w:docPart>
    <w:docPart>
      <w:docPartPr>
        <w:name w:val="810391B9896E4835BE6294577064C5C9"/>
        <w:category>
          <w:name w:val="Allmänt"/>
          <w:gallery w:val="placeholder"/>
        </w:category>
        <w:types>
          <w:type w:val="bbPlcHdr"/>
        </w:types>
        <w:behaviors>
          <w:behavior w:val="content"/>
        </w:behaviors>
        <w:guid w:val="{EB316EDB-F6DC-41D9-AE04-0A85DA4937D7}"/>
      </w:docPartPr>
      <w:docPartBody>
        <w:p w:rsidR="006918F0" w:rsidRDefault="006918F0">
          <w:pPr>
            <w:pStyle w:val="810391B9896E4835BE6294577064C5C9"/>
          </w:pPr>
          <w:r>
            <w:t xml:space="preserve"> </w:t>
          </w:r>
        </w:p>
      </w:docPartBody>
    </w:docPart>
    <w:docPart>
      <w:docPartPr>
        <w:name w:val="46FB1AD8E9544726A5CD6206120E9346"/>
        <w:category>
          <w:name w:val="Allmänt"/>
          <w:gallery w:val="placeholder"/>
        </w:category>
        <w:types>
          <w:type w:val="bbPlcHdr"/>
        </w:types>
        <w:behaviors>
          <w:behavior w:val="content"/>
        </w:behaviors>
        <w:guid w:val="{0FC8EFFE-D419-48C8-A97E-A0A9713B05D4}"/>
      </w:docPartPr>
      <w:docPartBody>
        <w:p w:rsidR="00CD6A73" w:rsidRDefault="00CD6A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F0"/>
    <w:rsid w:val="006918F0"/>
    <w:rsid w:val="006E2DE5"/>
    <w:rsid w:val="00CD6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C067E3CDB4AA0BFE3AAFCEC3F25C4">
    <w:name w:val="4A5C067E3CDB4AA0BFE3AAFCEC3F25C4"/>
  </w:style>
  <w:style w:type="paragraph" w:customStyle="1" w:styleId="531D2051135D44198FFC50A17F33CBED">
    <w:name w:val="531D2051135D44198FFC50A17F33CB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CA5AC495504635A35835E361D67DF9">
    <w:name w:val="8FCA5AC495504635A35835E361D67DF9"/>
  </w:style>
  <w:style w:type="paragraph" w:customStyle="1" w:styleId="6CDA76DBB570402E8B2812EE3A4C6017">
    <w:name w:val="6CDA76DBB570402E8B2812EE3A4C6017"/>
  </w:style>
  <w:style w:type="paragraph" w:customStyle="1" w:styleId="C9B9C16F327949FA9BACA3C16E0189D3">
    <w:name w:val="C9B9C16F327949FA9BACA3C16E0189D3"/>
  </w:style>
  <w:style w:type="paragraph" w:customStyle="1" w:styleId="C5058951DD12436EA93E4FBDDC4D762A">
    <w:name w:val="C5058951DD12436EA93E4FBDDC4D762A"/>
  </w:style>
  <w:style w:type="paragraph" w:customStyle="1" w:styleId="217EFCBD6A5C4934A7BED3FE5291B563">
    <w:name w:val="217EFCBD6A5C4934A7BED3FE5291B563"/>
  </w:style>
  <w:style w:type="paragraph" w:customStyle="1" w:styleId="810391B9896E4835BE6294577064C5C9">
    <w:name w:val="810391B9896E4835BE6294577064C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A0FAA-7FC1-4ADA-8D73-465E7ED6BA7E}"/>
</file>

<file path=customXml/itemProps2.xml><?xml version="1.0" encoding="utf-8"?>
<ds:datastoreItem xmlns:ds="http://schemas.openxmlformats.org/officeDocument/2006/customXml" ds:itemID="{8781F441-1E20-48F1-A8FD-8BECD25066DD}"/>
</file>

<file path=customXml/itemProps3.xml><?xml version="1.0" encoding="utf-8"?>
<ds:datastoreItem xmlns:ds="http://schemas.openxmlformats.org/officeDocument/2006/customXml" ds:itemID="{FAF58218-D7F7-41F3-BA02-B1DF5BFE43B2}"/>
</file>

<file path=docProps/app.xml><?xml version="1.0" encoding="utf-8"?>
<Properties xmlns="http://schemas.openxmlformats.org/officeDocument/2006/extended-properties" xmlns:vt="http://schemas.openxmlformats.org/officeDocument/2006/docPropsVTypes">
  <Template>Normal</Template>
  <TotalTime>11</TotalTime>
  <Pages>2</Pages>
  <Words>287</Words>
  <Characters>1608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Avveckling av Barn  och elevombudet</vt:lpstr>
      <vt:lpstr>
      </vt:lpstr>
    </vt:vector>
  </TitlesOfParts>
  <Company>Sveriges riksdag</Company>
  <LinksUpToDate>false</LinksUpToDate>
  <CharactersWithSpaces>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