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3FA" w:rsidRPr="006423FA" w:rsidRDefault="006423FA">
      <w:pPr>
        <w:pStyle w:val="Frslagsrubrik"/>
      </w:pPr>
      <w:r w:rsidRPr="006423FA">
        <w:t>Förslag till riksdagsbeslut</w:t>
      </w:r>
    </w:p>
    <w:p w:rsidR="006423FA" w:rsidRPr="006423FA" w:rsidRDefault="006423FA">
      <w:pPr>
        <w:pStyle w:val="Hemstlatt"/>
        <w:ind w:left="0"/>
      </w:pPr>
      <w:r w:rsidRPr="006423FA">
        <w:t>Riksdagen tillkännager för riksdagsstyrelsen som sin mening vad som anförs i motionen om beredningskraven på motioner i u</w:t>
      </w:r>
      <w:r w:rsidRPr="006423FA">
        <w:t>t</w:t>
      </w:r>
      <w:r w:rsidRPr="006423FA">
        <w:t>skotten.</w:t>
      </w:r>
    </w:p>
    <w:p w:rsidR="006423FA" w:rsidRPr="006423FA" w:rsidRDefault="006423FA">
      <w:pPr>
        <w:pStyle w:val="Rubrik1"/>
      </w:pPr>
      <w:r w:rsidRPr="006423FA">
        <w:t>Motivering</w:t>
      </w:r>
    </w:p>
    <w:p w:rsidR="006423FA" w:rsidRPr="006423FA" w:rsidRDefault="006423FA">
      <w:r w:rsidRPr="006423FA">
        <w:t>I riksdagsordningens 4 kap. 1 § står det vad som gäller för en motion. ”Prop</w:t>
      </w:r>
      <w:r w:rsidRPr="006423FA">
        <w:t>o</w:t>
      </w:r>
      <w:r w:rsidRPr="006423FA">
        <w:t>sitioner, skrivelser, framställningar, redogörelser och motioner skall hänv</w:t>
      </w:r>
      <w:r w:rsidRPr="006423FA">
        <w:t>i</w:t>
      </w:r>
      <w:r w:rsidRPr="006423FA">
        <w:t>sas till ett utskott för beredning. … Behandlingstvång 9 § Utskotten skall avge betänkanden till kammaren i de ärenden som har hänvisats till dem och som inte har återkallats.”</w:t>
      </w:r>
      <w:r w:rsidRPr="006423FA">
        <w:rPr>
          <w:rStyle w:val="Fotnotsreferens"/>
        </w:rPr>
        <w:footnoteReference w:id="1"/>
      </w:r>
      <w:r w:rsidRPr="006423FA">
        <w:t xml:space="preserve"> Av vad riksdagsordningen föreskriver så fra</w:t>
      </w:r>
      <w:r w:rsidRPr="006423FA">
        <w:t>m</w:t>
      </w:r>
      <w:r w:rsidRPr="006423FA">
        <w:t>går det inte hur ett utskott skall bereda en motion, bara att den skall ber</w:t>
      </w:r>
      <w:r w:rsidRPr="006423FA">
        <w:t>e</w:t>
      </w:r>
      <w:r w:rsidRPr="006423FA">
        <w:t>das. Det anser vi är olyckligt då alla motioner har allt att vinna på att få en sakbehan</w:t>
      </w:r>
      <w:r w:rsidRPr="006423FA">
        <w:t>d</w:t>
      </w:r>
      <w:r w:rsidRPr="006423FA">
        <w:t>ling av motionen. Det är så att varje ledamot i riksdagen represe</w:t>
      </w:r>
      <w:r w:rsidRPr="006423FA">
        <w:t>n</w:t>
      </w:r>
      <w:r w:rsidRPr="006423FA">
        <w:t>terar ett visst antal röster och det är deras röster som inte blir hörda när en motion inte i sak behandlas av utskotten. Vi vill att varje motion får ett missiv där både ba</w:t>
      </w:r>
      <w:r w:rsidRPr="006423FA">
        <w:t>k</w:t>
      </w:r>
      <w:r w:rsidRPr="006423FA">
        <w:t>grunden och nuläget beskrivs utöver det förslag till beslut so</w:t>
      </w:r>
      <w:r w:rsidRPr="006423FA">
        <w:t>m lämnas idag. Bakgrunden är att vi under vår tid i riksdagen har skrivit moti</w:t>
      </w:r>
      <w:r w:rsidRPr="006423FA">
        <w:t>o</w:t>
      </w:r>
      <w:r w:rsidRPr="006423FA">
        <w:t>ner som inte har behandlats i sak utan där utskottet endast har uttryckt en åsikt gälla</w:t>
      </w:r>
      <w:r w:rsidRPr="006423FA">
        <w:t>n</w:t>
      </w:r>
      <w:r w:rsidRPr="006423FA">
        <w:t>de motionen, exempelvis från Rolfs motion 2008/09:C358 där utskottet skr</w:t>
      </w:r>
      <w:r w:rsidRPr="006423FA">
        <w:t>i</w:t>
      </w:r>
      <w:r w:rsidRPr="006423FA">
        <w:t>ver att man delade motionärens åsikt men var emellertid inte berett att ställa sig bakom motionen och avslog den. Problemet var inte att den blev avslagen utan att det inte förekom någon missiv text om varför det var som det var och varför det inte gick att ändra på. Allt</w:t>
      </w:r>
      <w:r w:rsidRPr="006423FA">
        <w:t xml:space="preserve"> utskottet gjorde var att u</w:t>
      </w:r>
      <w:r w:rsidRPr="006423FA">
        <w:t>t</w:t>
      </w:r>
      <w:r w:rsidRPr="006423FA">
        <w:t xml:space="preserve">trycka en åsikt som var baserad på känslor och inte fakta. I Norge kommer det efter oktober 2009 vara så i Stortinget att … I FO 5 kap. 29 § … står det att när en motion </w:t>
      </w:r>
      <w:r w:rsidRPr="006423FA">
        <w:lastRenderedPageBreak/>
        <w:t>översänts till ett utskott avger utskottet ett betänkande till v</w:t>
      </w:r>
      <w:r w:rsidRPr="006423FA">
        <w:t>e</w:t>
      </w:r>
      <w:r w:rsidRPr="006423FA">
        <w:t>derbörande ting. … För var sak som skall upp till behandling väljer utskottet bland sina me</w:t>
      </w:r>
      <w:r w:rsidRPr="006423FA">
        <w:t>d</w:t>
      </w:r>
      <w:r w:rsidRPr="006423FA">
        <w:t xml:space="preserve">lemmar en ordförande, eller flera ordförande om det har rests krav därom. Om det visar sig att utskottet under behandlingen av ärendet delar sig i två eller </w:t>
      </w:r>
      <w:r w:rsidRPr="006423FA">
        <w:t>fler fraktioner kan var och en av dessa fraktioner välja sin ordförande. Om ett utskott endast skall avge ett uttalande om ett betänkande eller ett utkast till ett betänkande som utarbetats av ett annat utskott avgör utskottet om man skall välja en saksordförande. (FO 3 kap. 20 §).</w:t>
      </w:r>
    </w:p>
    <w:p w:rsidR="006423FA" w:rsidRPr="006423FA" w:rsidRDefault="006423FA">
      <w:pPr>
        <w:pStyle w:val="Normaltindrag"/>
      </w:pPr>
      <w:r w:rsidRPr="006423FA">
        <w:t>Ordföranden skall lägga fram ärendet i utskottet och skall försöka att ska</w:t>
      </w:r>
      <w:r w:rsidRPr="006423FA">
        <w:t>f</w:t>
      </w:r>
      <w:r w:rsidRPr="006423FA">
        <w:t>fa fram de upplysningar och sätta i verk de undersökningar som medlemma</w:t>
      </w:r>
      <w:r w:rsidRPr="006423FA">
        <w:t>r</w:t>
      </w:r>
      <w:r w:rsidRPr="006423FA">
        <w:t>na av utskottet finner nödvändiga. Ordföranden skall utforma betänkandet skriftligt och skriva under detsamma tillsammans med utskottsordföranden. (FO 3 kap. 20 §). Det är en möjlig väg att gå för att skapa förutsättningar för allmänheten att följa ett ärendes gång samt visar respekten för ledam</w:t>
      </w:r>
      <w:r w:rsidRPr="006423FA">
        <w:t>o</w:t>
      </w:r>
      <w:r w:rsidRPr="006423FA">
        <w:t>ten/ledamöterna som har skrivit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3FA">
        <w:trPr>
          <w:cantSplit/>
        </w:trPr>
        <w:tc>
          <w:tcPr>
            <w:tcW w:w="3046" w:type="dxa"/>
          </w:tcPr>
          <w:p w:rsidR="006423FA" w:rsidRPr="006423FA" w:rsidRDefault="006423FA">
            <w:pPr>
              <w:pStyle w:val="UnderskriftDatum"/>
              <w:spacing w:before="240"/>
            </w:pPr>
            <w:r w:rsidRPr="006423FA">
              <w:t>Stockholm den 30 september 2009</w:t>
            </w:r>
          </w:p>
        </w:tc>
        <w:tc>
          <w:tcPr>
            <w:tcW w:w="3047" w:type="dxa"/>
          </w:tcPr>
          <w:p w:rsidR="006423FA" w:rsidRPr="006423FA" w:rsidRDefault="006423FA">
            <w:pPr>
              <w:pStyle w:val="Underskrifter"/>
              <w:spacing w:before="240"/>
            </w:pPr>
          </w:p>
        </w:tc>
      </w:tr>
      <w:tr w:rsidR="00000000" w:rsidRPr="006423FA">
        <w:trPr>
          <w:cantSplit/>
        </w:trPr>
        <w:tc>
          <w:tcPr>
            <w:tcW w:w="3046" w:type="dxa"/>
          </w:tcPr>
          <w:p w:rsidR="006423FA" w:rsidRPr="006423FA" w:rsidRDefault="006423FA">
            <w:pPr>
              <w:pStyle w:val="Underskrifter"/>
            </w:pPr>
            <w:r w:rsidRPr="006423FA">
              <w:t>Göran Lindblad (m)</w:t>
            </w:r>
          </w:p>
        </w:tc>
        <w:tc>
          <w:tcPr>
            <w:tcW w:w="3046" w:type="dxa"/>
          </w:tcPr>
          <w:p w:rsidR="006423FA" w:rsidRPr="006423FA" w:rsidRDefault="006423FA">
            <w:pPr>
              <w:pStyle w:val="Underskrifter"/>
            </w:pPr>
          </w:p>
        </w:tc>
      </w:tr>
      <w:tr w:rsidR="00000000" w:rsidRPr="006423FA">
        <w:trPr>
          <w:cantSplit/>
        </w:trPr>
        <w:tc>
          <w:tcPr>
            <w:tcW w:w="3046" w:type="dxa"/>
          </w:tcPr>
          <w:p w:rsidR="006423FA" w:rsidRPr="006423FA" w:rsidRDefault="006423FA">
            <w:pPr>
              <w:pStyle w:val="Underskrifter"/>
            </w:pPr>
            <w:r w:rsidRPr="006423FA">
              <w:t>Rolf K Nilsson (m)</w:t>
            </w:r>
          </w:p>
        </w:tc>
        <w:tc>
          <w:tcPr>
            <w:tcW w:w="3046" w:type="dxa"/>
          </w:tcPr>
          <w:p w:rsidR="006423FA" w:rsidRPr="006423FA" w:rsidRDefault="006423FA">
            <w:pPr>
              <w:pStyle w:val="Underskrifter"/>
            </w:pPr>
            <w:r w:rsidRPr="006423FA">
              <w:t>Anne-Marie Pålsson (m)</w:t>
            </w:r>
          </w:p>
        </w:tc>
      </w:tr>
    </w:tbl>
    <w:p w:rsidR="006423FA" w:rsidRPr="006423FA" w:rsidRDefault="006423FA">
      <w:pPr>
        <w:pStyle w:val="Normaltindrag"/>
      </w:pPr>
    </w:p>
    <w:sectPr w:rsidR="00000000" w:rsidRPr="00642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3FA" w:rsidRPr="006423FA" w:rsidRDefault="006423FA">
      <w:r w:rsidRPr="006423FA">
        <w:separator/>
      </w:r>
    </w:p>
  </w:endnote>
  <w:endnote w:type="continuationSeparator" w:id="0">
    <w:p w:rsidR="006423FA" w:rsidRPr="006423FA" w:rsidRDefault="006423FA">
      <w:r w:rsidRPr="00642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Sidfot"/>
    </w:pPr>
    <w:r w:rsidRPr="00642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118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FA" w:rsidRDefault="006423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3FA" w:rsidRDefault="006423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Sidfot"/>
    </w:pPr>
    <w:r w:rsidRPr="00642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343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FA" w:rsidRDefault="00642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3FA" w:rsidRDefault="00642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Sidfot"/>
    </w:pPr>
    <w:r w:rsidRPr="00642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800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FA" w:rsidRDefault="00642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3FA" w:rsidRDefault="00642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3FA" w:rsidRPr="006423FA" w:rsidRDefault="006423FA">
      <w:pPr>
        <w:pStyle w:val="Sidfot"/>
      </w:pPr>
    </w:p>
  </w:footnote>
  <w:footnote w:type="continuationSeparator" w:id="0">
    <w:p w:rsidR="006423FA" w:rsidRPr="006423FA" w:rsidRDefault="006423FA">
      <w:pPr>
        <w:pStyle w:val="Sidfot"/>
      </w:pPr>
    </w:p>
  </w:footnote>
  <w:footnote w:id="1">
    <w:p w:rsidR="006423FA" w:rsidRPr="006423FA" w:rsidRDefault="006423FA">
      <w:pPr>
        <w:rPr>
          <w:rStyle w:val="FotnotstextChar"/>
          <w:sz w:val="16"/>
          <w:szCs w:val="16"/>
        </w:rPr>
      </w:pPr>
      <w:r w:rsidRPr="006423FA">
        <w:rPr>
          <w:rStyle w:val="Fotnotsreferens"/>
          <w:szCs w:val="19"/>
        </w:rPr>
        <w:footnoteRef/>
      </w:r>
      <w:r w:rsidRPr="006423FA">
        <w:t xml:space="preserve"> </w:t>
      </w:r>
      <w:hyperlink r:id="rId1" w:history="1">
        <w:r w:rsidRPr="006423FA">
          <w:rPr>
            <w:rStyle w:val="FotnotstextChar"/>
            <w:sz w:val="16"/>
            <w:szCs w:val="16"/>
          </w:rPr>
          <w:t>http://www.riksdagen.se/templates/R_PageExtended____6089.aspx</w:t>
        </w:r>
      </w:hyperlink>
      <w:r w:rsidRPr="006423FA">
        <w:rPr>
          <w:rStyle w:val="FotnotstextCha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Sidhuvud"/>
    </w:pPr>
    <w:r w:rsidRPr="00642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328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FA" w:rsidRDefault="006423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3FA" w:rsidRDefault="006423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Sidhuvud"/>
    </w:pPr>
    <w:r w:rsidRPr="00642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001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FA" w:rsidRDefault="006423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3FA" w:rsidRDefault="006423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FA" w:rsidRPr="006423FA" w:rsidRDefault="006423FA">
    <w:pPr>
      <w:pStyle w:val="FSHNormal"/>
      <w:tabs>
        <w:tab w:val="right" w:pos="5840"/>
      </w:tabs>
    </w:pPr>
    <w:r w:rsidRPr="006423FA">
      <w:br/>
    </w:r>
    <w:r w:rsidRPr="006423FA">
      <w:fldChar w:fldCharType="begin" w:fldLock="1"/>
    </w:r>
    <w:r w:rsidRPr="006423FA">
      <w:instrText xml:space="preserve"> DOCPROPERTY</w:instrText>
    </w:r>
    <w:r w:rsidRPr="006423FA">
      <w:rPr>
        <w:sz w:val="18"/>
      </w:rPr>
      <w:instrText xml:space="preserve"> "YearUser" *\charformat </w:instrText>
    </w:r>
    <w:r w:rsidRPr="006423FA">
      <w:fldChar w:fldCharType="separate"/>
    </w:r>
    <w:r w:rsidRPr="006423FA">
      <w:t>2009/10</w:t>
    </w:r>
    <w:r w:rsidRPr="006423FA">
      <w:fldChar w:fldCharType="end"/>
    </w:r>
    <w:r w:rsidRPr="006423FA">
      <w:t xml:space="preserve"> </w:t>
    </w:r>
    <w:r w:rsidRPr="006423FA">
      <w:tab/>
      <w:t xml:space="preserve">mnr: </w:t>
    </w:r>
    <w:r w:rsidRPr="006423FA">
      <w:fldChar w:fldCharType="begin" w:fldLock="1"/>
    </w:r>
    <w:r w:rsidRPr="006423FA">
      <w:instrText xml:space="preserve"> DOCPROPERTY</w:instrText>
    </w:r>
    <w:r w:rsidRPr="006423FA">
      <w:rPr>
        <w:sz w:val="18"/>
      </w:rPr>
      <w:instrText xml:space="preserve"> "Motionsnummer" *\charformat </w:instrText>
    </w:r>
    <w:r w:rsidRPr="006423FA">
      <w:fldChar w:fldCharType="separate"/>
    </w:r>
    <w:r w:rsidRPr="006423FA">
      <w:t>K243</w:t>
    </w:r>
    <w:r w:rsidRPr="006423FA">
      <w:fldChar w:fldCharType="end"/>
    </w:r>
    <w:r w:rsidRPr="006423FA">
      <w:br/>
    </w:r>
    <w:r w:rsidRPr="006423FA">
      <w:fldChar w:fldCharType="begin" w:fldLock="1"/>
    </w:r>
    <w:r w:rsidRPr="006423FA">
      <w:instrText xml:space="preserve"> DOCPROPERTY</w:instrText>
    </w:r>
    <w:r w:rsidRPr="006423FA">
      <w:rPr>
        <w:sz w:val="18"/>
      </w:rPr>
      <w:instrText xml:space="preserve"> "Samling" *\charformat </w:instrText>
    </w:r>
    <w:r w:rsidRPr="006423FA">
      <w:fldChar w:fldCharType="end"/>
    </w:r>
    <w:r w:rsidRPr="006423FA">
      <w:tab/>
      <w:t xml:space="preserve">pnr: </w:t>
    </w:r>
    <w:r w:rsidRPr="006423FA">
      <w:fldChar w:fldCharType="begin" w:fldLock="1"/>
    </w:r>
    <w:r w:rsidRPr="006423FA">
      <w:instrText xml:space="preserve"> DOCPROPERTY</w:instrText>
    </w:r>
    <w:r w:rsidRPr="006423FA">
      <w:rPr>
        <w:sz w:val="18"/>
      </w:rPr>
      <w:instrText xml:space="preserve"> "Partinummer" *\charformat </w:instrText>
    </w:r>
    <w:r w:rsidRPr="006423FA">
      <w:fldChar w:fldCharType="separate"/>
    </w:r>
    <w:r w:rsidRPr="006423FA">
      <w:t>m1040</w:t>
    </w:r>
    <w:r w:rsidRPr="006423FA">
      <w:fldChar w:fldCharType="end"/>
    </w:r>
  </w:p>
  <w:p w:rsidR="006423FA" w:rsidRPr="006423FA" w:rsidRDefault="006423FA">
    <w:pPr>
      <w:pStyle w:val="FSHRub1"/>
    </w:pPr>
    <w:r w:rsidRPr="006423FA">
      <w:t>Motion till riksdagen</w:t>
    </w:r>
    <w:r w:rsidRPr="006423FA">
      <w:br/>
    </w:r>
    <w:r w:rsidRPr="006423FA">
      <w:fldChar w:fldCharType="begin" w:fldLock="1"/>
    </w:r>
    <w:r w:rsidRPr="006423FA">
      <w:instrText xml:space="preserve"> DOCPROPERTY "YearUser" *\charformat </w:instrText>
    </w:r>
    <w:r w:rsidRPr="006423FA">
      <w:fldChar w:fldCharType="separate"/>
    </w:r>
    <w:r w:rsidRPr="006423FA">
      <w:t>2009/10</w:t>
    </w:r>
    <w:r w:rsidRPr="006423FA">
      <w:fldChar w:fldCharType="end"/>
    </w:r>
    <w:r w:rsidRPr="006423FA">
      <w:t>:</w:t>
    </w:r>
    <w:r w:rsidRPr="006423FA">
      <w:fldChar w:fldCharType="begin" w:fldLock="1"/>
    </w:r>
    <w:r w:rsidRPr="006423FA">
      <w:instrText xml:space="preserve"> DOCPROPERTY "Motionsnummer" *\charformat </w:instrText>
    </w:r>
    <w:r w:rsidRPr="006423FA">
      <w:fldChar w:fldCharType="separate"/>
    </w:r>
    <w:r w:rsidRPr="006423FA">
      <w:t>K243</w:t>
    </w:r>
    <w:r w:rsidRPr="006423FA">
      <w:fldChar w:fldCharType="end"/>
    </w:r>
  </w:p>
  <w:p w:rsidR="006423FA" w:rsidRPr="006423FA" w:rsidRDefault="006423FA">
    <w:pPr>
      <w:pStyle w:val="FSHNormalS5"/>
    </w:pPr>
    <w:r w:rsidRPr="006423FA">
      <w:fldChar w:fldCharType="begin" w:fldLock="1"/>
    </w:r>
    <w:r w:rsidRPr="006423FA">
      <w:instrText xml:space="preserve"> DOCPROPERTY "MotionarText" *\charformat </w:instrText>
    </w:r>
    <w:r w:rsidRPr="006423FA">
      <w:fldChar w:fldCharType="separate"/>
    </w:r>
    <w:r w:rsidRPr="006423FA">
      <w:t>av Göran Lindblad m.fl. (m)</w:t>
    </w:r>
    <w:r w:rsidRPr="006423FA">
      <w:fldChar w:fldCharType="end"/>
    </w:r>
    <w:r w:rsidRPr="006423FA">
      <w:br/>
    </w:r>
    <w:r w:rsidRPr="006423FA">
      <w:fldChar w:fldCharType="begin" w:fldLock="1"/>
    </w:r>
    <w:r w:rsidRPr="006423FA">
      <w:instrText xml:space="preserve"> DOCPROPERTY "SvarFrasKort" *\charformat </w:instrText>
    </w:r>
    <w:r w:rsidRPr="006423FA">
      <w:fldChar w:fldCharType="end"/>
    </w:r>
  </w:p>
  <w:p w:rsidR="006423FA" w:rsidRPr="006423FA" w:rsidRDefault="006423FA">
    <w:pPr>
      <w:pStyle w:val="FSHTitel"/>
    </w:pPr>
    <w:r w:rsidRPr="006423FA">
      <w:fldChar w:fldCharType="begin" w:fldLock="1"/>
    </w:r>
    <w:r w:rsidRPr="006423FA">
      <w:instrText xml:space="preserve"> DOCPROPERTY</w:instrText>
    </w:r>
    <w:r w:rsidRPr="006423FA">
      <w:rPr>
        <w:sz w:val="18"/>
      </w:rPr>
      <w:instrText xml:space="preserve"> "RubrikSvar" *\charformat </w:instrText>
    </w:r>
    <w:r w:rsidRPr="006423FA">
      <w:fldChar w:fldCharType="separate"/>
    </w:r>
    <w:r w:rsidRPr="006423FA">
      <w:t>Beredningskrav på motioner</w:t>
    </w:r>
    <w:r w:rsidRPr="006423FA">
      <w:fldChar w:fldCharType="end"/>
    </w:r>
  </w:p>
  <w:p w:rsidR="006423FA" w:rsidRPr="006423FA" w:rsidRDefault="006423FA">
    <w:pPr>
      <w:pStyle w:val="Normal00"/>
    </w:pPr>
  </w:p>
  <w:p w:rsidR="006423FA" w:rsidRPr="006423FA" w:rsidRDefault="006423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09192">
    <w:abstractNumId w:val="8"/>
  </w:num>
  <w:num w:numId="2" w16cid:durableId="1808551078">
    <w:abstractNumId w:val="9"/>
  </w:num>
  <w:num w:numId="3" w16cid:durableId="1097018208">
    <w:abstractNumId w:val="8"/>
  </w:num>
  <w:num w:numId="4" w16cid:durableId="860046695">
    <w:abstractNumId w:val="9"/>
  </w:num>
  <w:num w:numId="5" w16cid:durableId="1101991235">
    <w:abstractNumId w:val="13"/>
  </w:num>
  <w:num w:numId="6" w16cid:durableId="1877814505">
    <w:abstractNumId w:val="10"/>
  </w:num>
  <w:num w:numId="7" w16cid:durableId="817460025">
    <w:abstractNumId w:val="11"/>
  </w:num>
  <w:num w:numId="8" w16cid:durableId="476605999">
    <w:abstractNumId w:val="12"/>
  </w:num>
  <w:num w:numId="9" w16cid:durableId="1045570196">
    <w:abstractNumId w:val="8"/>
  </w:num>
  <w:num w:numId="10" w16cid:durableId="981234882">
    <w:abstractNumId w:val="3"/>
  </w:num>
  <w:num w:numId="11" w16cid:durableId="2109697498">
    <w:abstractNumId w:val="2"/>
  </w:num>
  <w:num w:numId="12" w16cid:durableId="333994695">
    <w:abstractNumId w:val="1"/>
  </w:num>
  <w:num w:numId="13" w16cid:durableId="1523519175">
    <w:abstractNumId w:val="0"/>
  </w:num>
  <w:num w:numId="14" w16cid:durableId="177081825">
    <w:abstractNumId w:val="9"/>
  </w:num>
  <w:num w:numId="15" w16cid:durableId="767114209">
    <w:abstractNumId w:val="7"/>
  </w:num>
  <w:num w:numId="16" w16cid:durableId="1656301325">
    <w:abstractNumId w:val="6"/>
  </w:num>
  <w:num w:numId="17" w16cid:durableId="1316834968">
    <w:abstractNumId w:val="5"/>
  </w:num>
  <w:num w:numId="18" w16cid:durableId="1841196713">
    <w:abstractNumId w:val="4"/>
  </w:num>
  <w:num w:numId="19" w16cid:durableId="430396362">
    <w:abstractNumId w:val="11"/>
  </w:num>
  <w:num w:numId="20" w16cid:durableId="783039877">
    <w:abstractNumId w:val="10"/>
  </w:num>
  <w:num w:numId="21" w16cid:durableId="142796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31647140-5DF9-4F9F-857C-EF3AEDFDE812},{37F3DDB1-3701-40C5-B9EB-4AA9F32B2CB5},{E48AF3E2-1BED-430C-94A1-83C0657ABDA0}"/>
  </w:docVars>
  <w:rsids>
    <w:rsidRoot w:val="007C79FD"/>
    <w:rsid w:val="006423FA"/>
    <w:rsid w:val="007C79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093A3AA-EAD9-4203-914F-0F650CA5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editorbrodfet1">
    <w:name w:val="editor_brodfet1"/>
    <w:basedOn w:val="Standardstycketeckensnitt"/>
    <w:rPr>
      <w:b/>
      <w:bCs/>
      <w:sz w:val="24"/>
      <w:szCs w:val="24"/>
    </w:rPr>
  </w:style>
  <w:style w:type="paragraph" w:styleId="Fotnotstext">
    <w:name w:val="footnote text"/>
    <w:basedOn w:val="Normal"/>
    <w:link w:val="FotnotstextChar"/>
    <w:rPr>
      <w:sz w:val="20"/>
    </w:rPr>
  </w:style>
  <w:style w:type="character" w:styleId="Fotnotsreferens">
    <w:name w:val="footnote reference"/>
    <w:basedOn w:val="Standardstycketeckensnitt"/>
    <w:rPr>
      <w:vertAlign w:val="superscript"/>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1195">
      <w:bodyDiv w:val="1"/>
      <w:marLeft w:val="0"/>
      <w:marRight w:val="0"/>
      <w:marTop w:val="0"/>
      <w:marBottom w:val="0"/>
      <w:divBdr>
        <w:top w:val="none" w:sz="0" w:space="0" w:color="auto"/>
        <w:left w:val="none" w:sz="0" w:space="0" w:color="auto"/>
        <w:bottom w:val="none" w:sz="0" w:space="0" w:color="auto"/>
        <w:right w:val="none" w:sz="0" w:space="0" w:color="auto"/>
      </w:divBdr>
      <w:divsChild>
        <w:div w:id="1582330664">
          <w:marLeft w:val="0"/>
          <w:marRight w:val="0"/>
          <w:marTop w:val="0"/>
          <w:marBottom w:val="0"/>
          <w:divBdr>
            <w:top w:val="none" w:sz="0" w:space="0" w:color="auto"/>
            <w:left w:val="none" w:sz="0" w:space="0" w:color="auto"/>
            <w:bottom w:val="none" w:sz="0" w:space="0" w:color="auto"/>
            <w:right w:val="none" w:sz="0" w:space="0" w:color="auto"/>
          </w:divBdr>
          <w:divsChild>
            <w:div w:id="1466508493">
              <w:marLeft w:val="0"/>
              <w:marRight w:val="0"/>
              <w:marTop w:val="0"/>
              <w:marBottom w:val="0"/>
              <w:divBdr>
                <w:top w:val="none" w:sz="0" w:space="0" w:color="auto"/>
                <w:left w:val="none" w:sz="0" w:space="0" w:color="auto"/>
                <w:bottom w:val="none" w:sz="0" w:space="0" w:color="auto"/>
                <w:right w:val="none" w:sz="0" w:space="0" w:color="auto"/>
              </w:divBdr>
              <w:divsChild>
                <w:div w:id="1872303431">
                  <w:marLeft w:val="0"/>
                  <w:marRight w:val="0"/>
                  <w:marTop w:val="0"/>
                  <w:marBottom w:val="0"/>
                  <w:divBdr>
                    <w:top w:val="none" w:sz="0" w:space="0" w:color="auto"/>
                    <w:left w:val="none" w:sz="0" w:space="0" w:color="auto"/>
                    <w:bottom w:val="none" w:sz="0" w:space="0" w:color="auto"/>
                    <w:right w:val="none" w:sz="0" w:space="0" w:color="auto"/>
                  </w:divBdr>
                  <w:divsChild>
                    <w:div w:id="715588097">
                      <w:marLeft w:val="0"/>
                      <w:marRight w:val="0"/>
                      <w:marTop w:val="0"/>
                      <w:marBottom w:val="0"/>
                      <w:divBdr>
                        <w:top w:val="none" w:sz="0" w:space="0" w:color="auto"/>
                        <w:left w:val="none" w:sz="0" w:space="0" w:color="auto"/>
                        <w:bottom w:val="none" w:sz="0" w:space="0" w:color="auto"/>
                        <w:right w:val="none" w:sz="0" w:space="0" w:color="auto"/>
                      </w:divBdr>
                      <w:divsChild>
                        <w:div w:id="1213033774">
                          <w:marLeft w:val="0"/>
                          <w:marRight w:val="0"/>
                          <w:marTop w:val="0"/>
                          <w:marBottom w:val="0"/>
                          <w:divBdr>
                            <w:top w:val="single" w:sz="2" w:space="0" w:color="FF0000"/>
                            <w:left w:val="single" w:sz="2" w:space="0" w:color="FF0000"/>
                            <w:bottom w:val="single" w:sz="2" w:space="0" w:color="FF0000"/>
                            <w:right w:val="single" w:sz="2" w:space="0" w:color="FF0000"/>
                          </w:divBdr>
                          <w:divsChild>
                            <w:div w:id="715276064">
                              <w:marLeft w:val="0"/>
                              <w:marRight w:val="0"/>
                              <w:marTop w:val="0"/>
                              <w:marBottom w:val="0"/>
                              <w:divBdr>
                                <w:top w:val="none" w:sz="0" w:space="0" w:color="auto"/>
                                <w:left w:val="none" w:sz="0" w:space="0" w:color="auto"/>
                                <w:bottom w:val="none" w:sz="0" w:space="0" w:color="auto"/>
                                <w:right w:val="none" w:sz="0" w:space="0" w:color="auto"/>
                              </w:divBdr>
                              <w:divsChild>
                                <w:div w:id="20320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97746">
      <w:bodyDiv w:val="1"/>
      <w:marLeft w:val="0"/>
      <w:marRight w:val="0"/>
      <w:marTop w:val="0"/>
      <w:marBottom w:val="0"/>
      <w:divBdr>
        <w:top w:val="none" w:sz="0" w:space="0" w:color="auto"/>
        <w:left w:val="none" w:sz="0" w:space="0" w:color="auto"/>
        <w:bottom w:val="none" w:sz="0" w:space="0" w:color="auto"/>
        <w:right w:val="none" w:sz="0" w:space="0" w:color="auto"/>
      </w:divBdr>
      <w:divsChild>
        <w:div w:id="817452860">
          <w:marLeft w:val="0"/>
          <w:marRight w:val="0"/>
          <w:marTop w:val="0"/>
          <w:marBottom w:val="0"/>
          <w:divBdr>
            <w:top w:val="none" w:sz="0" w:space="0" w:color="auto"/>
            <w:left w:val="none" w:sz="0" w:space="0" w:color="auto"/>
            <w:bottom w:val="none" w:sz="0" w:space="0" w:color="auto"/>
            <w:right w:val="none" w:sz="0" w:space="0" w:color="auto"/>
          </w:divBdr>
          <w:divsChild>
            <w:div w:id="1202940650">
              <w:marLeft w:val="0"/>
              <w:marRight w:val="0"/>
              <w:marTop w:val="0"/>
              <w:marBottom w:val="0"/>
              <w:divBdr>
                <w:top w:val="none" w:sz="0" w:space="0" w:color="auto"/>
                <w:left w:val="none" w:sz="0" w:space="0" w:color="auto"/>
                <w:bottom w:val="none" w:sz="0" w:space="0" w:color="auto"/>
                <w:right w:val="none" w:sz="0" w:space="0" w:color="auto"/>
              </w:divBdr>
              <w:divsChild>
                <w:div w:id="1531450741">
                  <w:marLeft w:val="0"/>
                  <w:marRight w:val="0"/>
                  <w:marTop w:val="0"/>
                  <w:marBottom w:val="0"/>
                  <w:divBdr>
                    <w:top w:val="none" w:sz="0" w:space="0" w:color="auto"/>
                    <w:left w:val="none" w:sz="0" w:space="0" w:color="auto"/>
                    <w:bottom w:val="none" w:sz="0" w:space="0" w:color="auto"/>
                    <w:right w:val="none" w:sz="0" w:space="0" w:color="auto"/>
                  </w:divBdr>
                  <w:divsChild>
                    <w:div w:id="1666855004">
                      <w:marLeft w:val="0"/>
                      <w:marRight w:val="0"/>
                      <w:marTop w:val="0"/>
                      <w:marBottom w:val="0"/>
                      <w:divBdr>
                        <w:top w:val="none" w:sz="0" w:space="0" w:color="auto"/>
                        <w:left w:val="none" w:sz="0" w:space="0" w:color="auto"/>
                        <w:bottom w:val="none" w:sz="0" w:space="0" w:color="auto"/>
                        <w:right w:val="none" w:sz="0" w:space="0" w:color="auto"/>
                      </w:divBdr>
                      <w:divsChild>
                        <w:div w:id="101655507">
                          <w:marLeft w:val="0"/>
                          <w:marRight w:val="0"/>
                          <w:marTop w:val="0"/>
                          <w:marBottom w:val="0"/>
                          <w:divBdr>
                            <w:top w:val="single" w:sz="2" w:space="0" w:color="FF0000"/>
                            <w:left w:val="single" w:sz="2" w:space="0" w:color="FF0000"/>
                            <w:bottom w:val="single" w:sz="2" w:space="0" w:color="FF0000"/>
                            <w:right w:val="single" w:sz="2" w:space="0" w:color="FF0000"/>
                          </w:divBdr>
                          <w:divsChild>
                            <w:div w:id="184709942">
                              <w:marLeft w:val="0"/>
                              <w:marRight w:val="0"/>
                              <w:marTop w:val="0"/>
                              <w:marBottom w:val="0"/>
                              <w:divBdr>
                                <w:top w:val="none" w:sz="0" w:space="0" w:color="auto"/>
                                <w:left w:val="none" w:sz="0" w:space="0" w:color="auto"/>
                                <w:bottom w:val="none" w:sz="0" w:space="0" w:color="auto"/>
                                <w:right w:val="none" w:sz="0" w:space="0" w:color="auto"/>
                              </w:divBdr>
                              <w:divsChild>
                                <w:div w:id="3884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ksdagen.se/templates/R_PageExtended____6089.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2428</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m1040</vt:lpstr>
    </vt:vector>
  </TitlesOfParts>
  <Company>Riksdagen</Company>
  <LinksUpToDate>false</LinksUpToDate>
  <CharactersWithSpaces>2894</CharactersWithSpaces>
  <SharedDoc>false</SharedDoc>
  <HLinks>
    <vt:vector size="6" baseType="variant">
      <vt:variant>
        <vt:i4>6488155</vt:i4>
      </vt:variant>
      <vt:variant>
        <vt:i4>0</vt:i4>
      </vt:variant>
      <vt:variant>
        <vt:i4>0</vt:i4>
      </vt:variant>
      <vt:variant>
        <vt:i4>5</vt:i4>
      </vt:variant>
      <vt:variant>
        <vt:lpwstr>http://www.riksdagen.se/templates/R_PageExtended____6089.aspx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m1040</dc:title>
  <dc:subject>m1040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2009-11-08T12:13:00Z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Beredningskrav på 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Beredningskrav på 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Göran Lindblad m.fl. (m)</vt:lpwstr>
  </property>
  <property fmtid="{D5CDD505-2E9C-101B-9397-08002B2CF9AE}" pid="26" name="MotionarLista">
    <vt:lpwstr>Lindblad, Göran (m)\Nilsson, Rolf K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Rolf K Nilsson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20092010000000000109000010400069</vt:lpwstr>
  </property>
  <property fmtid="{D5CDD505-2E9C-101B-9397-08002B2CF9AE}" pid="47" name="datum">
    <vt:lpwstr>090930</vt:lpwstr>
  </property>
  <property fmtid="{D5CDD505-2E9C-101B-9397-08002B2CF9AE}" pid="48" name="avsändar-e-post">
    <vt:lpwstr>carl.korch@riksdagen.se</vt:lpwstr>
  </property>
  <property fmtid="{D5CDD505-2E9C-101B-9397-08002B2CF9AE}" pid="49" name="id">
    <vt:lpwstr>20092010000000000109000010400069</vt:lpwstr>
  </property>
  <property fmtid="{D5CDD505-2E9C-101B-9397-08002B2CF9AE}" pid="50" name="nummer">
    <vt:lpwstr>243</vt:lpwstr>
  </property>
  <property fmtid="{D5CDD505-2E9C-101B-9397-08002B2CF9AE}" pid="51" name="utskottsbeteckning">
    <vt:lpwstr>K</vt:lpwstr>
  </property>
  <property fmtid="{D5CDD505-2E9C-101B-9397-08002B2CF9AE}" pid="52" name="GlobalUID">
    <vt:lpwstr>{E7DF29E0-744C-4499-9E14-0108ADBD7FDB}</vt:lpwstr>
  </property>
  <property fmtid="{D5CDD505-2E9C-101B-9397-08002B2CF9AE}" pid="53" name="Överföringar">
    <vt:i4>0</vt:i4>
  </property>
  <property fmtid="{D5CDD505-2E9C-101B-9397-08002B2CF9AE}" pid="54" name="Checksum">
    <vt:lpwstr>*0009124018892*</vt:lpwstr>
  </property>
  <property fmtid="{D5CDD505-2E9C-101B-9397-08002B2CF9AE}" pid="55" name="skuggnummer">
    <vt:lpwstr>483</vt:lpwstr>
  </property>
  <property fmtid="{D5CDD505-2E9C-101B-9397-08002B2CF9AE}" pid="56" name="urixVersion">
    <vt:lpwstr>4.1.0.6</vt:lpwstr>
  </property>
  <property fmtid="{D5CDD505-2E9C-101B-9397-08002B2CF9AE}" pid="57" name="urixOrigin">
    <vt:lpwstr>100128 12:36:39.840</vt:lpwstr>
  </property>
  <property fmtid="{D5CDD505-2E9C-101B-9397-08002B2CF9AE}" pid="58" name="urixGuid">
    <vt:lpwstr>{BC0633C4-FF8E-4C49-89D6-0F130F116044}</vt:lpwstr>
  </property>
</Properties>
</file>