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26B363C43E434AD19A546CE3C7CF6316"/>
        </w:placeholder>
        <w15:appearance w15:val="hidden"/>
        <w:text/>
      </w:sdtPr>
      <w:sdtEndPr/>
      <w:sdtContent>
        <w:p w:rsidRPr="009B062B" w:rsidR="00AF30DD" w:rsidP="009B062B" w:rsidRDefault="00AF30DD" w14:paraId="2A59BE89" w14:textId="77777777">
          <w:pPr>
            <w:pStyle w:val="RubrikFrslagTIllRiksdagsbeslut"/>
          </w:pPr>
          <w:r w:rsidRPr="009B062B">
            <w:t>Förslag till riksdagsbeslut</w:t>
          </w:r>
        </w:p>
      </w:sdtContent>
    </w:sdt>
    <w:sdt>
      <w:sdtPr>
        <w:alias w:val="Yrkande 1"/>
        <w:tag w:val="0b288abb-be32-40ba-aa57-fea9e1fefa21"/>
        <w:id w:val="1095132096"/>
        <w:lock w:val="sdtLocked"/>
      </w:sdtPr>
      <w:sdtEndPr/>
      <w:sdtContent>
        <w:p w:rsidR="00B45EA4" w:rsidRDefault="00B95674" w14:paraId="4FEF6835" w14:textId="77777777">
          <w:pPr>
            <w:pStyle w:val="Frslagstext"/>
            <w:numPr>
              <w:ilvl w:val="0"/>
              <w:numId w:val="0"/>
            </w:numPr>
          </w:pPr>
          <w:r>
            <w:t>Riksdagen ställer sig bakom det som anförs i motionen om att utreda möjligheten att införa ett räntetak för kreditgivare och tillkännager detta för regeringen.</w:t>
          </w:r>
        </w:p>
      </w:sdtContent>
    </w:sdt>
    <w:p w:rsidRPr="009B062B" w:rsidR="00AF30DD" w:rsidP="009B062B" w:rsidRDefault="000156D9" w14:paraId="2E7D9C4F" w14:textId="77777777">
      <w:pPr>
        <w:pStyle w:val="Rubrik1"/>
      </w:pPr>
      <w:bookmarkStart w:name="MotionsStart" w:id="0"/>
      <w:bookmarkEnd w:id="0"/>
      <w:r w:rsidRPr="009B062B">
        <w:t>Motivering</w:t>
      </w:r>
    </w:p>
    <w:p w:rsidR="00502536" w:rsidP="00502536" w:rsidRDefault="00502536" w14:paraId="23E2617C" w14:textId="77777777">
      <w:pPr>
        <w:pStyle w:val="Normalutanindragellerluft"/>
      </w:pPr>
      <w:r>
        <w:t xml:space="preserve">En forskningsrapport* utförd vid universitetet i Bristol, England, kommer fram till ett antal intressanta slutsatser om vad ett införande av ett räntetak skulle ha för effekter på kreditmarknaden.  </w:t>
      </w:r>
    </w:p>
    <w:p w:rsidRPr="0010511C" w:rsidR="00502536" w:rsidP="0010511C" w:rsidRDefault="00502536" w14:paraId="3EC2A345" w14:textId="68ABCF08">
      <w:r w:rsidRPr="0010511C">
        <w:t>Med stöd av genomförda intervjuer med branschorganisationer och långivare, samt en konsument- och företagsundersökning, skriver man att mycket tyder på att införandet av ett räntetak skulle resultera i</w:t>
      </w:r>
      <w:r w:rsidRPr="0010511C" w:rsidR="0010511C">
        <w:t xml:space="preserve"> </w:t>
      </w:r>
      <w:r w:rsidRPr="0010511C">
        <w:t xml:space="preserve">bland annat att kreditgivare skulle skärpa sina utlåningsvillkor, vilket skulle medföra incitament för kreditgivare att förbättra sina metoder för hur de bedömer kunders betalningsförmåga och annan riskbedömning. En annan möjlig effekt av ett räntetak som man diskuterar är att det kan bidra till ett ökat </w:t>
      </w:r>
      <w:r w:rsidRPr="0010511C">
        <w:lastRenderedPageBreak/>
        <w:t>informationsutbyte och bättre transpa</w:t>
      </w:r>
      <w:r w:rsidRPr="0010511C" w:rsidR="0010511C">
        <w:t>r</w:t>
      </w:r>
      <w:r w:rsidRPr="0010511C">
        <w:t xml:space="preserve">ens kring kreditupplysningar. Det skulle försvåra för kunder att ta lån från flera olika kreditgivare på samma gång samtidigt som kreditgivarnas möjlighet att bevilja flera lån till samma kund, skulle minska. Beroende på hur högt man sätter räntetaket blir det olika svårt att hålla sig inom den tillåtna gränsen och samtidigt kombinera flera räntekostnader och avgifter. </w:t>
      </w:r>
    </w:p>
    <w:p w:rsidRPr="0010511C" w:rsidR="00502536" w:rsidP="0010511C" w:rsidRDefault="00502536" w14:paraId="4BFE6402" w14:textId="77777777">
      <w:r w:rsidRPr="0010511C">
        <w:t xml:space="preserve">Vidare skulle kreditgivare fokusera mer på befintliga kunder med lägre risk istället för att rikta in sig på nya kunder. Utlåningen skulle i en lägre utsträckning rikta sig till kunder som har en benägenhet att inte betala tillbaka kortfristiga lån i tid, exempelvis ensamstående föräldrar, personer med låg inkomst samt kunder som har svårigheter med räkningar och andra ekonomiska åtaganden. </w:t>
      </w:r>
    </w:p>
    <w:p w:rsidRPr="0010511C" w:rsidR="00502536" w:rsidP="0010511C" w:rsidRDefault="00502536" w14:paraId="794F87AD" w14:textId="55DAD7D4">
      <w:r w:rsidRPr="0010511C">
        <w:t>Konsumentundersökningen visar att kunder som inte fick sin låneansökan beviljad skulle söka finansiellt stöd hos närstående alternativt låta bli att ta lån. Vidare konstaterar man att en överväldigande majoritet av dessa utesluter att söka lån på olagliga vägar vid ett avslag på låneansökan. Trots att det finns en möjlighet att nya kreditprodukter skulle utvecklas om ett räntetak skulle införas är det emellertid mer san</w:t>
      </w:r>
      <w:r w:rsidRPr="0010511C" w:rsidR="0010511C">
        <w:t>nolikt med en minskad, snarare ä</w:t>
      </w:r>
      <w:r w:rsidRPr="0010511C">
        <w:t>n ökad</w:t>
      </w:r>
      <w:r w:rsidRPr="0010511C" w:rsidR="0010511C">
        <w:t>,</w:t>
      </w:r>
      <w:r w:rsidRPr="0010511C">
        <w:t xml:space="preserve"> mångfald av kreditprodukter. </w:t>
      </w:r>
    </w:p>
    <w:p w:rsidR="00093F48" w:rsidP="00502536" w:rsidRDefault="0010511C" w14:paraId="6C0A38A9" w14:textId="6A76A4BF">
      <w:pPr>
        <w:pStyle w:val="Normalutanindragellerluft"/>
        <w:rPr>
          <w:lang w:val="en-US"/>
        </w:rPr>
      </w:pPr>
      <w:r>
        <w:rPr>
          <w:lang w:val="en-US"/>
        </w:rPr>
        <w:t>*”</w:t>
      </w:r>
      <w:r w:rsidRPr="00502536" w:rsidR="00502536">
        <w:rPr>
          <w:lang w:val="en-US"/>
        </w:rPr>
        <w:t>The impact on business and consumers of a cap on the total cost of credit</w:t>
      </w:r>
      <w:r>
        <w:rPr>
          <w:lang w:val="en-US"/>
        </w:rPr>
        <w:t xml:space="preserve"> </w:t>
      </w:r>
      <w:bookmarkStart w:name="_GoBack" w:id="1"/>
      <w:bookmarkEnd w:id="1"/>
      <w:r w:rsidRPr="00502536" w:rsidR="00502536">
        <w:rPr>
          <w:lang w:val="en-US"/>
        </w:rPr>
        <w:t>Personal Finance Research Centre University of Bristol 2013</w:t>
      </w:r>
      <w:r>
        <w:rPr>
          <w:lang w:val="en-US"/>
        </w:rPr>
        <w:t>.</w:t>
      </w:r>
      <w:r w:rsidRPr="00502536" w:rsidR="00502536">
        <w:rPr>
          <w:lang w:val="en-US"/>
        </w:rPr>
        <w:t xml:space="preserve">” </w:t>
      </w:r>
    </w:p>
    <w:p w:rsidRPr="0010511C" w:rsidR="0010511C" w:rsidP="0010511C" w:rsidRDefault="0010511C" w14:paraId="38D13FE9" w14:textId="77777777">
      <w:pPr>
        <w:rPr>
          <w:lang w:val="en-US"/>
        </w:rPr>
      </w:pPr>
    </w:p>
    <w:sdt>
      <w:sdtPr>
        <w:alias w:val="CC_Underskrifter"/>
        <w:tag w:val="CC_Underskrifter"/>
        <w:id w:val="583496634"/>
        <w:lock w:val="sdtContentLocked"/>
        <w:placeholder>
          <w:docPart w:val="88F9A4DC4EC0496DBAC132038A01AA7E"/>
        </w:placeholder>
        <w15:appearance w15:val="hidden"/>
      </w:sdtPr>
      <w:sdtEndPr>
        <w:rPr>
          <w:i/>
          <w:noProof/>
        </w:rPr>
      </w:sdtEndPr>
      <w:sdtContent>
        <w:p w:rsidR="00AD28F9" w:rsidP="00502536" w:rsidRDefault="0010511C" w14:paraId="5F2C9BD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Dennis Dioukarev (SD)</w:t>
            </w:r>
          </w:p>
        </w:tc>
        <w:tc>
          <w:tcPr>
            <w:tcW w:w="50" w:type="pct"/>
            <w:vAlign w:val="bottom"/>
          </w:tcPr>
          <w:p>
            <w:pPr>
              <w:pStyle w:val="Underskrifter"/>
            </w:pPr>
            <w:r>
              <w:t> </w:t>
            </w:r>
          </w:p>
        </w:tc>
      </w:tr>
    </w:tbl>
    <w:p w:rsidR="004801AC" w:rsidP="007E0C6D" w:rsidRDefault="004801AC" w14:paraId="77D29A52" w14:textId="77777777"/>
    <w:sectPr w:rsidR="004801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5C6994" w14:textId="77777777" w:rsidR="00502536" w:rsidRDefault="00502536" w:rsidP="000C1CAD">
      <w:pPr>
        <w:spacing w:line="240" w:lineRule="auto"/>
      </w:pPr>
      <w:r>
        <w:separator/>
      </w:r>
    </w:p>
  </w:endnote>
  <w:endnote w:type="continuationSeparator" w:id="0">
    <w:p w14:paraId="40B50619" w14:textId="77777777" w:rsidR="00502536" w:rsidRDefault="0050253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DCA787"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4E9C7D" w14:textId="1EBB17E3"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0511C">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75D999" w14:textId="77777777" w:rsidR="00502536" w:rsidRDefault="00502536" w:rsidP="000C1CAD">
      <w:pPr>
        <w:spacing w:line="240" w:lineRule="auto"/>
      </w:pPr>
      <w:r>
        <w:separator/>
      </w:r>
    </w:p>
  </w:footnote>
  <w:footnote w:type="continuationSeparator" w:id="0">
    <w:p w14:paraId="032D146D" w14:textId="77777777" w:rsidR="00502536" w:rsidRDefault="0050253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568D63E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9B17091" wp14:anchorId="74AFDCA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10511C" w14:paraId="47381DDA" w14:textId="77777777">
                          <w:pPr>
                            <w:jc w:val="right"/>
                          </w:pPr>
                          <w:sdt>
                            <w:sdtPr>
                              <w:alias w:val="CC_Noformat_Partikod"/>
                              <w:tag w:val="CC_Noformat_Partikod"/>
                              <w:id w:val="-53464382"/>
                              <w:placeholder>
                                <w:docPart w:val="3258F0379D64483ABFAC066E97CE2E51"/>
                              </w:placeholder>
                              <w:text/>
                            </w:sdtPr>
                            <w:sdtEndPr/>
                            <w:sdtContent>
                              <w:r w:rsidR="00502536">
                                <w:t>SD</w:t>
                              </w:r>
                            </w:sdtContent>
                          </w:sdt>
                          <w:sdt>
                            <w:sdtPr>
                              <w:alias w:val="CC_Noformat_Partinummer"/>
                              <w:tag w:val="CC_Noformat_Partinummer"/>
                              <w:id w:val="-1709555926"/>
                              <w:placeholder>
                                <w:docPart w:val="B6BAB42709494EE18688632ADBA162AE"/>
                              </w:placeholder>
                              <w:text/>
                            </w:sdtPr>
                            <w:sdtEndPr/>
                            <w:sdtContent>
                              <w:r w:rsidR="00502536">
                                <w:t>121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4AFDCA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10511C" w14:paraId="47381DDA" w14:textId="77777777">
                    <w:pPr>
                      <w:jc w:val="right"/>
                    </w:pPr>
                    <w:sdt>
                      <w:sdtPr>
                        <w:alias w:val="CC_Noformat_Partikod"/>
                        <w:tag w:val="CC_Noformat_Partikod"/>
                        <w:id w:val="-53464382"/>
                        <w:placeholder>
                          <w:docPart w:val="3258F0379D64483ABFAC066E97CE2E51"/>
                        </w:placeholder>
                        <w:text/>
                      </w:sdtPr>
                      <w:sdtEndPr/>
                      <w:sdtContent>
                        <w:r w:rsidR="00502536">
                          <w:t>SD</w:t>
                        </w:r>
                      </w:sdtContent>
                    </w:sdt>
                    <w:sdt>
                      <w:sdtPr>
                        <w:alias w:val="CC_Noformat_Partinummer"/>
                        <w:tag w:val="CC_Noformat_Partinummer"/>
                        <w:id w:val="-1709555926"/>
                        <w:placeholder>
                          <w:docPart w:val="B6BAB42709494EE18688632ADBA162AE"/>
                        </w:placeholder>
                        <w:text/>
                      </w:sdtPr>
                      <w:sdtEndPr/>
                      <w:sdtContent>
                        <w:r w:rsidR="00502536">
                          <w:t>121</w:t>
                        </w:r>
                      </w:sdtContent>
                    </w:sdt>
                  </w:p>
                </w:txbxContent>
              </v:textbox>
              <w10:wrap anchorx="page"/>
            </v:shape>
          </w:pict>
        </mc:Fallback>
      </mc:AlternateContent>
    </w:r>
  </w:p>
  <w:p w:rsidRPr="00293C4F" w:rsidR="007A5507" w:rsidP="00776B74" w:rsidRDefault="007A5507" w14:paraId="093F74B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10511C" w14:paraId="0DF2CEF5" w14:textId="77777777">
    <w:pPr>
      <w:jc w:val="right"/>
    </w:pPr>
    <w:sdt>
      <w:sdtPr>
        <w:alias w:val="CC_Noformat_Partikod"/>
        <w:tag w:val="CC_Noformat_Partikod"/>
        <w:id w:val="559911109"/>
        <w:text/>
      </w:sdtPr>
      <w:sdtEndPr/>
      <w:sdtContent>
        <w:r w:rsidR="00502536">
          <w:t>SD</w:t>
        </w:r>
      </w:sdtContent>
    </w:sdt>
    <w:sdt>
      <w:sdtPr>
        <w:alias w:val="CC_Noformat_Partinummer"/>
        <w:tag w:val="CC_Noformat_Partinummer"/>
        <w:id w:val="1197820850"/>
        <w:text/>
      </w:sdtPr>
      <w:sdtEndPr/>
      <w:sdtContent>
        <w:r w:rsidR="00502536">
          <w:t>121</w:t>
        </w:r>
      </w:sdtContent>
    </w:sdt>
  </w:p>
  <w:p w:rsidR="007A5507" w:rsidP="00776B74" w:rsidRDefault="007A5507" w14:paraId="36FA3A43"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10511C" w14:paraId="7AD3F76F" w14:textId="77777777">
    <w:pPr>
      <w:jc w:val="right"/>
    </w:pPr>
    <w:sdt>
      <w:sdtPr>
        <w:alias w:val="CC_Noformat_Partikod"/>
        <w:tag w:val="CC_Noformat_Partikod"/>
        <w:id w:val="1471015553"/>
        <w:text/>
      </w:sdtPr>
      <w:sdtEndPr/>
      <w:sdtContent>
        <w:r w:rsidR="00502536">
          <w:t>SD</w:t>
        </w:r>
      </w:sdtContent>
    </w:sdt>
    <w:sdt>
      <w:sdtPr>
        <w:alias w:val="CC_Noformat_Partinummer"/>
        <w:tag w:val="CC_Noformat_Partinummer"/>
        <w:id w:val="-2014525982"/>
        <w:text/>
      </w:sdtPr>
      <w:sdtEndPr/>
      <w:sdtContent>
        <w:r w:rsidR="00502536">
          <w:t>121</w:t>
        </w:r>
      </w:sdtContent>
    </w:sdt>
  </w:p>
  <w:p w:rsidR="007A5507" w:rsidP="00A314CF" w:rsidRDefault="0010511C" w14:paraId="63DBC85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10511C" w14:paraId="00E16D26"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10511C" w14:paraId="63250CA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:273</w:t>
        </w:r>
      </w:sdtContent>
    </w:sdt>
  </w:p>
  <w:p w:rsidR="007A5507" w:rsidP="00E03A3D" w:rsidRDefault="0010511C" w14:paraId="1F63C900" w14:textId="77777777">
    <w:pPr>
      <w:pStyle w:val="Motionr"/>
    </w:pPr>
    <w:sdt>
      <w:sdtPr>
        <w:alias w:val="CC_Noformat_Avtext"/>
        <w:tag w:val="CC_Noformat_Avtext"/>
        <w:id w:val="-2020768203"/>
        <w:lock w:val="sdtContentLocked"/>
        <w15:appearance w15:val="hidden"/>
        <w:text/>
      </w:sdtPr>
      <w:sdtEndPr/>
      <w:sdtContent>
        <w:r>
          <w:t>av Dennis Dioukarev (SD)</w:t>
        </w:r>
      </w:sdtContent>
    </w:sdt>
  </w:p>
  <w:sdt>
    <w:sdtPr>
      <w:alias w:val="CC_Noformat_Rubtext"/>
      <w:tag w:val="CC_Noformat_Rubtext"/>
      <w:id w:val="-218060500"/>
      <w:lock w:val="sdtLocked"/>
      <w15:appearance w15:val="hidden"/>
      <w:text/>
    </w:sdtPr>
    <w:sdtEndPr/>
    <w:sdtContent>
      <w:p w:rsidR="007A5507" w:rsidP="00283E0F" w:rsidRDefault="00502536" w14:paraId="5222D1E0" w14:textId="77777777">
        <w:pPr>
          <w:pStyle w:val="FSHRub2"/>
        </w:pPr>
        <w:r>
          <w:t>Räntetak</w:t>
        </w:r>
      </w:p>
    </w:sdtContent>
  </w:sdt>
  <w:sdt>
    <w:sdtPr>
      <w:alias w:val="CC_Boilerplate_3"/>
      <w:tag w:val="CC_Boilerplate_3"/>
      <w:id w:val="1606463544"/>
      <w:lock w:val="sdtContentLocked"/>
      <w15:appearance w15:val="hidden"/>
      <w:text w:multiLine="1"/>
    </w:sdtPr>
    <w:sdtEndPr/>
    <w:sdtContent>
      <w:p w:rsidR="007A5507" w:rsidP="00283E0F" w:rsidRDefault="007A5507" w14:paraId="1CDA662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502536"/>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B6C4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11C"/>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2536"/>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297"/>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5EA4"/>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5674"/>
    <w:rsid w:val="00B96246"/>
    <w:rsid w:val="00BA09FB"/>
    <w:rsid w:val="00BA0C9A"/>
    <w:rsid w:val="00BA6D08"/>
    <w:rsid w:val="00BB099C"/>
    <w:rsid w:val="00BB1536"/>
    <w:rsid w:val="00BB1EB3"/>
    <w:rsid w:val="00BB36D0"/>
    <w:rsid w:val="00BB50A9"/>
    <w:rsid w:val="00BB6493"/>
    <w:rsid w:val="00BB658B"/>
    <w:rsid w:val="00BB721E"/>
    <w:rsid w:val="00BB7E29"/>
    <w:rsid w:val="00BC0625"/>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F234010"/>
  <w15:chartTrackingRefBased/>
  <w15:docId w15:val="{242C9B46-3412-4972-AD95-F227CE197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6B363C43E434AD19A546CE3C7CF6316"/>
        <w:category>
          <w:name w:val="Allmänt"/>
          <w:gallery w:val="placeholder"/>
        </w:category>
        <w:types>
          <w:type w:val="bbPlcHdr"/>
        </w:types>
        <w:behaviors>
          <w:behavior w:val="content"/>
        </w:behaviors>
        <w:guid w:val="{641ABDD1-74EE-40F0-AC51-C7A271531184}"/>
      </w:docPartPr>
      <w:docPartBody>
        <w:p w:rsidR="00ED0C39" w:rsidRDefault="00ED0C39">
          <w:pPr>
            <w:pStyle w:val="26B363C43E434AD19A546CE3C7CF6316"/>
          </w:pPr>
          <w:r w:rsidRPr="009A726D">
            <w:rPr>
              <w:rStyle w:val="Platshllartext"/>
            </w:rPr>
            <w:t>Klicka här för att ange text.</w:t>
          </w:r>
        </w:p>
      </w:docPartBody>
    </w:docPart>
    <w:docPart>
      <w:docPartPr>
        <w:name w:val="88F9A4DC4EC0496DBAC132038A01AA7E"/>
        <w:category>
          <w:name w:val="Allmänt"/>
          <w:gallery w:val="placeholder"/>
        </w:category>
        <w:types>
          <w:type w:val="bbPlcHdr"/>
        </w:types>
        <w:behaviors>
          <w:behavior w:val="content"/>
        </w:behaviors>
        <w:guid w:val="{F6527136-DB57-4E19-A6D8-D457C1ECE66F}"/>
      </w:docPartPr>
      <w:docPartBody>
        <w:p w:rsidR="00ED0C39" w:rsidRDefault="00ED0C39">
          <w:pPr>
            <w:pStyle w:val="88F9A4DC4EC0496DBAC132038A01AA7E"/>
          </w:pPr>
          <w:r w:rsidRPr="002551EA">
            <w:rPr>
              <w:rStyle w:val="Platshllartext"/>
              <w:color w:val="808080" w:themeColor="background1" w:themeShade="80"/>
            </w:rPr>
            <w:t>[Motionärernas namn]</w:t>
          </w:r>
        </w:p>
      </w:docPartBody>
    </w:docPart>
    <w:docPart>
      <w:docPartPr>
        <w:name w:val="3258F0379D64483ABFAC066E97CE2E51"/>
        <w:category>
          <w:name w:val="Allmänt"/>
          <w:gallery w:val="placeholder"/>
        </w:category>
        <w:types>
          <w:type w:val="bbPlcHdr"/>
        </w:types>
        <w:behaviors>
          <w:behavior w:val="content"/>
        </w:behaviors>
        <w:guid w:val="{AC617D49-B524-4185-A4F7-70B4E57B48EC}"/>
      </w:docPartPr>
      <w:docPartBody>
        <w:p w:rsidR="00ED0C39" w:rsidRDefault="00ED0C39">
          <w:pPr>
            <w:pStyle w:val="3258F0379D64483ABFAC066E97CE2E51"/>
          </w:pPr>
          <w:r>
            <w:rPr>
              <w:rStyle w:val="Platshllartext"/>
            </w:rPr>
            <w:t xml:space="preserve"> </w:t>
          </w:r>
        </w:p>
      </w:docPartBody>
    </w:docPart>
    <w:docPart>
      <w:docPartPr>
        <w:name w:val="B6BAB42709494EE18688632ADBA162AE"/>
        <w:category>
          <w:name w:val="Allmänt"/>
          <w:gallery w:val="placeholder"/>
        </w:category>
        <w:types>
          <w:type w:val="bbPlcHdr"/>
        </w:types>
        <w:behaviors>
          <w:behavior w:val="content"/>
        </w:behaviors>
        <w:guid w:val="{E55C4CE7-7BD9-49C1-8B34-CDD7D005DDD2}"/>
      </w:docPartPr>
      <w:docPartBody>
        <w:p w:rsidR="00ED0C39" w:rsidRDefault="00ED0C39">
          <w:pPr>
            <w:pStyle w:val="B6BAB42709494EE18688632ADBA162AE"/>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0C39"/>
    <w:rsid w:val="00ED0C3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6B363C43E434AD19A546CE3C7CF6316">
    <w:name w:val="26B363C43E434AD19A546CE3C7CF6316"/>
  </w:style>
  <w:style w:type="paragraph" w:customStyle="1" w:styleId="4F61D124C8C94ED69AC49F6C87686497">
    <w:name w:val="4F61D124C8C94ED69AC49F6C87686497"/>
  </w:style>
  <w:style w:type="paragraph" w:customStyle="1" w:styleId="1BF02EECE1674D8FA8B1228D87C1B7DC">
    <w:name w:val="1BF02EECE1674D8FA8B1228D87C1B7DC"/>
  </w:style>
  <w:style w:type="paragraph" w:customStyle="1" w:styleId="88F9A4DC4EC0496DBAC132038A01AA7E">
    <w:name w:val="88F9A4DC4EC0496DBAC132038A01AA7E"/>
  </w:style>
  <w:style w:type="paragraph" w:customStyle="1" w:styleId="3258F0379D64483ABFAC066E97CE2E51">
    <w:name w:val="3258F0379D64483ABFAC066E97CE2E51"/>
  </w:style>
  <w:style w:type="paragraph" w:customStyle="1" w:styleId="B6BAB42709494EE18688632ADBA162AE">
    <w:name w:val="B6BAB42709494EE18688632ADBA162A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B8C9502-6647-47D6-911E-EF5E4AC725CF}"/>
</file>

<file path=customXml/itemProps2.xml><?xml version="1.0" encoding="utf-8"?>
<ds:datastoreItem xmlns:ds="http://schemas.openxmlformats.org/officeDocument/2006/customXml" ds:itemID="{18E89A27-6CB3-4ADF-B2C2-FF28C47929A5}"/>
</file>

<file path=customXml/itemProps3.xml><?xml version="1.0" encoding="utf-8"?>
<ds:datastoreItem xmlns:ds="http://schemas.openxmlformats.org/officeDocument/2006/customXml" ds:itemID="{E4F84CDD-8091-4457-983C-D6D4DE7F2CD0}"/>
</file>

<file path=docProps/app.xml><?xml version="1.0" encoding="utf-8"?>
<Properties xmlns="http://schemas.openxmlformats.org/officeDocument/2006/extended-properties" xmlns:vt="http://schemas.openxmlformats.org/officeDocument/2006/docPropsVTypes">
  <Template>Normal</Template>
  <TotalTime>4</TotalTime>
  <Pages>2</Pages>
  <Words>349</Words>
  <Characters>2034</Characters>
  <Application>Microsoft Office Word</Application>
  <DocSecurity>0</DocSecurity>
  <Lines>35</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2372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