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AC2" w:rsidRPr="00E11AC2" w:rsidRDefault="00E11AC2">
      <w:pPr>
        <w:pStyle w:val="Hemstlrubrik"/>
      </w:pPr>
      <w:r w:rsidRPr="00E11AC2">
        <w:t>Förslag till riksdagsbeslut</w:t>
      </w:r>
    </w:p>
    <w:p w:rsidR="00E11AC2" w:rsidRPr="00E11AC2" w:rsidRDefault="00E11AC2">
      <w:pPr>
        <w:pStyle w:val="Hemstlatt"/>
        <w:ind w:left="0"/>
      </w:pPr>
      <w:r w:rsidRPr="00E11AC2">
        <w:t>Riksdagen tillkännager för regeringen som sin mening vad som anförs i motionen om angelägenheten av att förstärka kommunernas inflytande vid etablering av friskolor.</w:t>
      </w:r>
    </w:p>
    <w:p w:rsidR="00E11AC2" w:rsidRPr="00E11AC2" w:rsidRDefault="00E11AC2">
      <w:pPr>
        <w:pStyle w:val="Rubrik1"/>
      </w:pPr>
      <w:r w:rsidRPr="00E11AC2">
        <w:t>Motivering</w:t>
      </w:r>
    </w:p>
    <w:p w:rsidR="00E11AC2" w:rsidRPr="00E11AC2" w:rsidRDefault="00E11AC2">
      <w:pPr>
        <w:autoSpaceDE w:val="0"/>
        <w:autoSpaceDN w:val="0"/>
        <w:adjustRightInd w:val="0"/>
      </w:pPr>
      <w:r w:rsidRPr="00E11AC2">
        <w:t>För barn från olika sociala miljöer, trosuppfattningar och kulturer är skolan – och ska så vara – en viktig mötesplats. Friskolorna kan idag erbjuda alternat</w:t>
      </w:r>
      <w:r w:rsidRPr="00E11AC2">
        <w:t>i</w:t>
      </w:r>
      <w:r w:rsidRPr="00E11AC2">
        <w:t>va pedagogiska inriktningar som också kan komma hela skolväsendet till del så småningom. Men det finns också problem med de religiösa friskolorna som måste uppmärksammas och diskuteras. Många religiösa friskolor visar inte den öppenhet som de borde göra, och frågan huruvida de bedriver en unde</w:t>
      </w:r>
      <w:r w:rsidRPr="00E11AC2">
        <w:t>r</w:t>
      </w:r>
      <w:r w:rsidRPr="00E11AC2">
        <w:t>visning som förmedlar grundläggande demokratiska värden blir påtaglig. Det innebär ibland att de religiösa friskolorna försvårar integrationen eftersom barnen genom dessa delas in i olika religioner och cementerar po</w:t>
      </w:r>
      <w:r w:rsidRPr="00E11AC2">
        <w:t xml:space="preserve">sitioner i stället för att bryta upp gränser. </w:t>
      </w:r>
      <w:r w:rsidRPr="00E11AC2">
        <w:rPr>
          <w:color w:val="000000"/>
        </w:rPr>
        <w:t>För att skolan ska kunna förmedla grun</w:t>
      </w:r>
      <w:r w:rsidRPr="00E11AC2">
        <w:rPr>
          <w:color w:val="000000"/>
        </w:rPr>
        <w:t>d</w:t>
      </w:r>
      <w:r w:rsidRPr="00E11AC2">
        <w:rPr>
          <w:color w:val="000000"/>
        </w:rPr>
        <w:t>läggande demokratiska värden måste man praktisera demokratiska arbetsfo</w:t>
      </w:r>
      <w:r w:rsidRPr="00E11AC2">
        <w:rPr>
          <w:color w:val="000000"/>
        </w:rPr>
        <w:t>r</w:t>
      </w:r>
      <w:r w:rsidRPr="00E11AC2">
        <w:rPr>
          <w:color w:val="000000"/>
        </w:rPr>
        <w:t>mer. Den obligatoriska undervisningen ska vila på vetenskaplig grund och vara icke-konfessionell, detta för att lika villkor ska råda för alla skolor, oa</w:t>
      </w:r>
      <w:r w:rsidRPr="00E11AC2">
        <w:rPr>
          <w:color w:val="000000"/>
        </w:rPr>
        <w:t>v</w:t>
      </w:r>
      <w:r w:rsidRPr="00E11AC2">
        <w:rPr>
          <w:color w:val="000000"/>
        </w:rPr>
        <w:t>sett driftsform eller inriktning.</w:t>
      </w:r>
    </w:p>
    <w:p w:rsidR="00E11AC2" w:rsidRPr="00E11AC2" w:rsidRDefault="00E11AC2">
      <w:pPr>
        <w:pStyle w:val="Normaltindrag"/>
      </w:pPr>
      <w:r w:rsidRPr="00E11AC2">
        <w:t>Den politiska uppgiften är att arbeta för att den obligatoriska undervi</w:t>
      </w:r>
      <w:r w:rsidRPr="00E11AC2">
        <w:t>s</w:t>
      </w:r>
      <w:r w:rsidRPr="00E11AC2">
        <w:t>ningen på alla skolor är allsidig och objektiv och baseras på värdegrunder såsom alla människors lika värde, jämställdhet, respekt och förståelse för olikheter. Det är därför angeläget att kommunernas inflytande vid etablering av friskolor förstärks eftersom det slutligen är kommunen som har ansvaret för alla barns skolgång, oavsett driftsform.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AC2">
        <w:trPr>
          <w:cantSplit/>
        </w:trPr>
        <w:tc>
          <w:tcPr>
            <w:tcW w:w="3046" w:type="dxa"/>
          </w:tcPr>
          <w:p w:rsidR="00E11AC2" w:rsidRPr="00E11AC2" w:rsidRDefault="00E11AC2">
            <w:pPr>
              <w:pStyle w:val="UnderskriftDatum"/>
              <w:spacing w:before="240"/>
            </w:pPr>
            <w:r w:rsidRPr="00E11AC2">
              <w:lastRenderedPageBreak/>
              <w:t>Stockholm den 3 oktober 2008</w:t>
            </w:r>
          </w:p>
        </w:tc>
        <w:tc>
          <w:tcPr>
            <w:tcW w:w="3047" w:type="dxa"/>
          </w:tcPr>
          <w:p w:rsidR="00E11AC2" w:rsidRPr="00E11AC2" w:rsidRDefault="00E11AC2">
            <w:pPr>
              <w:pStyle w:val="Underskrifter"/>
              <w:spacing w:before="240"/>
            </w:pPr>
          </w:p>
        </w:tc>
      </w:tr>
      <w:tr w:rsidR="00000000" w:rsidRPr="00E11AC2">
        <w:trPr>
          <w:cantSplit/>
        </w:trPr>
        <w:tc>
          <w:tcPr>
            <w:tcW w:w="3046" w:type="dxa"/>
          </w:tcPr>
          <w:p w:rsidR="00E11AC2" w:rsidRPr="00E11AC2" w:rsidRDefault="00E11AC2">
            <w:pPr>
              <w:pStyle w:val="Underskrifter"/>
            </w:pPr>
            <w:r w:rsidRPr="00E11AC2">
              <w:t>Yilmaz Kerimo (s)</w:t>
            </w:r>
          </w:p>
        </w:tc>
        <w:tc>
          <w:tcPr>
            <w:tcW w:w="3046" w:type="dxa"/>
          </w:tcPr>
          <w:p w:rsidR="00E11AC2" w:rsidRPr="00E11AC2" w:rsidRDefault="00E11AC2">
            <w:pPr>
              <w:pStyle w:val="Underskrifter"/>
            </w:pPr>
          </w:p>
        </w:tc>
      </w:tr>
    </w:tbl>
    <w:p w:rsidR="00E11AC2" w:rsidRPr="00E11AC2" w:rsidRDefault="00E11AC2">
      <w:pPr>
        <w:pStyle w:val="Normaltindrag"/>
      </w:pPr>
    </w:p>
    <w:sectPr w:rsidR="00000000" w:rsidRPr="00E11A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AC2" w:rsidRPr="00E11AC2" w:rsidRDefault="00E11AC2">
      <w:r w:rsidRPr="00E11AC2">
        <w:separator/>
      </w:r>
    </w:p>
  </w:endnote>
  <w:endnote w:type="continuationSeparator" w:id="0">
    <w:p w:rsidR="00E11AC2" w:rsidRPr="00E11AC2" w:rsidRDefault="00E11AC2">
      <w:r w:rsidRPr="00E11A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AC2" w:rsidRPr="00E11AC2" w:rsidRDefault="00E11AC2">
    <w:pPr>
      <w:pStyle w:val="Sidfot"/>
    </w:pPr>
    <w:r w:rsidRPr="00E11A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771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C2" w:rsidRDefault="00E11A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AC2" w:rsidRDefault="00E11A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AC2" w:rsidRPr="00E11AC2" w:rsidRDefault="00E11AC2">
    <w:pPr>
      <w:pStyle w:val="Sidfot"/>
    </w:pPr>
    <w:r w:rsidRPr="00E11A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681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C2" w:rsidRDefault="00E11A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AC2" w:rsidRDefault="00E11A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AC2" w:rsidRPr="00E11AC2" w:rsidRDefault="00E11AC2">
    <w:pPr>
      <w:pStyle w:val="Sidfot"/>
    </w:pPr>
    <w:r w:rsidRPr="00E11A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352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C2" w:rsidRDefault="00E11A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AC2" w:rsidRDefault="00E11A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AC2" w:rsidRPr="00E11AC2" w:rsidRDefault="00E11AC2">
      <w:r w:rsidRPr="00E11AC2">
        <w:separator/>
      </w:r>
    </w:p>
  </w:footnote>
  <w:footnote w:type="continuationSeparator" w:id="0">
    <w:p w:rsidR="00E11AC2" w:rsidRPr="00E11AC2" w:rsidRDefault="00E11AC2">
      <w:r w:rsidRPr="00E11A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AC2" w:rsidRPr="00E11AC2" w:rsidRDefault="00E11AC2">
    <w:pPr>
      <w:pStyle w:val="Sidhuvud"/>
    </w:pPr>
    <w:r w:rsidRPr="00E11A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2319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C2" w:rsidRDefault="00E11A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AC2" w:rsidRDefault="00E11A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AC2" w:rsidRPr="00E11AC2" w:rsidRDefault="00E11AC2">
    <w:pPr>
      <w:pStyle w:val="Sidhuvud"/>
    </w:pPr>
    <w:r w:rsidRPr="00E11A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1120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C2" w:rsidRDefault="00E11A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AC2" w:rsidRDefault="00E11A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AC2" w:rsidRPr="00E11AC2" w:rsidRDefault="00E11AC2">
    <w:pPr>
      <w:pStyle w:val="FSHNormal"/>
      <w:tabs>
        <w:tab w:val="right" w:pos="5840"/>
      </w:tabs>
    </w:pPr>
    <w:r w:rsidRPr="00E11AC2">
      <w:br/>
    </w:r>
    <w:r w:rsidRPr="00E11AC2">
      <w:fldChar w:fldCharType="begin" w:fldLock="1"/>
    </w:r>
    <w:r w:rsidRPr="00E11AC2">
      <w:instrText xml:space="preserve"> DOCPROPERTY</w:instrText>
    </w:r>
    <w:r w:rsidRPr="00E11AC2">
      <w:rPr>
        <w:sz w:val="18"/>
      </w:rPr>
      <w:instrText xml:space="preserve"> "YearUser" *\charformat </w:instrText>
    </w:r>
    <w:r w:rsidRPr="00E11AC2">
      <w:fldChar w:fldCharType="separate"/>
    </w:r>
    <w:r w:rsidRPr="00E11AC2">
      <w:t>2008/09</w:t>
    </w:r>
    <w:r w:rsidRPr="00E11AC2">
      <w:fldChar w:fldCharType="end"/>
    </w:r>
    <w:r w:rsidRPr="00E11AC2">
      <w:t xml:space="preserve"> </w:t>
    </w:r>
    <w:r w:rsidRPr="00E11AC2">
      <w:tab/>
      <w:t xml:space="preserve">mnr: </w:t>
    </w:r>
    <w:r w:rsidRPr="00E11AC2">
      <w:fldChar w:fldCharType="begin" w:fldLock="1"/>
    </w:r>
    <w:r w:rsidRPr="00E11AC2">
      <w:instrText xml:space="preserve"> DOCPROPERTY</w:instrText>
    </w:r>
    <w:r w:rsidRPr="00E11AC2">
      <w:rPr>
        <w:sz w:val="18"/>
      </w:rPr>
      <w:instrText xml:space="preserve"> "Motionsnummer" *\charformat </w:instrText>
    </w:r>
    <w:r w:rsidRPr="00E11AC2">
      <w:fldChar w:fldCharType="separate"/>
    </w:r>
    <w:r w:rsidRPr="00E11AC2">
      <w:t>Ub451</w:t>
    </w:r>
    <w:r w:rsidRPr="00E11AC2">
      <w:fldChar w:fldCharType="end"/>
    </w:r>
    <w:r w:rsidRPr="00E11AC2">
      <w:br/>
    </w:r>
    <w:r w:rsidRPr="00E11AC2">
      <w:fldChar w:fldCharType="begin" w:fldLock="1"/>
    </w:r>
    <w:r w:rsidRPr="00E11AC2">
      <w:instrText xml:space="preserve"> DOCPROPERTY</w:instrText>
    </w:r>
    <w:r w:rsidRPr="00E11AC2">
      <w:rPr>
        <w:sz w:val="18"/>
      </w:rPr>
      <w:instrText xml:space="preserve"> "Samling" *\charformat </w:instrText>
    </w:r>
    <w:r w:rsidRPr="00E11AC2">
      <w:fldChar w:fldCharType="end"/>
    </w:r>
    <w:r w:rsidRPr="00E11AC2">
      <w:tab/>
      <w:t xml:space="preserve">pnr: </w:t>
    </w:r>
    <w:r w:rsidRPr="00E11AC2">
      <w:fldChar w:fldCharType="begin" w:fldLock="1"/>
    </w:r>
    <w:r w:rsidRPr="00E11AC2">
      <w:instrText xml:space="preserve"> DOCPROPERTY</w:instrText>
    </w:r>
    <w:r w:rsidRPr="00E11AC2">
      <w:rPr>
        <w:sz w:val="18"/>
      </w:rPr>
      <w:instrText xml:space="preserve"> "Partinummer" *\charformat </w:instrText>
    </w:r>
    <w:r w:rsidRPr="00E11AC2">
      <w:fldChar w:fldCharType="separate"/>
    </w:r>
    <w:r w:rsidRPr="00E11AC2">
      <w:t>s39001</w:t>
    </w:r>
    <w:r w:rsidRPr="00E11AC2">
      <w:fldChar w:fldCharType="end"/>
    </w:r>
  </w:p>
  <w:p w:rsidR="00E11AC2" w:rsidRPr="00E11AC2" w:rsidRDefault="00E11AC2">
    <w:pPr>
      <w:pStyle w:val="FSHRub1"/>
    </w:pPr>
    <w:r w:rsidRPr="00E11AC2">
      <w:t>Motion till riksdagen</w:t>
    </w:r>
    <w:r w:rsidRPr="00E11AC2">
      <w:br/>
    </w:r>
    <w:r w:rsidRPr="00E11AC2">
      <w:fldChar w:fldCharType="begin" w:fldLock="1"/>
    </w:r>
    <w:r w:rsidRPr="00E11AC2">
      <w:instrText xml:space="preserve"> DOCPROPERTY "YearUser" *\charformat </w:instrText>
    </w:r>
    <w:r w:rsidRPr="00E11AC2">
      <w:fldChar w:fldCharType="separate"/>
    </w:r>
    <w:r w:rsidRPr="00E11AC2">
      <w:t>2008/09</w:t>
    </w:r>
    <w:r w:rsidRPr="00E11AC2">
      <w:fldChar w:fldCharType="end"/>
    </w:r>
    <w:r w:rsidRPr="00E11AC2">
      <w:t>:</w:t>
    </w:r>
    <w:r w:rsidRPr="00E11AC2">
      <w:fldChar w:fldCharType="begin" w:fldLock="1"/>
    </w:r>
    <w:r w:rsidRPr="00E11AC2">
      <w:instrText xml:space="preserve"> DOCPROPERTY "Motionsnummer" *\charformat </w:instrText>
    </w:r>
    <w:r w:rsidRPr="00E11AC2">
      <w:fldChar w:fldCharType="separate"/>
    </w:r>
    <w:r w:rsidRPr="00E11AC2">
      <w:t>Ub451</w:t>
    </w:r>
    <w:r w:rsidRPr="00E11AC2">
      <w:fldChar w:fldCharType="end"/>
    </w:r>
  </w:p>
  <w:p w:rsidR="00E11AC2" w:rsidRPr="00E11AC2" w:rsidRDefault="00E11AC2">
    <w:pPr>
      <w:pStyle w:val="FSHNormalS5"/>
    </w:pPr>
    <w:r w:rsidRPr="00E11AC2">
      <w:fldChar w:fldCharType="begin" w:fldLock="1"/>
    </w:r>
    <w:r w:rsidRPr="00E11AC2">
      <w:instrText xml:space="preserve"> DOCPROPERTY "MotionarText" *\charformat </w:instrText>
    </w:r>
    <w:r w:rsidRPr="00E11AC2">
      <w:fldChar w:fldCharType="separate"/>
    </w:r>
    <w:r w:rsidRPr="00E11AC2">
      <w:t>av Yilmaz Kerimo (s)</w:t>
    </w:r>
    <w:r w:rsidRPr="00E11AC2">
      <w:fldChar w:fldCharType="end"/>
    </w:r>
    <w:r w:rsidRPr="00E11AC2">
      <w:br/>
    </w:r>
    <w:r w:rsidRPr="00E11AC2">
      <w:fldChar w:fldCharType="begin" w:fldLock="1"/>
    </w:r>
    <w:r w:rsidRPr="00E11AC2">
      <w:instrText xml:space="preserve"> DOCPROPERTY "SvarFrasKort" *\charformat </w:instrText>
    </w:r>
    <w:r w:rsidRPr="00E11AC2">
      <w:fldChar w:fldCharType="end"/>
    </w:r>
  </w:p>
  <w:p w:rsidR="00E11AC2" w:rsidRPr="00E11AC2" w:rsidRDefault="00E11AC2">
    <w:pPr>
      <w:pStyle w:val="FSHTitel"/>
    </w:pPr>
    <w:r w:rsidRPr="00E11AC2">
      <w:fldChar w:fldCharType="begin" w:fldLock="1"/>
    </w:r>
    <w:r w:rsidRPr="00E11AC2">
      <w:instrText xml:space="preserve"> DOCPROPERTY</w:instrText>
    </w:r>
    <w:r w:rsidRPr="00E11AC2">
      <w:rPr>
        <w:sz w:val="18"/>
      </w:rPr>
      <w:instrText xml:space="preserve"> "RubrikSvar" *\charformat </w:instrText>
    </w:r>
    <w:r w:rsidRPr="00E11AC2">
      <w:fldChar w:fldCharType="separate"/>
    </w:r>
    <w:r w:rsidRPr="00E11AC2">
      <w:t>Religiösa friskolor</w:t>
    </w:r>
    <w:r w:rsidRPr="00E11AC2">
      <w:fldChar w:fldCharType="end"/>
    </w:r>
  </w:p>
  <w:p w:rsidR="00E11AC2" w:rsidRPr="00E11AC2" w:rsidRDefault="00E11AC2">
    <w:pPr>
      <w:pStyle w:val="Normal00"/>
    </w:pPr>
  </w:p>
  <w:p w:rsidR="00E11AC2" w:rsidRPr="00E11AC2" w:rsidRDefault="00E11A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3145782">
    <w:abstractNumId w:val="8"/>
  </w:num>
  <w:num w:numId="2" w16cid:durableId="674528093">
    <w:abstractNumId w:val="9"/>
  </w:num>
  <w:num w:numId="3" w16cid:durableId="1745957593">
    <w:abstractNumId w:val="8"/>
  </w:num>
  <w:num w:numId="4" w16cid:durableId="1748528998">
    <w:abstractNumId w:val="9"/>
  </w:num>
  <w:num w:numId="5" w16cid:durableId="2120373072">
    <w:abstractNumId w:val="13"/>
  </w:num>
  <w:num w:numId="6" w16cid:durableId="1864631965">
    <w:abstractNumId w:val="10"/>
  </w:num>
  <w:num w:numId="7" w16cid:durableId="1783836991">
    <w:abstractNumId w:val="11"/>
  </w:num>
  <w:num w:numId="8" w16cid:durableId="1801418198">
    <w:abstractNumId w:val="12"/>
  </w:num>
  <w:num w:numId="9" w16cid:durableId="1761951538">
    <w:abstractNumId w:val="8"/>
  </w:num>
  <w:num w:numId="10" w16cid:durableId="401755714">
    <w:abstractNumId w:val="3"/>
  </w:num>
  <w:num w:numId="11" w16cid:durableId="234122882">
    <w:abstractNumId w:val="2"/>
  </w:num>
  <w:num w:numId="12" w16cid:durableId="1246184257">
    <w:abstractNumId w:val="1"/>
  </w:num>
  <w:num w:numId="13" w16cid:durableId="1567107646">
    <w:abstractNumId w:val="0"/>
  </w:num>
  <w:num w:numId="14" w16cid:durableId="1085225460">
    <w:abstractNumId w:val="9"/>
  </w:num>
  <w:num w:numId="15" w16cid:durableId="2015065703">
    <w:abstractNumId w:val="7"/>
  </w:num>
  <w:num w:numId="16" w16cid:durableId="649602926">
    <w:abstractNumId w:val="6"/>
  </w:num>
  <w:num w:numId="17" w16cid:durableId="1714379560">
    <w:abstractNumId w:val="5"/>
  </w:num>
  <w:num w:numId="18" w16cid:durableId="133413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70D6C0F8-0D79-459C-8A62-FFC09516A98A}"/>
  </w:docVars>
  <w:rsids>
    <w:rsidRoot w:val="007D7A50"/>
    <w:rsid w:val="007D7A50"/>
    <w:rsid w:val="00E11A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827A876-CBB0-4CC5-87DF-1CB1F01F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1454</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s39001</vt:lpstr>
    </vt:vector>
  </TitlesOfParts>
  <Company>Riksdagen</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s39001</dc:title>
  <dc:subject>s39001</dc:subject>
  <dc:creator>Riksdagen</dc:creator>
  <cp:keywords>Riksdagen</cp:keywords>
  <dc:description>TKG-ktrl, MSMQ4mb, PersReg-Distribution mm b-&gt;ny fplogga c-&gt;nygamla s-rosen</dc:description>
  <cp:lastModifiedBy>Lars Brink</cp:lastModifiedBy>
  <cp:revision>2</cp:revision>
  <cp:lastPrinted>2009-01-26T08:14:00Z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Religiösa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20082009000000000115000390010069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20082009000000000115000390010069</vt:lpwstr>
  </property>
  <property fmtid="{D5CDD505-2E9C-101B-9397-08002B2CF9AE}" pid="50" name="nummer">
    <vt:lpwstr>451</vt:lpwstr>
  </property>
  <property fmtid="{D5CDD505-2E9C-101B-9397-08002B2CF9AE}" pid="51" name="utskottsbeteckning">
    <vt:lpwstr>Ub</vt:lpwstr>
  </property>
  <property fmtid="{D5CDD505-2E9C-101B-9397-08002B2CF9AE}" pid="52" name="GlobalUID">
    <vt:lpwstr>{8D0A067F-6106-47D3-8A72-FB533B139BB3}</vt:lpwstr>
  </property>
  <property fmtid="{D5CDD505-2E9C-101B-9397-08002B2CF9AE}" pid="53" name="Överföringar">
    <vt:i4>0</vt:i4>
  </property>
  <property fmtid="{D5CDD505-2E9C-101B-9397-08002B2CF9AE}" pid="54" name="Checksum">
    <vt:lpwstr>*1020584724085*</vt:lpwstr>
  </property>
  <property fmtid="{D5CDD505-2E9C-101B-9397-08002B2CF9AE}" pid="55" name="skuggnummer">
    <vt:lpwstr>2386</vt:lpwstr>
  </property>
  <property fmtid="{D5CDD505-2E9C-101B-9397-08002B2CF9AE}" pid="56" name="urixVersion">
    <vt:lpwstr>3.2.0.8</vt:lpwstr>
  </property>
  <property fmtid="{D5CDD505-2E9C-101B-9397-08002B2CF9AE}" pid="57" name="urixOrigin">
    <vt:lpwstr>090402 10:18:15.797</vt:lpwstr>
  </property>
  <property fmtid="{D5CDD505-2E9C-101B-9397-08002B2CF9AE}" pid="58" name="urixGuid">
    <vt:lpwstr>{E82D17B9-EC8D-4473-9CFE-C814114FB9BE}</vt:lpwstr>
  </property>
</Properties>
</file>