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08267C82F398482BB23E72A951080C3D"/>
        </w:placeholder>
        <w:text/>
      </w:sdtPr>
      <w:sdtEndPr/>
      <w:sdtContent>
        <w:p w:rsidRPr="009B062B" w:rsidR="00AF30DD" w:rsidP="00303186" w:rsidRDefault="00AF30DD" w14:paraId="357E11B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a262718-5847-4444-b246-0d0b2b12f4ec"/>
        <w:id w:val="1146245113"/>
        <w:lock w:val="sdtLocked"/>
      </w:sdtPr>
      <w:sdtEndPr/>
      <w:sdtContent>
        <w:p w:rsidR="00DE2FC4" w:rsidRDefault="001670A6" w14:paraId="357E11B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ett avskaffande av trängselskatten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E7C39B3FDD949FDA7AAB460BB327CE2"/>
        </w:placeholder>
        <w:text/>
      </w:sdtPr>
      <w:sdtEndPr/>
      <w:sdtContent>
        <w:p w:rsidRPr="009B062B" w:rsidR="006D79C9" w:rsidP="00333E95" w:rsidRDefault="006D79C9" w14:paraId="357E11B9" w14:textId="77777777">
          <w:pPr>
            <w:pStyle w:val="Rubrik1"/>
          </w:pPr>
          <w:r>
            <w:t>Motivering</w:t>
          </w:r>
        </w:p>
      </w:sdtContent>
    </w:sdt>
    <w:p w:rsidR="00F33A94" w:rsidP="00F33A94" w:rsidRDefault="00F33A94" w14:paraId="357E11BA" w14:textId="2ACF20EB">
      <w:pPr>
        <w:pStyle w:val="Normalutanindragellerluft"/>
      </w:pPr>
      <w:r>
        <w:t>I Stockholm och Göteborg tillämpas trängselskatt. Avsikten med denna förordning var att minska trängseln, att betala för den infrastruktur som används och i bästa fall skapa en finansiell kraft med möjlighet att satsa på framtiden</w:t>
      </w:r>
      <w:r w:rsidR="00204A93">
        <w:t>. T</w:t>
      </w:r>
      <w:r>
        <w:t xml:space="preserve">yvärr </w:t>
      </w:r>
      <w:r w:rsidR="00204A93">
        <w:t xml:space="preserve">tyder tendenser på </w:t>
      </w:r>
      <w:r>
        <w:t>att intäkter ibland i</w:t>
      </w:r>
      <w:r w:rsidR="000A5E9C">
        <w:t xml:space="preserve"> </w:t>
      </w:r>
      <w:r>
        <w:t>stället finansierar skulder för gångna projekt</w:t>
      </w:r>
      <w:r w:rsidR="00204A93">
        <w:t>,</w:t>
      </w:r>
      <w:r>
        <w:t xml:space="preserve"> och försök att minska trängseln har tappat sin funktion </w:t>
      </w:r>
      <w:r w:rsidR="00204A93">
        <w:t>eftersom</w:t>
      </w:r>
      <w:r>
        <w:t xml:space="preserve"> ett minskat resande</w:t>
      </w:r>
      <w:r w:rsidR="00204A93">
        <w:t xml:space="preserve"> </w:t>
      </w:r>
      <w:r w:rsidR="00F95C98">
        <w:t xml:space="preserve">har </w:t>
      </w:r>
      <w:r w:rsidR="00204A93">
        <w:t>uteblivit</w:t>
      </w:r>
      <w:r>
        <w:t>. Trängseln kan dock öka</w:t>
      </w:r>
      <w:r w:rsidR="00F95C98">
        <w:t>,</w:t>
      </w:r>
      <w:r>
        <w:t xml:space="preserve"> </w:t>
      </w:r>
      <w:r w:rsidR="00302E9C">
        <w:t xml:space="preserve">vilket till stor del </w:t>
      </w:r>
      <w:r>
        <w:t xml:space="preserve">beror på att städerna bygger bort vägar till förmån för bussfiler och cykelbanor och inte </w:t>
      </w:r>
      <w:r w:rsidR="00F95C98">
        <w:t xml:space="preserve">satsar på </w:t>
      </w:r>
      <w:r>
        <w:t>infrastruktur för minska</w:t>
      </w:r>
      <w:r w:rsidR="00F95C98">
        <w:t>d</w:t>
      </w:r>
      <w:r>
        <w:t xml:space="preserve"> trängsel för bilismen. </w:t>
      </w:r>
      <w:bookmarkStart w:name="_GoBack" w:id="1"/>
      <w:bookmarkEnd w:id="1"/>
    </w:p>
    <w:p w:rsidR="00BB6339" w:rsidP="00627AE7" w:rsidRDefault="00F33A94" w14:paraId="357E11BD" w14:textId="15F754BE">
      <w:r>
        <w:t>Sveriges invånare lever i</w:t>
      </w:r>
      <w:r w:rsidR="000A5E9C">
        <w:t xml:space="preserve"> </w:t>
      </w:r>
      <w:r>
        <w:t>dag i e</w:t>
      </w:r>
      <w:r w:rsidR="00F95C98">
        <w:t>tt</w:t>
      </w:r>
      <w:r>
        <w:t xml:space="preserve"> av världens högst skattebelagda samhälle</w:t>
      </w:r>
      <w:r w:rsidR="00F95C98">
        <w:t>n</w:t>
      </w:r>
      <w:r>
        <w:t>. Skatten borde räcka till att</w:t>
      </w:r>
      <w:r w:rsidR="00F95C98">
        <w:t xml:space="preserve"> </w:t>
      </w:r>
      <w:r>
        <w:t xml:space="preserve">finansiera den infrastruktur som behövs, utan </w:t>
      </w:r>
      <w:r w:rsidR="003B784D">
        <w:t xml:space="preserve">att </w:t>
      </w:r>
      <w:r>
        <w:t>några lokala och särskilda avgifter drabbar den enskilde brukaren.</w:t>
      </w:r>
      <w:r w:rsidR="00E91E17">
        <w:t xml:space="preserve"> Regeringen bör därför</w:t>
      </w:r>
      <w:r w:rsidR="00627AE7">
        <w:t xml:space="preserve"> </w:t>
      </w:r>
      <w:r>
        <w:t xml:space="preserve">utreda ett avskaffande av trängselskatten. </w:t>
      </w:r>
    </w:p>
    <w:sdt>
      <w:sdtPr>
        <w:alias w:val="CC_Underskrifter"/>
        <w:tag w:val="CC_Underskrifter"/>
        <w:id w:val="583496634"/>
        <w:lock w:val="sdtContentLocked"/>
        <w:placeholder>
          <w:docPart w:val="F55B399DDA864321BDE4F0A9B4B04D07"/>
        </w:placeholder>
      </w:sdtPr>
      <w:sdtEndPr/>
      <w:sdtContent>
        <w:p w:rsidR="00303186" w:rsidP="00A66971" w:rsidRDefault="00303186" w14:paraId="357E11BE" w14:textId="77777777"/>
        <w:p w:rsidRPr="008E0FE2" w:rsidR="004801AC" w:rsidP="00A66971" w:rsidRDefault="00627AE7" w14:paraId="357E11BF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Jimmy Ståhl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Thomas Morell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Patrik Jönsson (SD)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Monika Lövgren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A34EFB" w:rsidRDefault="00A34EFB" w14:paraId="357E11C9" w14:textId="77777777"/>
    <w:sectPr w:rsidR="00A34EF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7E11CB" w14:textId="77777777" w:rsidR="00F33A94" w:rsidRDefault="00F33A94" w:rsidP="000C1CAD">
      <w:pPr>
        <w:spacing w:line="240" w:lineRule="auto"/>
      </w:pPr>
      <w:r>
        <w:separator/>
      </w:r>
    </w:p>
  </w:endnote>
  <w:endnote w:type="continuationSeparator" w:id="0">
    <w:p w14:paraId="357E11CC" w14:textId="77777777" w:rsidR="00F33A94" w:rsidRDefault="00F33A9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E11D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E11D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E11DA" w14:textId="77777777" w:rsidR="00262EA3" w:rsidRPr="00A66971" w:rsidRDefault="00262EA3" w:rsidP="00A6697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7E11C9" w14:textId="77777777" w:rsidR="00F33A94" w:rsidRDefault="00F33A94" w:rsidP="000C1CAD">
      <w:pPr>
        <w:spacing w:line="240" w:lineRule="auto"/>
      </w:pPr>
      <w:r>
        <w:separator/>
      </w:r>
    </w:p>
  </w:footnote>
  <w:footnote w:type="continuationSeparator" w:id="0">
    <w:p w14:paraId="357E11CA" w14:textId="77777777" w:rsidR="00F33A94" w:rsidRDefault="00F33A9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357E11C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57E11DC" wp14:anchorId="357E11D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627AE7" w14:paraId="357E11DF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A529A639A4F4A8B9D44B6D019FC5F1B"/>
                              </w:placeholder>
                              <w:text/>
                            </w:sdtPr>
                            <w:sdtEndPr/>
                            <w:sdtContent>
                              <w:r w:rsidR="00F33A94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190303561004E4EBD3FE35D44CA37FA"/>
                              </w:placeholder>
                              <w:text/>
                            </w:sdtPr>
                            <w:sdtEndPr/>
                            <w:sdtContent>
                              <w:r w:rsidR="00303186">
                                <w:t>337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57E11D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627AE7" w14:paraId="357E11DF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A529A639A4F4A8B9D44B6D019FC5F1B"/>
                        </w:placeholder>
                        <w:text/>
                      </w:sdtPr>
                      <w:sdtEndPr/>
                      <w:sdtContent>
                        <w:r w:rsidR="00F33A94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190303561004E4EBD3FE35D44CA37FA"/>
                        </w:placeholder>
                        <w:text/>
                      </w:sdtPr>
                      <w:sdtEndPr/>
                      <w:sdtContent>
                        <w:r w:rsidR="00303186">
                          <w:t>337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57E11C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357E11CF" w14:textId="77777777">
    <w:pPr>
      <w:jc w:val="right"/>
    </w:pPr>
  </w:p>
  <w:p w:rsidR="00262EA3" w:rsidP="00776B74" w:rsidRDefault="00262EA3" w14:paraId="357E11D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627AE7" w14:paraId="357E11D3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57E11DE" wp14:anchorId="357E11D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627AE7" w14:paraId="357E11D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F33A94">
          <w:t>SD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303186">
          <w:t>337</w:t>
        </w:r>
      </w:sdtContent>
    </w:sdt>
  </w:p>
  <w:p w:rsidRPr="008227B3" w:rsidR="00262EA3" w:rsidP="008227B3" w:rsidRDefault="00627AE7" w14:paraId="357E11D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627AE7" w14:paraId="357E11D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:2216</w:t>
        </w:r>
      </w:sdtContent>
    </w:sdt>
  </w:p>
  <w:p w:rsidR="00262EA3" w:rsidP="00E03A3D" w:rsidRDefault="00627AE7" w14:paraId="357E11D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Jimmy Ståhl m.fl.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302E9C" w14:paraId="357E11D8" w14:textId="77777777">
        <w:pPr>
          <w:pStyle w:val="FSHRub2"/>
        </w:pPr>
        <w:r>
          <w:t>Avskaffa trängselskatt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57E11D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D1AC4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B105B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9AB6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9204A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D84C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04C7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E38BA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B853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F33A9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5E9C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B1D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0A6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A93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2E9C"/>
    <w:rsid w:val="00303186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B784D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AE7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25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46D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38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4EFB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971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67E9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C4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1E17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3A94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5C98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57E11B6"/>
  <w15:chartTrackingRefBased/>
  <w15:docId w15:val="{51C47586-D387-4240-9380-7B4EB26DF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8267C82F398482BB23E72A951080C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5B22E3-767A-4B53-961C-7891C1A357BD}"/>
      </w:docPartPr>
      <w:docPartBody>
        <w:p w:rsidR="003F4083" w:rsidRDefault="003F4083">
          <w:pPr>
            <w:pStyle w:val="08267C82F398482BB23E72A951080C3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E7C39B3FDD949FDA7AAB460BB327C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8E7BEE-C627-45F5-BF1C-9AB3847D4A25}"/>
      </w:docPartPr>
      <w:docPartBody>
        <w:p w:rsidR="003F4083" w:rsidRDefault="003F4083">
          <w:pPr>
            <w:pStyle w:val="AE7C39B3FDD949FDA7AAB460BB327CE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A529A639A4F4A8B9D44B6D019FC5F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D5D9CF-C3E7-47DF-BBB2-2BB4B4EAAEAC}"/>
      </w:docPartPr>
      <w:docPartBody>
        <w:p w:rsidR="003F4083" w:rsidRDefault="003F4083">
          <w:pPr>
            <w:pStyle w:val="7A529A639A4F4A8B9D44B6D019FC5F1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190303561004E4EBD3FE35D44CA37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408A91-76A2-4AD7-A96F-63E2270B8994}"/>
      </w:docPartPr>
      <w:docPartBody>
        <w:p w:rsidR="003F4083" w:rsidRDefault="003F4083">
          <w:pPr>
            <w:pStyle w:val="2190303561004E4EBD3FE35D44CA37FA"/>
          </w:pPr>
          <w:r>
            <w:t xml:space="preserve"> </w:t>
          </w:r>
        </w:p>
      </w:docPartBody>
    </w:docPart>
    <w:docPart>
      <w:docPartPr>
        <w:name w:val="F55B399DDA864321BDE4F0A9B4B04D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CA2CE2-1B5B-4BCA-88CC-248AADC95CA5}"/>
      </w:docPartPr>
      <w:docPartBody>
        <w:p w:rsidR="00C12821" w:rsidRDefault="00C1282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083"/>
    <w:rsid w:val="003F4083"/>
    <w:rsid w:val="00C1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8267C82F398482BB23E72A951080C3D">
    <w:name w:val="08267C82F398482BB23E72A951080C3D"/>
  </w:style>
  <w:style w:type="paragraph" w:customStyle="1" w:styleId="9E528CE362E349B395462B36CFF72556">
    <w:name w:val="9E528CE362E349B395462B36CFF72556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C2A73FB79E914F82AFF64711BFB8E2AB">
    <w:name w:val="C2A73FB79E914F82AFF64711BFB8E2AB"/>
  </w:style>
  <w:style w:type="paragraph" w:customStyle="1" w:styleId="AE7C39B3FDD949FDA7AAB460BB327CE2">
    <w:name w:val="AE7C39B3FDD949FDA7AAB460BB327CE2"/>
  </w:style>
  <w:style w:type="paragraph" w:customStyle="1" w:styleId="FE503E5BE84540A390F2AE1FFAF0B139">
    <w:name w:val="FE503E5BE84540A390F2AE1FFAF0B139"/>
  </w:style>
  <w:style w:type="paragraph" w:customStyle="1" w:styleId="5786CACFD6274850B87554A3B6A37218">
    <w:name w:val="5786CACFD6274850B87554A3B6A37218"/>
  </w:style>
  <w:style w:type="paragraph" w:customStyle="1" w:styleId="7A529A639A4F4A8B9D44B6D019FC5F1B">
    <w:name w:val="7A529A639A4F4A8B9D44B6D019FC5F1B"/>
  </w:style>
  <w:style w:type="paragraph" w:customStyle="1" w:styleId="2190303561004E4EBD3FE35D44CA37FA">
    <w:name w:val="2190303561004E4EBD3FE35D44CA37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F1EE1A-002D-4583-B710-F4CF63F07D88}"/>
</file>

<file path=customXml/itemProps2.xml><?xml version="1.0" encoding="utf-8"?>
<ds:datastoreItem xmlns:ds="http://schemas.openxmlformats.org/officeDocument/2006/customXml" ds:itemID="{DCA83624-99D3-40B2-9707-0E5FE91D7FFA}"/>
</file>

<file path=customXml/itemProps3.xml><?xml version="1.0" encoding="utf-8"?>
<ds:datastoreItem xmlns:ds="http://schemas.openxmlformats.org/officeDocument/2006/customXml" ds:itemID="{9771FCA0-26AD-44BF-B00C-4EF7A6D792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175</Words>
  <Characters>1012</Characters>
  <Application>Microsoft Office Word</Application>
  <DocSecurity>0</DocSecurity>
  <Lines>26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Avskaffa trängselskatt</vt:lpstr>
      <vt:lpstr>
      </vt:lpstr>
    </vt:vector>
  </TitlesOfParts>
  <Company>Sveriges riksdag</Company>
  <LinksUpToDate>false</LinksUpToDate>
  <CharactersWithSpaces>1176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