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AA3B" w14:textId="77777777" w:rsidR="006E04A4" w:rsidRPr="00CD7560" w:rsidRDefault="00CB7CEB">
      <w:pPr>
        <w:pStyle w:val="Dokumentbeteckning"/>
        <w:rPr>
          <w:u w:val="single"/>
        </w:rPr>
      </w:pPr>
      <w:bookmarkStart w:id="0" w:name="DocumentYear"/>
      <w:r>
        <w:t>2022/23</w:t>
      </w:r>
      <w:bookmarkEnd w:id="0"/>
      <w:r>
        <w:t>:</w:t>
      </w:r>
      <w:bookmarkStart w:id="1" w:name="DocumentNumber"/>
      <w:r>
        <w:t>45</w:t>
      </w:r>
      <w:bookmarkEnd w:id="1"/>
    </w:p>
    <w:p w14:paraId="679CAA3C" w14:textId="77777777" w:rsidR="006E04A4" w:rsidRDefault="00CB7CEB">
      <w:pPr>
        <w:pStyle w:val="Datum"/>
        <w:outlineLvl w:val="0"/>
      </w:pPr>
      <w:bookmarkStart w:id="2" w:name="DocumentDate"/>
      <w:r>
        <w:t>Fredagen den 13 januari 2023</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7319FC" w14:paraId="679CAA41" w14:textId="77777777" w:rsidTr="00E47117">
        <w:trPr>
          <w:cantSplit/>
        </w:trPr>
        <w:tc>
          <w:tcPr>
            <w:tcW w:w="454" w:type="dxa"/>
          </w:tcPr>
          <w:p w14:paraId="679CAA3D" w14:textId="77777777" w:rsidR="006E04A4" w:rsidRDefault="00CB7CEB">
            <w:pPr>
              <w:pStyle w:val="Plenum"/>
              <w:tabs>
                <w:tab w:val="clear" w:pos="1418"/>
              </w:tabs>
            </w:pPr>
            <w:r>
              <w:t>Kl.</w:t>
            </w:r>
          </w:p>
        </w:tc>
        <w:tc>
          <w:tcPr>
            <w:tcW w:w="1134" w:type="dxa"/>
          </w:tcPr>
          <w:p w14:paraId="679CAA3E" w14:textId="77777777" w:rsidR="006E04A4" w:rsidRDefault="00CB7CEB">
            <w:pPr>
              <w:pStyle w:val="Plenum"/>
              <w:tabs>
                <w:tab w:val="clear" w:pos="1418"/>
              </w:tabs>
              <w:jc w:val="right"/>
            </w:pPr>
            <w:bookmarkStart w:id="3" w:name="StartTidSchema"/>
            <w:bookmarkEnd w:id="3"/>
            <w:r>
              <w:t>10.00</w:t>
            </w:r>
          </w:p>
        </w:tc>
        <w:tc>
          <w:tcPr>
            <w:tcW w:w="397" w:type="dxa"/>
          </w:tcPr>
          <w:p w14:paraId="679CAA3F" w14:textId="77777777" w:rsidR="006E04A4" w:rsidRDefault="00CB7CEB"/>
        </w:tc>
        <w:tc>
          <w:tcPr>
            <w:tcW w:w="7512" w:type="dxa"/>
          </w:tcPr>
          <w:p w14:paraId="679CAA40" w14:textId="77777777" w:rsidR="006E04A4" w:rsidRDefault="00CB7CEB">
            <w:pPr>
              <w:pStyle w:val="Plenum"/>
              <w:tabs>
                <w:tab w:val="clear" w:pos="1418"/>
              </w:tabs>
              <w:ind w:right="1"/>
            </w:pPr>
            <w:r>
              <w:t>Bordläggningsplenum</w:t>
            </w:r>
          </w:p>
        </w:tc>
      </w:tr>
    </w:tbl>
    <w:p w14:paraId="679CAA42" w14:textId="77777777" w:rsidR="006E04A4" w:rsidRDefault="00CB7CEB">
      <w:pPr>
        <w:pStyle w:val="StreckLngt"/>
      </w:pPr>
      <w:r>
        <w:tab/>
      </w:r>
    </w:p>
    <w:p w14:paraId="679CAA43" w14:textId="77777777" w:rsidR="00121B42" w:rsidRDefault="00CB7CEB" w:rsidP="00121B42">
      <w:pPr>
        <w:pStyle w:val="Blankrad"/>
      </w:pPr>
      <w:r>
        <w:t xml:space="preserve">      </w:t>
      </w:r>
    </w:p>
    <w:p w14:paraId="679CAA44" w14:textId="77777777" w:rsidR="00CF242C" w:rsidRDefault="00CB7CEB"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875"/>
        <w:gridCol w:w="1843"/>
      </w:tblGrid>
      <w:tr w:rsidR="007319FC" w14:paraId="679CAA48" w14:textId="77777777" w:rsidTr="00CB7CEB">
        <w:trPr>
          <w:cantSplit/>
        </w:trPr>
        <w:tc>
          <w:tcPr>
            <w:tcW w:w="567" w:type="dxa"/>
          </w:tcPr>
          <w:p w14:paraId="679CAA45" w14:textId="77777777" w:rsidR="001D7AF0" w:rsidRDefault="00CB7CEB" w:rsidP="00C84F80">
            <w:pPr>
              <w:keepNext/>
            </w:pPr>
          </w:p>
        </w:tc>
        <w:tc>
          <w:tcPr>
            <w:tcW w:w="6875" w:type="dxa"/>
          </w:tcPr>
          <w:p w14:paraId="679CAA46" w14:textId="77777777" w:rsidR="006E04A4" w:rsidRDefault="00CB7CEB" w:rsidP="000326E3">
            <w:pPr>
              <w:pStyle w:val="HuvudrubrikEnsam"/>
              <w:keepNext/>
            </w:pPr>
            <w:r>
              <w:t>Justering av protokoll</w:t>
            </w:r>
          </w:p>
        </w:tc>
        <w:tc>
          <w:tcPr>
            <w:tcW w:w="1843" w:type="dxa"/>
          </w:tcPr>
          <w:p w14:paraId="679CAA47" w14:textId="77777777" w:rsidR="006E04A4" w:rsidRDefault="00CB7CEB" w:rsidP="00C84F80">
            <w:pPr>
              <w:keepNext/>
            </w:pPr>
          </w:p>
        </w:tc>
      </w:tr>
      <w:tr w:rsidR="007319FC" w14:paraId="679CAA4C" w14:textId="77777777" w:rsidTr="00CB7CEB">
        <w:trPr>
          <w:cantSplit/>
        </w:trPr>
        <w:tc>
          <w:tcPr>
            <w:tcW w:w="567" w:type="dxa"/>
          </w:tcPr>
          <w:p w14:paraId="679CAA49" w14:textId="77777777" w:rsidR="001D7AF0" w:rsidRDefault="00CB7CEB" w:rsidP="00C84F80">
            <w:pPr>
              <w:pStyle w:val="FlistaNrText"/>
            </w:pPr>
            <w:r>
              <w:t>1</w:t>
            </w:r>
          </w:p>
        </w:tc>
        <w:tc>
          <w:tcPr>
            <w:tcW w:w="6875" w:type="dxa"/>
          </w:tcPr>
          <w:p w14:paraId="679CAA4A" w14:textId="77777777" w:rsidR="006E04A4" w:rsidRDefault="00CB7CEB" w:rsidP="000326E3">
            <w:r>
              <w:t xml:space="preserve">Justering av protokoll från sammanträdena torsdagen den 1, fredagen den 2, måndagen den 5, tisdagen den 6, onsdagen den 7, </w:t>
            </w:r>
            <w:r>
              <w:t>torsdagen den 8, fredagen den 9, måndagen den 12, tisdagen den 13, onsdagen den 14, torsdagen den 15, fredagen den 16, lördagen den 17, måndagen den 19, tisdagen den 20 och onsdagen den 21 december</w:t>
            </w:r>
          </w:p>
        </w:tc>
        <w:tc>
          <w:tcPr>
            <w:tcW w:w="1843" w:type="dxa"/>
          </w:tcPr>
          <w:p w14:paraId="679CAA4B" w14:textId="77777777" w:rsidR="006E04A4" w:rsidRDefault="00CB7CEB" w:rsidP="00C84F80"/>
        </w:tc>
      </w:tr>
      <w:tr w:rsidR="007319FC" w14:paraId="679CAA50" w14:textId="77777777" w:rsidTr="00CB7CEB">
        <w:trPr>
          <w:cantSplit/>
        </w:trPr>
        <w:tc>
          <w:tcPr>
            <w:tcW w:w="567" w:type="dxa"/>
          </w:tcPr>
          <w:p w14:paraId="679CAA4D" w14:textId="77777777" w:rsidR="001D7AF0" w:rsidRDefault="00CB7CEB" w:rsidP="00C84F80">
            <w:pPr>
              <w:keepNext/>
            </w:pPr>
          </w:p>
        </w:tc>
        <w:tc>
          <w:tcPr>
            <w:tcW w:w="6875" w:type="dxa"/>
          </w:tcPr>
          <w:p w14:paraId="679CAA4E" w14:textId="77777777" w:rsidR="006E04A4" w:rsidRDefault="00CB7CEB" w:rsidP="000326E3">
            <w:pPr>
              <w:pStyle w:val="HuvudrubrikEnsam"/>
              <w:keepNext/>
            </w:pPr>
            <w:r>
              <w:t>Anmälan om ersättare</w:t>
            </w:r>
          </w:p>
        </w:tc>
        <w:tc>
          <w:tcPr>
            <w:tcW w:w="1843" w:type="dxa"/>
          </w:tcPr>
          <w:p w14:paraId="679CAA4F" w14:textId="77777777" w:rsidR="006E04A4" w:rsidRDefault="00CB7CEB" w:rsidP="00C84F80">
            <w:pPr>
              <w:keepNext/>
            </w:pPr>
          </w:p>
        </w:tc>
      </w:tr>
      <w:tr w:rsidR="007319FC" w14:paraId="679CAA54" w14:textId="77777777" w:rsidTr="00CB7CEB">
        <w:trPr>
          <w:cantSplit/>
        </w:trPr>
        <w:tc>
          <w:tcPr>
            <w:tcW w:w="567" w:type="dxa"/>
          </w:tcPr>
          <w:p w14:paraId="679CAA51" w14:textId="77777777" w:rsidR="001D7AF0" w:rsidRDefault="00CB7CEB" w:rsidP="00C84F80">
            <w:pPr>
              <w:pStyle w:val="FlistaNrText"/>
            </w:pPr>
            <w:r>
              <w:t>2</w:t>
            </w:r>
          </w:p>
        </w:tc>
        <w:tc>
          <w:tcPr>
            <w:tcW w:w="6875" w:type="dxa"/>
          </w:tcPr>
          <w:p w14:paraId="679CAA52" w14:textId="77777777" w:rsidR="006E04A4" w:rsidRDefault="00CB7CEB" w:rsidP="000326E3">
            <w:r>
              <w:t>Lena Bäckelin (S) som ersättar</w:t>
            </w:r>
            <w:r>
              <w:t>e fr.o.m. den 15 januari t.o.m. den 24 februari under Kalle Olssons (S) ledighet</w:t>
            </w:r>
          </w:p>
        </w:tc>
        <w:tc>
          <w:tcPr>
            <w:tcW w:w="1843" w:type="dxa"/>
          </w:tcPr>
          <w:p w14:paraId="679CAA53" w14:textId="77777777" w:rsidR="006E04A4" w:rsidRDefault="00CB7CEB" w:rsidP="00C84F80"/>
        </w:tc>
      </w:tr>
      <w:tr w:rsidR="007319FC" w14:paraId="679CAA58" w14:textId="77777777" w:rsidTr="00CB7CEB">
        <w:trPr>
          <w:cantSplit/>
        </w:trPr>
        <w:tc>
          <w:tcPr>
            <w:tcW w:w="567" w:type="dxa"/>
          </w:tcPr>
          <w:p w14:paraId="679CAA55" w14:textId="77777777" w:rsidR="001D7AF0" w:rsidRDefault="00CB7CEB" w:rsidP="00C84F80">
            <w:pPr>
              <w:pStyle w:val="FlistaNrText"/>
            </w:pPr>
            <w:r>
              <w:t>3</w:t>
            </w:r>
          </w:p>
        </w:tc>
        <w:tc>
          <w:tcPr>
            <w:tcW w:w="6875" w:type="dxa"/>
          </w:tcPr>
          <w:p w14:paraId="679CAA56" w14:textId="77777777" w:rsidR="006E04A4" w:rsidRDefault="00CB7CEB" w:rsidP="000326E3">
            <w:r>
              <w:t>Joanna Lewerentz (M) som ersättare fr.o.m. den 30 januari t.o.m. den 21 maj under Josefin Malmqvists (M) ledighet</w:t>
            </w:r>
          </w:p>
        </w:tc>
        <w:tc>
          <w:tcPr>
            <w:tcW w:w="1843" w:type="dxa"/>
          </w:tcPr>
          <w:p w14:paraId="679CAA57" w14:textId="77777777" w:rsidR="006E04A4" w:rsidRDefault="00CB7CEB" w:rsidP="00C84F80"/>
        </w:tc>
      </w:tr>
      <w:tr w:rsidR="007319FC" w14:paraId="679CAA5C" w14:textId="77777777" w:rsidTr="00CB7CEB">
        <w:trPr>
          <w:cantSplit/>
        </w:trPr>
        <w:tc>
          <w:tcPr>
            <w:tcW w:w="567" w:type="dxa"/>
          </w:tcPr>
          <w:p w14:paraId="679CAA59" w14:textId="77777777" w:rsidR="001D7AF0" w:rsidRDefault="00CB7CEB" w:rsidP="00C84F80">
            <w:pPr>
              <w:keepNext/>
            </w:pPr>
          </w:p>
        </w:tc>
        <w:tc>
          <w:tcPr>
            <w:tcW w:w="6875" w:type="dxa"/>
          </w:tcPr>
          <w:p w14:paraId="679CAA5A" w14:textId="77777777" w:rsidR="006E04A4" w:rsidRDefault="00CB7CEB" w:rsidP="000326E3">
            <w:pPr>
              <w:pStyle w:val="HuvudrubrikEnsam"/>
              <w:keepNext/>
            </w:pPr>
            <w:r>
              <w:t>Avsägelse</w:t>
            </w:r>
          </w:p>
        </w:tc>
        <w:tc>
          <w:tcPr>
            <w:tcW w:w="1843" w:type="dxa"/>
          </w:tcPr>
          <w:p w14:paraId="679CAA5B" w14:textId="77777777" w:rsidR="006E04A4" w:rsidRDefault="00CB7CEB" w:rsidP="00C84F80">
            <w:pPr>
              <w:keepNext/>
            </w:pPr>
          </w:p>
        </w:tc>
      </w:tr>
      <w:tr w:rsidR="007319FC" w14:paraId="679CAA60" w14:textId="77777777" w:rsidTr="00CB7CEB">
        <w:trPr>
          <w:cantSplit/>
        </w:trPr>
        <w:tc>
          <w:tcPr>
            <w:tcW w:w="567" w:type="dxa"/>
          </w:tcPr>
          <w:p w14:paraId="679CAA5D" w14:textId="77777777" w:rsidR="001D7AF0" w:rsidRDefault="00CB7CEB" w:rsidP="00C84F80">
            <w:pPr>
              <w:pStyle w:val="FlistaNrText"/>
            </w:pPr>
            <w:r>
              <w:t>4</w:t>
            </w:r>
          </w:p>
        </w:tc>
        <w:tc>
          <w:tcPr>
            <w:tcW w:w="6875" w:type="dxa"/>
          </w:tcPr>
          <w:p w14:paraId="679CAA5E" w14:textId="77777777" w:rsidR="006E04A4" w:rsidRDefault="00CB7CEB" w:rsidP="000326E3">
            <w:r>
              <w:t xml:space="preserve">Rasmus Ling (MP) som suppleant i </w:t>
            </w:r>
            <w:r>
              <w:t>riksbanksfullmäktige</w:t>
            </w:r>
          </w:p>
        </w:tc>
        <w:tc>
          <w:tcPr>
            <w:tcW w:w="1843" w:type="dxa"/>
          </w:tcPr>
          <w:p w14:paraId="679CAA5F" w14:textId="77777777" w:rsidR="006E04A4" w:rsidRDefault="00CB7CEB" w:rsidP="00C84F80"/>
        </w:tc>
      </w:tr>
      <w:tr w:rsidR="007319FC" w14:paraId="679CAA64" w14:textId="77777777" w:rsidTr="00CB7CEB">
        <w:trPr>
          <w:cantSplit/>
        </w:trPr>
        <w:tc>
          <w:tcPr>
            <w:tcW w:w="567" w:type="dxa"/>
          </w:tcPr>
          <w:p w14:paraId="679CAA61" w14:textId="77777777" w:rsidR="001D7AF0" w:rsidRDefault="00CB7CEB" w:rsidP="00C84F80">
            <w:pPr>
              <w:keepNext/>
            </w:pPr>
          </w:p>
        </w:tc>
        <w:tc>
          <w:tcPr>
            <w:tcW w:w="6875" w:type="dxa"/>
          </w:tcPr>
          <w:p w14:paraId="679CAA62" w14:textId="77777777" w:rsidR="006E04A4" w:rsidRDefault="00CB7CEB" w:rsidP="000326E3">
            <w:pPr>
              <w:pStyle w:val="HuvudrubrikEnsam"/>
              <w:keepNext/>
            </w:pPr>
            <w:r>
              <w:t>Anmälan om kompletteringsval</w:t>
            </w:r>
          </w:p>
        </w:tc>
        <w:tc>
          <w:tcPr>
            <w:tcW w:w="1843" w:type="dxa"/>
          </w:tcPr>
          <w:p w14:paraId="679CAA63" w14:textId="77777777" w:rsidR="006E04A4" w:rsidRDefault="00CB7CEB" w:rsidP="00C84F80">
            <w:pPr>
              <w:keepNext/>
            </w:pPr>
          </w:p>
        </w:tc>
      </w:tr>
      <w:tr w:rsidR="007319FC" w14:paraId="679CAA68" w14:textId="77777777" w:rsidTr="00CB7CEB">
        <w:trPr>
          <w:cantSplit/>
        </w:trPr>
        <w:tc>
          <w:tcPr>
            <w:tcW w:w="567" w:type="dxa"/>
          </w:tcPr>
          <w:p w14:paraId="679CAA65" w14:textId="77777777" w:rsidR="001D7AF0" w:rsidRDefault="00CB7CEB" w:rsidP="00C84F80">
            <w:pPr>
              <w:pStyle w:val="FlistaNrText"/>
            </w:pPr>
            <w:r>
              <w:t>5</w:t>
            </w:r>
          </w:p>
        </w:tc>
        <w:tc>
          <w:tcPr>
            <w:tcW w:w="6875" w:type="dxa"/>
          </w:tcPr>
          <w:p w14:paraId="679CAA66" w14:textId="3A2211CB" w:rsidR="006E04A4" w:rsidRDefault="00CB7CEB" w:rsidP="000326E3">
            <w:r>
              <w:t xml:space="preserve">Lena Bäckelin (S) som suppleant i socialförsäkringsutskottet fr.o.m. den 15 januari t.o.m. den 24 februari under Kalle </w:t>
            </w:r>
            <w:r>
              <w:t>Olssons (S) ledighet </w:t>
            </w:r>
          </w:p>
        </w:tc>
        <w:tc>
          <w:tcPr>
            <w:tcW w:w="1843" w:type="dxa"/>
          </w:tcPr>
          <w:p w14:paraId="679CAA67" w14:textId="77777777" w:rsidR="006E04A4" w:rsidRDefault="00CB7CEB" w:rsidP="00C84F80"/>
        </w:tc>
      </w:tr>
      <w:tr w:rsidR="007319FC" w14:paraId="679CAA6C" w14:textId="77777777" w:rsidTr="00CB7CEB">
        <w:trPr>
          <w:cantSplit/>
        </w:trPr>
        <w:tc>
          <w:tcPr>
            <w:tcW w:w="567" w:type="dxa"/>
          </w:tcPr>
          <w:p w14:paraId="679CAA69" w14:textId="77777777" w:rsidR="001D7AF0" w:rsidRDefault="00CB7CEB" w:rsidP="00C84F80">
            <w:pPr>
              <w:pStyle w:val="FlistaNrText"/>
            </w:pPr>
            <w:r>
              <w:t>6</w:t>
            </w:r>
          </w:p>
        </w:tc>
        <w:tc>
          <w:tcPr>
            <w:tcW w:w="6875" w:type="dxa"/>
          </w:tcPr>
          <w:p w14:paraId="679CAA6A" w14:textId="77777777" w:rsidR="006E04A4" w:rsidRDefault="00CB7CEB" w:rsidP="000326E3">
            <w:r>
              <w:t xml:space="preserve">Joanna Lewerentz (M) som suppleant i </w:t>
            </w:r>
            <w:r>
              <w:t>utbildningsutskottet fr.o.m. den 30 januari t.o.m. den 21 maj under Josefin Malmqvists (M) ledighet</w:t>
            </w:r>
          </w:p>
        </w:tc>
        <w:tc>
          <w:tcPr>
            <w:tcW w:w="1843" w:type="dxa"/>
          </w:tcPr>
          <w:p w14:paraId="679CAA6B" w14:textId="77777777" w:rsidR="006E04A4" w:rsidRDefault="00CB7CEB" w:rsidP="00C84F80"/>
        </w:tc>
      </w:tr>
      <w:tr w:rsidR="007319FC" w14:paraId="679CAA70" w14:textId="77777777" w:rsidTr="00CB7CEB">
        <w:trPr>
          <w:cantSplit/>
        </w:trPr>
        <w:tc>
          <w:tcPr>
            <w:tcW w:w="567" w:type="dxa"/>
          </w:tcPr>
          <w:p w14:paraId="679CAA6D" w14:textId="77777777" w:rsidR="001D7AF0" w:rsidRDefault="00CB7CEB" w:rsidP="00C84F80">
            <w:pPr>
              <w:pStyle w:val="FlistaNrText"/>
            </w:pPr>
            <w:r>
              <w:t>7</w:t>
            </w:r>
          </w:p>
        </w:tc>
        <w:tc>
          <w:tcPr>
            <w:tcW w:w="6875" w:type="dxa"/>
          </w:tcPr>
          <w:p w14:paraId="679CAA6E" w14:textId="77777777" w:rsidR="006E04A4" w:rsidRDefault="00CB7CEB" w:rsidP="000326E3">
            <w:r>
              <w:t>Ulf Holm (MP) som suppleant i riksbanksfullmäktige</w:t>
            </w:r>
          </w:p>
        </w:tc>
        <w:tc>
          <w:tcPr>
            <w:tcW w:w="1843" w:type="dxa"/>
          </w:tcPr>
          <w:p w14:paraId="679CAA6F" w14:textId="77777777" w:rsidR="006E04A4" w:rsidRDefault="00CB7CEB" w:rsidP="00C84F80"/>
        </w:tc>
      </w:tr>
      <w:tr w:rsidR="007319FC" w14:paraId="679CAA74" w14:textId="77777777" w:rsidTr="00CB7CEB">
        <w:trPr>
          <w:cantSplit/>
        </w:trPr>
        <w:tc>
          <w:tcPr>
            <w:tcW w:w="567" w:type="dxa"/>
          </w:tcPr>
          <w:p w14:paraId="679CAA71" w14:textId="77777777" w:rsidR="001D7AF0" w:rsidRDefault="00CB7CEB" w:rsidP="00C84F80">
            <w:pPr>
              <w:keepNext/>
            </w:pPr>
          </w:p>
        </w:tc>
        <w:tc>
          <w:tcPr>
            <w:tcW w:w="6875" w:type="dxa"/>
          </w:tcPr>
          <w:p w14:paraId="679CAA72" w14:textId="77777777" w:rsidR="006E04A4" w:rsidRDefault="00CB7CEB" w:rsidP="000326E3">
            <w:pPr>
              <w:pStyle w:val="HuvudrubrikEnsam"/>
              <w:keepNext/>
            </w:pPr>
            <w:r>
              <w:t>Meddelande om partiledardebatt</w:t>
            </w:r>
          </w:p>
        </w:tc>
        <w:tc>
          <w:tcPr>
            <w:tcW w:w="1843" w:type="dxa"/>
          </w:tcPr>
          <w:p w14:paraId="679CAA73" w14:textId="77777777" w:rsidR="006E04A4" w:rsidRDefault="00CB7CEB" w:rsidP="00C84F80">
            <w:pPr>
              <w:keepNext/>
            </w:pPr>
          </w:p>
        </w:tc>
      </w:tr>
      <w:tr w:rsidR="007319FC" w14:paraId="679CAA78" w14:textId="77777777" w:rsidTr="00CB7CEB">
        <w:trPr>
          <w:cantSplit/>
        </w:trPr>
        <w:tc>
          <w:tcPr>
            <w:tcW w:w="567" w:type="dxa"/>
          </w:tcPr>
          <w:p w14:paraId="679CAA75" w14:textId="77777777" w:rsidR="001D7AF0" w:rsidRDefault="00CB7CEB" w:rsidP="00C84F80">
            <w:pPr>
              <w:pStyle w:val="FlistaNrText"/>
            </w:pPr>
            <w:r>
              <w:t>8</w:t>
            </w:r>
          </w:p>
        </w:tc>
        <w:tc>
          <w:tcPr>
            <w:tcW w:w="6875" w:type="dxa"/>
          </w:tcPr>
          <w:p w14:paraId="679CAA76" w14:textId="77777777" w:rsidR="006E04A4" w:rsidRDefault="00CB7CEB" w:rsidP="000326E3">
            <w:r>
              <w:t>Onsdagen den 18 januari klockan 09.00</w:t>
            </w:r>
          </w:p>
        </w:tc>
        <w:tc>
          <w:tcPr>
            <w:tcW w:w="1843" w:type="dxa"/>
          </w:tcPr>
          <w:p w14:paraId="679CAA77" w14:textId="77777777" w:rsidR="006E04A4" w:rsidRDefault="00CB7CEB" w:rsidP="00C84F80"/>
        </w:tc>
      </w:tr>
      <w:tr w:rsidR="007319FC" w14:paraId="679CAA7C" w14:textId="77777777" w:rsidTr="00CB7CEB">
        <w:trPr>
          <w:cantSplit/>
        </w:trPr>
        <w:tc>
          <w:tcPr>
            <w:tcW w:w="567" w:type="dxa"/>
          </w:tcPr>
          <w:p w14:paraId="679CAA79" w14:textId="77777777" w:rsidR="001D7AF0" w:rsidRDefault="00CB7CEB" w:rsidP="00C84F80">
            <w:pPr>
              <w:keepNext/>
            </w:pPr>
          </w:p>
        </w:tc>
        <w:tc>
          <w:tcPr>
            <w:tcW w:w="6875" w:type="dxa"/>
          </w:tcPr>
          <w:p w14:paraId="679CAA7A" w14:textId="77777777" w:rsidR="006E04A4" w:rsidRDefault="00CB7CEB" w:rsidP="000326E3">
            <w:pPr>
              <w:pStyle w:val="HuvudrubrikEnsam"/>
              <w:keepNext/>
            </w:pPr>
            <w:r>
              <w:t xml:space="preserve">Meddelande om </w:t>
            </w:r>
            <w:r>
              <w:t>frågestund</w:t>
            </w:r>
          </w:p>
        </w:tc>
        <w:tc>
          <w:tcPr>
            <w:tcW w:w="1843" w:type="dxa"/>
          </w:tcPr>
          <w:p w14:paraId="679CAA7B" w14:textId="77777777" w:rsidR="006E04A4" w:rsidRDefault="00CB7CEB" w:rsidP="00C84F80">
            <w:pPr>
              <w:keepNext/>
            </w:pPr>
          </w:p>
        </w:tc>
      </w:tr>
      <w:tr w:rsidR="007319FC" w14:paraId="679CAA80" w14:textId="77777777" w:rsidTr="00CB7CEB">
        <w:trPr>
          <w:cantSplit/>
        </w:trPr>
        <w:tc>
          <w:tcPr>
            <w:tcW w:w="567" w:type="dxa"/>
          </w:tcPr>
          <w:p w14:paraId="679CAA7D" w14:textId="77777777" w:rsidR="001D7AF0" w:rsidRDefault="00CB7CEB" w:rsidP="00C84F80">
            <w:pPr>
              <w:pStyle w:val="FlistaNrText"/>
            </w:pPr>
            <w:r>
              <w:t>9</w:t>
            </w:r>
          </w:p>
        </w:tc>
        <w:tc>
          <w:tcPr>
            <w:tcW w:w="6875" w:type="dxa"/>
          </w:tcPr>
          <w:p w14:paraId="679CAA7E" w14:textId="77777777" w:rsidR="006E04A4" w:rsidRDefault="00CB7CEB" w:rsidP="000326E3">
            <w:r>
              <w:t>Torsdagen den 19 januari klockan 14.00</w:t>
            </w:r>
          </w:p>
        </w:tc>
        <w:tc>
          <w:tcPr>
            <w:tcW w:w="1843" w:type="dxa"/>
          </w:tcPr>
          <w:p w14:paraId="679CAA7F" w14:textId="77777777" w:rsidR="006E04A4" w:rsidRDefault="00CB7CEB" w:rsidP="00C84F80"/>
        </w:tc>
      </w:tr>
      <w:tr w:rsidR="007319FC" w14:paraId="679CAA84" w14:textId="77777777" w:rsidTr="00CB7CEB">
        <w:trPr>
          <w:cantSplit/>
        </w:trPr>
        <w:tc>
          <w:tcPr>
            <w:tcW w:w="567" w:type="dxa"/>
          </w:tcPr>
          <w:p w14:paraId="679CAA81" w14:textId="77777777" w:rsidR="001D7AF0" w:rsidRDefault="00CB7CEB" w:rsidP="00C84F80">
            <w:pPr>
              <w:keepNext/>
            </w:pPr>
          </w:p>
        </w:tc>
        <w:tc>
          <w:tcPr>
            <w:tcW w:w="6875" w:type="dxa"/>
          </w:tcPr>
          <w:p w14:paraId="679CAA82" w14:textId="77777777" w:rsidR="006E04A4" w:rsidRDefault="00CB7CEB" w:rsidP="000326E3">
            <w:pPr>
              <w:pStyle w:val="HuvudrubrikEnsam"/>
              <w:keepNext/>
            </w:pPr>
            <w:r>
              <w:t>Anmälan om subsidiaritetsprövningar</w:t>
            </w:r>
          </w:p>
        </w:tc>
        <w:tc>
          <w:tcPr>
            <w:tcW w:w="1843" w:type="dxa"/>
          </w:tcPr>
          <w:p w14:paraId="679CAA83" w14:textId="77777777" w:rsidR="006E04A4" w:rsidRDefault="00CB7CEB" w:rsidP="00C84F80">
            <w:pPr>
              <w:pStyle w:val="HuvudrubrikKolumn3"/>
              <w:keepNext/>
            </w:pPr>
            <w:r>
              <w:t>Ansvarigt utskott</w:t>
            </w:r>
          </w:p>
        </w:tc>
      </w:tr>
      <w:tr w:rsidR="007319FC" w14:paraId="679CAA88" w14:textId="77777777" w:rsidTr="00CB7CEB">
        <w:trPr>
          <w:cantSplit/>
        </w:trPr>
        <w:tc>
          <w:tcPr>
            <w:tcW w:w="567" w:type="dxa"/>
          </w:tcPr>
          <w:p w14:paraId="679CAA85" w14:textId="77777777" w:rsidR="001D7AF0" w:rsidRDefault="00CB7CEB" w:rsidP="00C84F80">
            <w:pPr>
              <w:pStyle w:val="FlistaNrText"/>
            </w:pPr>
            <w:r>
              <w:t>10</w:t>
            </w:r>
          </w:p>
        </w:tc>
        <w:tc>
          <w:tcPr>
            <w:tcW w:w="6875" w:type="dxa"/>
          </w:tcPr>
          <w:p w14:paraId="679CAA86" w14:textId="77777777" w:rsidR="006E04A4" w:rsidRDefault="00CB7CEB" w:rsidP="000326E3">
            <w:r>
              <w:t>2022/23:14 Torsdagen den 8 december</w:t>
            </w:r>
          </w:p>
        </w:tc>
        <w:tc>
          <w:tcPr>
            <w:tcW w:w="1843" w:type="dxa"/>
          </w:tcPr>
          <w:p w14:paraId="679CAA87" w14:textId="77777777" w:rsidR="006E04A4" w:rsidRDefault="00CB7CEB" w:rsidP="00C84F80">
            <w:r>
              <w:t>NU</w:t>
            </w:r>
          </w:p>
        </w:tc>
      </w:tr>
      <w:tr w:rsidR="007319FC" w14:paraId="679CAA8C" w14:textId="77777777" w:rsidTr="00CB7CEB">
        <w:trPr>
          <w:cantSplit/>
        </w:trPr>
        <w:tc>
          <w:tcPr>
            <w:tcW w:w="567" w:type="dxa"/>
          </w:tcPr>
          <w:p w14:paraId="679CAA89" w14:textId="77777777" w:rsidR="001D7AF0" w:rsidRDefault="00CB7CEB" w:rsidP="00C84F80">
            <w:pPr>
              <w:pStyle w:val="FlistaNrText"/>
            </w:pPr>
            <w:r>
              <w:t>11</w:t>
            </w:r>
          </w:p>
        </w:tc>
        <w:tc>
          <w:tcPr>
            <w:tcW w:w="6875" w:type="dxa"/>
          </w:tcPr>
          <w:p w14:paraId="679CAA8A" w14:textId="77777777" w:rsidR="006E04A4" w:rsidRDefault="00CB7CEB" w:rsidP="000326E3">
            <w:r>
              <w:t>2022/23:16 Torsdagen den 15 december</w:t>
            </w:r>
          </w:p>
        </w:tc>
        <w:tc>
          <w:tcPr>
            <w:tcW w:w="1843" w:type="dxa"/>
          </w:tcPr>
          <w:p w14:paraId="679CAA8B" w14:textId="77777777" w:rsidR="006E04A4" w:rsidRDefault="00CB7CEB" w:rsidP="00C84F80">
            <w:r>
              <w:t>NU</w:t>
            </w:r>
          </w:p>
        </w:tc>
      </w:tr>
      <w:tr w:rsidR="007319FC" w14:paraId="679CAA90" w14:textId="77777777" w:rsidTr="00CB7CEB">
        <w:trPr>
          <w:cantSplit/>
        </w:trPr>
        <w:tc>
          <w:tcPr>
            <w:tcW w:w="567" w:type="dxa"/>
          </w:tcPr>
          <w:p w14:paraId="679CAA8D" w14:textId="77777777" w:rsidR="001D7AF0" w:rsidRDefault="00CB7CEB" w:rsidP="00C84F80">
            <w:pPr>
              <w:keepNext/>
            </w:pPr>
          </w:p>
        </w:tc>
        <w:tc>
          <w:tcPr>
            <w:tcW w:w="6875" w:type="dxa"/>
          </w:tcPr>
          <w:p w14:paraId="679CAA8E" w14:textId="77777777" w:rsidR="006E04A4" w:rsidRDefault="00CB7CEB" w:rsidP="000326E3">
            <w:pPr>
              <w:pStyle w:val="HuvudrubrikEnsam"/>
              <w:keepNext/>
            </w:pPr>
            <w:r>
              <w:t>Anmälan om fördröjt svar på interpellation</w:t>
            </w:r>
          </w:p>
        </w:tc>
        <w:tc>
          <w:tcPr>
            <w:tcW w:w="1843" w:type="dxa"/>
          </w:tcPr>
          <w:p w14:paraId="679CAA8F" w14:textId="77777777" w:rsidR="006E04A4" w:rsidRDefault="00CB7CEB" w:rsidP="00C84F80">
            <w:pPr>
              <w:keepNext/>
            </w:pPr>
          </w:p>
        </w:tc>
      </w:tr>
      <w:tr w:rsidR="007319FC" w14:paraId="679CAA94" w14:textId="77777777" w:rsidTr="00CB7CEB">
        <w:trPr>
          <w:cantSplit/>
        </w:trPr>
        <w:tc>
          <w:tcPr>
            <w:tcW w:w="567" w:type="dxa"/>
          </w:tcPr>
          <w:p w14:paraId="679CAA91" w14:textId="77777777" w:rsidR="001D7AF0" w:rsidRDefault="00CB7CEB" w:rsidP="00C84F80">
            <w:pPr>
              <w:pStyle w:val="FlistaNrText"/>
            </w:pPr>
            <w:r>
              <w:t>12</w:t>
            </w:r>
          </w:p>
        </w:tc>
        <w:tc>
          <w:tcPr>
            <w:tcW w:w="6875" w:type="dxa"/>
          </w:tcPr>
          <w:p w14:paraId="679CAA92" w14:textId="77777777" w:rsidR="006E04A4" w:rsidRDefault="00CB7CEB" w:rsidP="000326E3">
            <w:r>
              <w:t xml:space="preserve">2022/23:130 av Marielle Lahti (MP) </w:t>
            </w:r>
            <w:r>
              <w:br/>
              <w:t>Nedläggning av utredning om energisystemet</w:t>
            </w:r>
          </w:p>
        </w:tc>
        <w:tc>
          <w:tcPr>
            <w:tcW w:w="1843" w:type="dxa"/>
          </w:tcPr>
          <w:p w14:paraId="679CAA93" w14:textId="77777777" w:rsidR="006E04A4" w:rsidRDefault="00CB7CEB" w:rsidP="00C84F80"/>
        </w:tc>
      </w:tr>
      <w:tr w:rsidR="007319FC" w14:paraId="679CAA98" w14:textId="77777777" w:rsidTr="00CB7CEB">
        <w:trPr>
          <w:cantSplit/>
        </w:trPr>
        <w:tc>
          <w:tcPr>
            <w:tcW w:w="567" w:type="dxa"/>
          </w:tcPr>
          <w:p w14:paraId="679CAA95" w14:textId="77777777" w:rsidR="001D7AF0" w:rsidRDefault="00CB7CEB" w:rsidP="00C84F80">
            <w:pPr>
              <w:keepNext/>
            </w:pPr>
          </w:p>
        </w:tc>
        <w:tc>
          <w:tcPr>
            <w:tcW w:w="6875" w:type="dxa"/>
          </w:tcPr>
          <w:p w14:paraId="679CAA96" w14:textId="77777777" w:rsidR="006E04A4" w:rsidRDefault="00CB7CEB" w:rsidP="000326E3">
            <w:pPr>
              <w:pStyle w:val="HuvudrubrikEnsam"/>
              <w:keepNext/>
            </w:pPr>
            <w:r>
              <w:t>Anmälan om faktapromemorior</w:t>
            </w:r>
          </w:p>
        </w:tc>
        <w:tc>
          <w:tcPr>
            <w:tcW w:w="1843" w:type="dxa"/>
          </w:tcPr>
          <w:p w14:paraId="679CAA97" w14:textId="77777777" w:rsidR="006E04A4" w:rsidRDefault="00CB7CEB" w:rsidP="00C84F80">
            <w:pPr>
              <w:pStyle w:val="HuvudrubrikKolumn3"/>
              <w:keepNext/>
            </w:pPr>
            <w:r>
              <w:t>Ansvarigt utskott</w:t>
            </w:r>
          </w:p>
        </w:tc>
      </w:tr>
      <w:tr w:rsidR="007319FC" w14:paraId="679CAA9C" w14:textId="77777777" w:rsidTr="00CB7CEB">
        <w:trPr>
          <w:cantSplit/>
        </w:trPr>
        <w:tc>
          <w:tcPr>
            <w:tcW w:w="567" w:type="dxa"/>
          </w:tcPr>
          <w:p w14:paraId="679CAA99" w14:textId="77777777" w:rsidR="001D7AF0" w:rsidRDefault="00CB7CEB" w:rsidP="00C84F80">
            <w:pPr>
              <w:pStyle w:val="FlistaNrText"/>
            </w:pPr>
            <w:r>
              <w:t>13</w:t>
            </w:r>
          </w:p>
        </w:tc>
        <w:tc>
          <w:tcPr>
            <w:tcW w:w="6875" w:type="dxa"/>
          </w:tcPr>
          <w:p w14:paraId="679CAA9A" w14:textId="77777777" w:rsidR="006E04A4" w:rsidRDefault="00CB7CEB" w:rsidP="000326E3">
            <w:r>
              <w:t xml:space="preserve">2022/23:FPM33 Förordning om ett interoperabelt Europa </w:t>
            </w:r>
            <w:r>
              <w:rPr>
                <w:i/>
                <w:iCs/>
              </w:rPr>
              <w:t>COM(2022) 720</w:t>
            </w:r>
          </w:p>
        </w:tc>
        <w:tc>
          <w:tcPr>
            <w:tcW w:w="1843" w:type="dxa"/>
          </w:tcPr>
          <w:p w14:paraId="679CAA9B" w14:textId="77777777" w:rsidR="006E04A4" w:rsidRDefault="00CB7CEB" w:rsidP="00C84F80">
            <w:r>
              <w:t>TU</w:t>
            </w:r>
          </w:p>
        </w:tc>
      </w:tr>
      <w:tr w:rsidR="007319FC" w14:paraId="679CAAA0" w14:textId="77777777" w:rsidTr="00CB7CEB">
        <w:trPr>
          <w:cantSplit/>
        </w:trPr>
        <w:tc>
          <w:tcPr>
            <w:tcW w:w="567" w:type="dxa"/>
          </w:tcPr>
          <w:p w14:paraId="679CAA9D" w14:textId="77777777" w:rsidR="001D7AF0" w:rsidRDefault="00CB7CEB" w:rsidP="00C84F80">
            <w:pPr>
              <w:pStyle w:val="FlistaNrText"/>
            </w:pPr>
            <w:r>
              <w:t>14</w:t>
            </w:r>
          </w:p>
        </w:tc>
        <w:tc>
          <w:tcPr>
            <w:tcW w:w="6875" w:type="dxa"/>
          </w:tcPr>
          <w:p w14:paraId="679CAA9E" w14:textId="77777777" w:rsidR="006E04A4" w:rsidRDefault="00CB7CEB" w:rsidP="000326E3">
            <w:r>
              <w:t xml:space="preserve">2022/23:FPM34 Kommissionens årliga hållbara tillväxtöversikt 2023 </w:t>
            </w:r>
            <w:r>
              <w:rPr>
                <w:i/>
                <w:iCs/>
              </w:rPr>
              <w:t>COM(2022) 780</w:t>
            </w:r>
          </w:p>
        </w:tc>
        <w:tc>
          <w:tcPr>
            <w:tcW w:w="1843" w:type="dxa"/>
          </w:tcPr>
          <w:p w14:paraId="679CAA9F" w14:textId="77777777" w:rsidR="006E04A4" w:rsidRDefault="00CB7CEB" w:rsidP="00C84F80">
            <w:r>
              <w:t>FiU</w:t>
            </w:r>
          </w:p>
        </w:tc>
      </w:tr>
      <w:tr w:rsidR="007319FC" w14:paraId="679CAAA4" w14:textId="77777777" w:rsidTr="00CB7CEB">
        <w:trPr>
          <w:cantSplit/>
        </w:trPr>
        <w:tc>
          <w:tcPr>
            <w:tcW w:w="567" w:type="dxa"/>
          </w:tcPr>
          <w:p w14:paraId="679CAAA1" w14:textId="77777777" w:rsidR="001D7AF0" w:rsidRDefault="00CB7CEB" w:rsidP="00C84F80">
            <w:pPr>
              <w:pStyle w:val="FlistaNrText"/>
            </w:pPr>
            <w:r>
              <w:t>15</w:t>
            </w:r>
          </w:p>
        </w:tc>
        <w:tc>
          <w:tcPr>
            <w:tcW w:w="6875" w:type="dxa"/>
          </w:tcPr>
          <w:p w14:paraId="679CAAA2" w14:textId="77777777" w:rsidR="006E04A4" w:rsidRDefault="00CB7CEB" w:rsidP="000326E3">
            <w:r>
              <w:t xml:space="preserve">2022/23:FPM35 Meddelande om framsteg mot förverkligandet av det europeiska utbildningsområdet </w:t>
            </w:r>
            <w:r>
              <w:rPr>
                <w:i/>
                <w:iCs/>
              </w:rPr>
              <w:t>COM(2022) 700</w:t>
            </w:r>
          </w:p>
        </w:tc>
        <w:tc>
          <w:tcPr>
            <w:tcW w:w="1843" w:type="dxa"/>
          </w:tcPr>
          <w:p w14:paraId="679CAAA3" w14:textId="77777777" w:rsidR="006E04A4" w:rsidRDefault="00CB7CEB" w:rsidP="00C84F80">
            <w:r>
              <w:t>UbU</w:t>
            </w:r>
          </w:p>
        </w:tc>
      </w:tr>
      <w:tr w:rsidR="007319FC" w14:paraId="679CAAA8" w14:textId="77777777" w:rsidTr="00CB7CEB">
        <w:trPr>
          <w:cantSplit/>
        </w:trPr>
        <w:tc>
          <w:tcPr>
            <w:tcW w:w="567" w:type="dxa"/>
          </w:tcPr>
          <w:p w14:paraId="679CAAA5" w14:textId="77777777" w:rsidR="001D7AF0" w:rsidRDefault="00CB7CEB" w:rsidP="00C84F80">
            <w:pPr>
              <w:pStyle w:val="FlistaNrText"/>
            </w:pPr>
            <w:r>
              <w:t>16</w:t>
            </w:r>
          </w:p>
        </w:tc>
        <w:tc>
          <w:tcPr>
            <w:tcW w:w="6875" w:type="dxa"/>
          </w:tcPr>
          <w:p w14:paraId="679CAAA6" w14:textId="77777777" w:rsidR="006E04A4" w:rsidRDefault="00CB7CEB" w:rsidP="000326E3">
            <w:r>
              <w:t xml:space="preserve">2022/23:FPM36 Direktiv med defintioner av brott och </w:t>
            </w:r>
            <w:r>
              <w:t xml:space="preserve">påföljder vid överträdelser av unionens restriktiva åtgärder </w:t>
            </w:r>
            <w:r>
              <w:rPr>
                <w:i/>
                <w:iCs/>
              </w:rPr>
              <w:t>COM(2022) 684</w:t>
            </w:r>
          </w:p>
        </w:tc>
        <w:tc>
          <w:tcPr>
            <w:tcW w:w="1843" w:type="dxa"/>
          </w:tcPr>
          <w:p w14:paraId="679CAAA7" w14:textId="77777777" w:rsidR="006E04A4" w:rsidRDefault="00CB7CEB" w:rsidP="00C84F80">
            <w:r>
              <w:t>JuU</w:t>
            </w:r>
          </w:p>
        </w:tc>
      </w:tr>
      <w:tr w:rsidR="007319FC" w14:paraId="679CAAAC" w14:textId="77777777" w:rsidTr="00CB7CEB">
        <w:trPr>
          <w:cantSplit/>
        </w:trPr>
        <w:tc>
          <w:tcPr>
            <w:tcW w:w="567" w:type="dxa"/>
          </w:tcPr>
          <w:p w14:paraId="679CAAA9" w14:textId="77777777" w:rsidR="001D7AF0" w:rsidRDefault="00CB7CEB" w:rsidP="00C84F80">
            <w:pPr>
              <w:pStyle w:val="FlistaNrText"/>
            </w:pPr>
            <w:r>
              <w:t>17</w:t>
            </w:r>
          </w:p>
        </w:tc>
        <w:tc>
          <w:tcPr>
            <w:tcW w:w="6875" w:type="dxa"/>
          </w:tcPr>
          <w:p w14:paraId="679CAAAA" w14:textId="77777777" w:rsidR="006E04A4" w:rsidRDefault="00CB7CEB" w:rsidP="000326E3">
            <w:r>
              <w:t xml:space="preserve">2022/23:FPM37 Mervärdesskatt i den digitala tidsåldern </w:t>
            </w:r>
            <w:r>
              <w:rPr>
                <w:i/>
                <w:iCs/>
              </w:rPr>
              <w:t>COM(2022) 703, COM(2022) 704, COM(2022) 701</w:t>
            </w:r>
          </w:p>
        </w:tc>
        <w:tc>
          <w:tcPr>
            <w:tcW w:w="1843" w:type="dxa"/>
          </w:tcPr>
          <w:p w14:paraId="679CAAAB" w14:textId="77777777" w:rsidR="006E04A4" w:rsidRDefault="00CB7CEB" w:rsidP="00C84F80">
            <w:r>
              <w:t>SkU</w:t>
            </w:r>
          </w:p>
        </w:tc>
      </w:tr>
      <w:tr w:rsidR="007319FC" w14:paraId="679CAAB0" w14:textId="77777777" w:rsidTr="00CB7CEB">
        <w:trPr>
          <w:cantSplit/>
        </w:trPr>
        <w:tc>
          <w:tcPr>
            <w:tcW w:w="567" w:type="dxa"/>
          </w:tcPr>
          <w:p w14:paraId="679CAAAD" w14:textId="77777777" w:rsidR="001D7AF0" w:rsidRDefault="00CB7CEB" w:rsidP="00C84F80">
            <w:pPr>
              <w:keepNext/>
            </w:pPr>
          </w:p>
        </w:tc>
        <w:tc>
          <w:tcPr>
            <w:tcW w:w="6875" w:type="dxa"/>
          </w:tcPr>
          <w:p w14:paraId="679CAAAE" w14:textId="77777777" w:rsidR="006E04A4" w:rsidRDefault="00CB7CEB" w:rsidP="000326E3">
            <w:pPr>
              <w:pStyle w:val="HuvudrubrikEnsam"/>
              <w:keepNext/>
            </w:pPr>
            <w:r>
              <w:t>Ärende för hänvisning till utskott</w:t>
            </w:r>
          </w:p>
        </w:tc>
        <w:tc>
          <w:tcPr>
            <w:tcW w:w="1843" w:type="dxa"/>
          </w:tcPr>
          <w:p w14:paraId="679CAAAF" w14:textId="77777777" w:rsidR="006E04A4" w:rsidRDefault="00CB7CEB" w:rsidP="00C84F80">
            <w:pPr>
              <w:pStyle w:val="HuvudrubrikKolumn3"/>
              <w:keepNext/>
            </w:pPr>
            <w:r>
              <w:t>Förslag</w:t>
            </w:r>
          </w:p>
        </w:tc>
      </w:tr>
      <w:tr w:rsidR="007319FC" w14:paraId="679CAAB4" w14:textId="77777777" w:rsidTr="00CB7CEB">
        <w:trPr>
          <w:cantSplit/>
        </w:trPr>
        <w:tc>
          <w:tcPr>
            <w:tcW w:w="567" w:type="dxa"/>
          </w:tcPr>
          <w:p w14:paraId="679CAAB1" w14:textId="77777777" w:rsidR="001D7AF0" w:rsidRDefault="00CB7CEB" w:rsidP="00C84F80">
            <w:pPr>
              <w:keepNext/>
            </w:pPr>
          </w:p>
        </w:tc>
        <w:tc>
          <w:tcPr>
            <w:tcW w:w="6875" w:type="dxa"/>
          </w:tcPr>
          <w:p w14:paraId="679CAAB2" w14:textId="77777777" w:rsidR="006E04A4" w:rsidRDefault="00CB7CEB" w:rsidP="000326E3">
            <w:pPr>
              <w:pStyle w:val="renderubrik"/>
            </w:pPr>
            <w:r>
              <w:t>Proposition</w:t>
            </w:r>
          </w:p>
        </w:tc>
        <w:tc>
          <w:tcPr>
            <w:tcW w:w="1843" w:type="dxa"/>
          </w:tcPr>
          <w:p w14:paraId="679CAAB3" w14:textId="77777777" w:rsidR="006E04A4" w:rsidRDefault="00CB7CEB" w:rsidP="00C84F80">
            <w:pPr>
              <w:keepNext/>
            </w:pPr>
          </w:p>
        </w:tc>
      </w:tr>
      <w:tr w:rsidR="007319FC" w14:paraId="679CAAB8" w14:textId="77777777" w:rsidTr="00CB7CEB">
        <w:trPr>
          <w:cantSplit/>
        </w:trPr>
        <w:tc>
          <w:tcPr>
            <w:tcW w:w="567" w:type="dxa"/>
          </w:tcPr>
          <w:p w14:paraId="679CAAB5" w14:textId="77777777" w:rsidR="001D7AF0" w:rsidRDefault="00CB7CEB" w:rsidP="00C84F80">
            <w:pPr>
              <w:pStyle w:val="FlistaNrText"/>
            </w:pPr>
            <w:r>
              <w:t>18</w:t>
            </w:r>
          </w:p>
        </w:tc>
        <w:tc>
          <w:tcPr>
            <w:tcW w:w="6875" w:type="dxa"/>
          </w:tcPr>
          <w:p w14:paraId="679CAAB6" w14:textId="77777777" w:rsidR="006E04A4" w:rsidRDefault="00CB7CEB" w:rsidP="000326E3">
            <w:r>
              <w:t>2022/23:34 Utbetalningsmyndigheten</w:t>
            </w:r>
            <w:r>
              <w:br/>
            </w:r>
            <w:r>
              <w:rPr>
                <w:i/>
                <w:iCs/>
              </w:rPr>
              <w:t>Kammaren har beslutat om förlängd motionstid för denna proposition</w:t>
            </w:r>
            <w:r>
              <w:br/>
            </w:r>
            <w:r>
              <w:rPr>
                <w:i/>
                <w:iCs/>
              </w:rPr>
              <w:t>Motionstiden utgår den 20 januari</w:t>
            </w:r>
          </w:p>
        </w:tc>
        <w:tc>
          <w:tcPr>
            <w:tcW w:w="1843" w:type="dxa"/>
          </w:tcPr>
          <w:p w14:paraId="679CAAB7" w14:textId="77777777" w:rsidR="006E04A4" w:rsidRDefault="00CB7CEB" w:rsidP="00C84F80">
            <w:r>
              <w:t>FiU</w:t>
            </w:r>
          </w:p>
        </w:tc>
      </w:tr>
    </w:tbl>
    <w:p w14:paraId="679CAAB9" w14:textId="77777777" w:rsidR="00517888" w:rsidRPr="00F221DA" w:rsidRDefault="00CB7CEB" w:rsidP="00137840">
      <w:pPr>
        <w:pStyle w:val="Blankrad"/>
      </w:pPr>
      <w:r>
        <w:t xml:space="preserve">     </w:t>
      </w:r>
    </w:p>
    <w:p w14:paraId="679CAABA" w14:textId="77777777" w:rsidR="00121B42" w:rsidRDefault="00CB7CEB" w:rsidP="00121B42">
      <w:pPr>
        <w:pStyle w:val="Blankrad"/>
      </w:pPr>
      <w:r>
        <w:t xml:space="preserve">     </w:t>
      </w:r>
    </w:p>
    <w:p w14:paraId="679CAABB" w14:textId="77777777" w:rsidR="006E04A4" w:rsidRPr="00F221DA" w:rsidRDefault="00CB7CEB"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7319FC" w14:paraId="679CAABE" w14:textId="77777777" w:rsidTr="00D774A8">
        <w:tc>
          <w:tcPr>
            <w:tcW w:w="567" w:type="dxa"/>
          </w:tcPr>
          <w:p w14:paraId="679CAABC" w14:textId="77777777" w:rsidR="00D774A8" w:rsidRDefault="00CB7CEB">
            <w:pPr>
              <w:pStyle w:val="IngenText"/>
            </w:pPr>
          </w:p>
        </w:tc>
        <w:tc>
          <w:tcPr>
            <w:tcW w:w="8718" w:type="dxa"/>
          </w:tcPr>
          <w:p w14:paraId="679CAABD" w14:textId="77777777" w:rsidR="00D774A8" w:rsidRDefault="00CB7CEB" w:rsidP="00D016E9">
            <w:pPr>
              <w:pStyle w:val="StreckMitten"/>
            </w:pPr>
            <w:r>
              <w:tab/>
            </w:r>
            <w:r>
              <w:tab/>
            </w:r>
          </w:p>
        </w:tc>
      </w:tr>
    </w:tbl>
    <w:p w14:paraId="679CAABF" w14:textId="77777777" w:rsidR="006E04A4" w:rsidRPr="00852BA1" w:rsidRDefault="00CB7CEB"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CAAD1" w14:textId="77777777" w:rsidR="00000000" w:rsidRDefault="00CB7CEB">
      <w:pPr>
        <w:spacing w:line="240" w:lineRule="auto"/>
      </w:pPr>
      <w:r>
        <w:separator/>
      </w:r>
    </w:p>
  </w:endnote>
  <w:endnote w:type="continuationSeparator" w:id="0">
    <w:p w14:paraId="679CAAD3" w14:textId="77777777" w:rsidR="00000000" w:rsidRDefault="00CB7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AAC5" w14:textId="77777777" w:rsidR="00BE217A" w:rsidRDefault="00CB7C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AAC6" w14:textId="77777777" w:rsidR="00D73249" w:rsidRDefault="00CB7CEB">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679CAAC7" w14:textId="77777777" w:rsidR="00D73249" w:rsidRDefault="00CB7C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AACB" w14:textId="77777777" w:rsidR="00D73249" w:rsidRDefault="00CB7CEB">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679CAACC" w14:textId="77777777" w:rsidR="00D73249" w:rsidRDefault="00CB7C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AACD" w14:textId="77777777" w:rsidR="00000000" w:rsidRDefault="00CB7CEB">
      <w:pPr>
        <w:spacing w:line="240" w:lineRule="auto"/>
      </w:pPr>
      <w:r>
        <w:separator/>
      </w:r>
    </w:p>
  </w:footnote>
  <w:footnote w:type="continuationSeparator" w:id="0">
    <w:p w14:paraId="679CAACF" w14:textId="77777777" w:rsidR="00000000" w:rsidRDefault="00CB7C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AAC0" w14:textId="77777777" w:rsidR="00BE217A" w:rsidRDefault="00CB7C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AAC1" w14:textId="77777777" w:rsidR="00D73249" w:rsidRDefault="00CB7CEB">
    <w:pPr>
      <w:pStyle w:val="Sidhuvud"/>
      <w:tabs>
        <w:tab w:val="clear" w:pos="4536"/>
      </w:tabs>
    </w:pPr>
    <w:r>
      <w:fldChar w:fldCharType="begin"/>
    </w:r>
    <w:r>
      <w:instrText xml:space="preserve"> DOCPROPERTY  DocumentDate  \* MERGEFORMAT </w:instrText>
    </w:r>
    <w:r>
      <w:fldChar w:fldCharType="separate"/>
    </w:r>
    <w:r>
      <w:t>Fredagen den 13 januari 2023</w:t>
    </w:r>
    <w:r>
      <w:fldChar w:fldCharType="end"/>
    </w:r>
  </w:p>
  <w:p w14:paraId="679CAAC2" w14:textId="77777777" w:rsidR="00D73249" w:rsidRDefault="00CB7CEB">
    <w:pPr>
      <w:pStyle w:val="Sidhuvud"/>
      <w:tabs>
        <w:tab w:val="clear" w:pos="4536"/>
        <w:tab w:val="right" w:leader="underscore" w:pos="9072"/>
      </w:tabs>
      <w:spacing w:after="480"/>
      <w:rPr>
        <w:sz w:val="12"/>
      </w:rPr>
    </w:pPr>
    <w:r>
      <w:rPr>
        <w:sz w:val="12"/>
      </w:rPr>
      <w:tab/>
    </w:r>
  </w:p>
  <w:p w14:paraId="679CAAC3" w14:textId="77777777" w:rsidR="00D73249" w:rsidRDefault="00CB7CEB"/>
  <w:p w14:paraId="679CAAC4" w14:textId="77777777" w:rsidR="00D73249" w:rsidRDefault="00CB7C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AAC8" w14:textId="77777777" w:rsidR="00D73249" w:rsidRDefault="00CB7CEB">
    <w:pPr>
      <w:pStyle w:val="logo"/>
      <w:framePr w:wrap="around" w:x="9073" w:y="721" w:anchorLock="0"/>
      <w:spacing w:line="240" w:lineRule="atLeast"/>
      <w:rPr>
        <w:rFonts w:ascii="Arial" w:hAnsi="Arial"/>
        <w:sz w:val="60"/>
      </w:rPr>
    </w:pPr>
    <w:r>
      <w:rPr>
        <w:noProof/>
      </w:rPr>
      <w:drawing>
        <wp:inline distT="0" distB="0" distL="0" distR="0" wp14:anchorId="679CAACD" wp14:editId="679CAACE">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679CAAC9" w14:textId="77777777" w:rsidR="00D73249" w:rsidRDefault="00CB7CEB" w:rsidP="00BE217A">
    <w:pPr>
      <w:pStyle w:val="Dokumentrubrik"/>
      <w:spacing w:after="360"/>
    </w:pPr>
    <w:r>
      <w:t>Föredragningslista</w:t>
    </w:r>
  </w:p>
  <w:p w14:paraId="679CAACA" w14:textId="77777777" w:rsidR="00D73249" w:rsidRDefault="00CB7C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5D9A62CC">
      <w:start w:val="1"/>
      <w:numFmt w:val="decimal"/>
      <w:pStyle w:val="FlistaNrRubrik"/>
      <w:lvlText w:val="%1"/>
      <w:lvlJc w:val="left"/>
      <w:pPr>
        <w:tabs>
          <w:tab w:val="num" w:pos="0"/>
        </w:tabs>
        <w:ind w:left="0" w:firstLine="0"/>
      </w:pPr>
      <w:rPr>
        <w:rFonts w:hint="default"/>
      </w:rPr>
    </w:lvl>
    <w:lvl w:ilvl="1" w:tplc="9DA2C48A" w:tentative="1">
      <w:start w:val="1"/>
      <w:numFmt w:val="lowerLetter"/>
      <w:lvlText w:val="%2."/>
      <w:lvlJc w:val="left"/>
      <w:pPr>
        <w:tabs>
          <w:tab w:val="num" w:pos="1440"/>
        </w:tabs>
        <w:ind w:left="1440" w:hanging="360"/>
      </w:pPr>
    </w:lvl>
    <w:lvl w:ilvl="2" w:tplc="845C6536" w:tentative="1">
      <w:start w:val="1"/>
      <w:numFmt w:val="lowerRoman"/>
      <w:lvlText w:val="%3."/>
      <w:lvlJc w:val="right"/>
      <w:pPr>
        <w:tabs>
          <w:tab w:val="num" w:pos="2160"/>
        </w:tabs>
        <w:ind w:left="2160" w:hanging="180"/>
      </w:pPr>
    </w:lvl>
    <w:lvl w:ilvl="3" w:tplc="5756FC1A" w:tentative="1">
      <w:start w:val="1"/>
      <w:numFmt w:val="decimal"/>
      <w:lvlText w:val="%4."/>
      <w:lvlJc w:val="left"/>
      <w:pPr>
        <w:tabs>
          <w:tab w:val="num" w:pos="2880"/>
        </w:tabs>
        <w:ind w:left="2880" w:hanging="360"/>
      </w:pPr>
    </w:lvl>
    <w:lvl w:ilvl="4" w:tplc="26CCA81A" w:tentative="1">
      <w:start w:val="1"/>
      <w:numFmt w:val="lowerLetter"/>
      <w:lvlText w:val="%5."/>
      <w:lvlJc w:val="left"/>
      <w:pPr>
        <w:tabs>
          <w:tab w:val="num" w:pos="3600"/>
        </w:tabs>
        <w:ind w:left="3600" w:hanging="360"/>
      </w:pPr>
    </w:lvl>
    <w:lvl w:ilvl="5" w:tplc="9C445562" w:tentative="1">
      <w:start w:val="1"/>
      <w:numFmt w:val="lowerRoman"/>
      <w:lvlText w:val="%6."/>
      <w:lvlJc w:val="right"/>
      <w:pPr>
        <w:tabs>
          <w:tab w:val="num" w:pos="4320"/>
        </w:tabs>
        <w:ind w:left="4320" w:hanging="180"/>
      </w:pPr>
    </w:lvl>
    <w:lvl w:ilvl="6" w:tplc="1FBA9FDE" w:tentative="1">
      <w:start w:val="1"/>
      <w:numFmt w:val="decimal"/>
      <w:lvlText w:val="%7."/>
      <w:lvlJc w:val="left"/>
      <w:pPr>
        <w:tabs>
          <w:tab w:val="num" w:pos="5040"/>
        </w:tabs>
        <w:ind w:left="5040" w:hanging="360"/>
      </w:pPr>
    </w:lvl>
    <w:lvl w:ilvl="7" w:tplc="977A8760" w:tentative="1">
      <w:start w:val="1"/>
      <w:numFmt w:val="lowerLetter"/>
      <w:lvlText w:val="%8."/>
      <w:lvlJc w:val="left"/>
      <w:pPr>
        <w:tabs>
          <w:tab w:val="num" w:pos="5760"/>
        </w:tabs>
        <w:ind w:left="5760" w:hanging="360"/>
      </w:pPr>
    </w:lvl>
    <w:lvl w:ilvl="8" w:tplc="FC0847AC"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7319FC"/>
    <w:rsid w:val="007319FC"/>
    <w:rsid w:val="00CB7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AA3B"/>
  <w15:docId w15:val="{D00E557F-8AD8-45BE-96A7-09934297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2023-01-13</SAFIR_Sammantradesdatum_Doc>
    <SAFIR_SammantradeID xmlns="C07A1A6C-0B19-41D9-BDF8-F523BA3921EB">06f3a0a2-c505-4688-a129-d24ab1f75ad9</SAFIR_SammantradeID>
    <SAFIR_FlistaStatus_Doc xmlns="C07A1A6C-0B19-41D9-BDF8-F523BA3921EB">Ej publicerad</SAFIR_FlistaStatus_Doc>
    <SAFIR_FlistaEdited_Doc xmlns="C07A1A6C-0B19-41D9-BDF8-F523BA3921EB">true</SAFIR_FlistaEdited_Do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2590D-632C-43BE-9516-675C9AA8E211}"/>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50957BB2-AA2E-4944-88DE-FDAFC153BE0A}"/>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Template>
  <TotalTime>259</TotalTime>
  <Pages>2</Pages>
  <Words>337</Words>
  <Characters>2016</Characters>
  <Application>Microsoft Office Word</Application>
  <DocSecurity>0</DocSecurity>
  <Lines>134</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Maria Isaksson</cp:lastModifiedBy>
  <cp:revision>48</cp:revision>
  <cp:lastPrinted>2012-12-12T21:41:00Z</cp:lastPrinted>
  <dcterms:created xsi:type="dcterms:W3CDTF">2013-03-22T09:28:00Z</dcterms:created>
  <dcterms:modified xsi:type="dcterms:W3CDTF">2023-01-12T13:56:00Z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Fredagen den 13 januari 2023</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