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818" w:rsidRPr="00F47818" w:rsidRDefault="00F47818">
      <w:pPr>
        <w:pStyle w:val="Frslagsrubrik"/>
      </w:pPr>
      <w:r w:rsidRPr="00F47818">
        <w:t>Förslag till riksdagsbeslut</w:t>
      </w:r>
    </w:p>
    <w:p w:rsidR="00F47818" w:rsidRPr="00F47818" w:rsidRDefault="00F47818">
      <w:pPr>
        <w:pStyle w:val="Hemstlatt"/>
        <w:ind w:left="0"/>
      </w:pPr>
      <w:r w:rsidRPr="00F47818">
        <w:t xml:space="preserve">Riksdagen tillkännager för regeringen som sin mening vad som anförs i motionen om </w:t>
      </w:r>
      <w:r w:rsidRPr="00F47818">
        <w:rPr>
          <w:color w:val="000000"/>
        </w:rPr>
        <w:t>goda kommunikationers avgörande betydelse för tillväxten i Västmanland.</w:t>
      </w:r>
    </w:p>
    <w:p w:rsidR="00F47818" w:rsidRPr="00F47818" w:rsidRDefault="00F47818">
      <w:pPr>
        <w:pStyle w:val="Rubrik1"/>
      </w:pPr>
      <w:r w:rsidRPr="00F47818">
        <w:t>Motivering</w:t>
      </w:r>
    </w:p>
    <w:p w:rsidR="00F47818" w:rsidRPr="00F47818" w:rsidRDefault="00F47818">
      <w:r w:rsidRPr="00F47818">
        <w:t>Västmanland är en internationellt konkurrenskraftig och viktig del av Mäla</w:t>
      </w:r>
      <w:r w:rsidRPr="00F47818">
        <w:t>r</w:t>
      </w:r>
      <w:r w:rsidRPr="00F47818">
        <w:t xml:space="preserve">dalen. Förbättrade kommunikationer inom länet såväl som med omvärlden är viktiga för tillväxten, inte bara i Västmanland utan också för hela regionen. Avstånden måste krympa för att tillväxten ska öka. </w:t>
      </w:r>
      <w:r w:rsidRPr="00F47818">
        <w:rPr>
          <w:color w:val="000000"/>
        </w:rPr>
        <w:t>Det är nödvändigt att staten tar sitt ansvar för att klara det växande behovet av kapacitet i kollekti</w:t>
      </w:r>
      <w:r w:rsidRPr="00F47818">
        <w:rPr>
          <w:color w:val="000000"/>
        </w:rPr>
        <w:t>v</w:t>
      </w:r>
      <w:r w:rsidRPr="00F47818">
        <w:rPr>
          <w:color w:val="000000"/>
        </w:rPr>
        <w:t>trafiken så att utvecklingen i Västmanland inte förhindras.</w:t>
      </w:r>
    </w:p>
    <w:p w:rsidR="00F47818" w:rsidRPr="00F47818" w:rsidRDefault="00F47818">
      <w:pPr>
        <w:pStyle w:val="Normaltindrag"/>
      </w:pPr>
      <w:r w:rsidRPr="00F47818">
        <w:t>I Västmanland har kommunikationerna förbättrats avsevärt sedan mitten av 1990-talet. Framförallt genom utbyggnaden av Mälar- och Svealandsb</w:t>
      </w:r>
      <w:r w:rsidRPr="00F47818">
        <w:t>a</w:t>
      </w:r>
      <w:r w:rsidRPr="00F47818">
        <w:t>norna, men även genom satsningar på Bergslagspendeln. Mer än 90 procent av länets tätortsbefolkning har tillgång till tågtrafik. Huvuddelen av arbet</w:t>
      </w:r>
      <w:r w:rsidRPr="00F47818">
        <w:t>s</w:t>
      </w:r>
      <w:r w:rsidRPr="00F47818">
        <w:t xml:space="preserve">pendlingen sker i stråk med tågförbindelse. Tågets marknadsandel är dock låg. </w:t>
      </w:r>
    </w:p>
    <w:p w:rsidR="00F47818" w:rsidRPr="00F47818" w:rsidRDefault="00F47818">
      <w:pPr>
        <w:pStyle w:val="Normaltindrag"/>
      </w:pPr>
      <w:r w:rsidRPr="00F47818">
        <w:t>Järnvägen utgör stommen i länets kollektivtrafik, men behöver komplett</w:t>
      </w:r>
      <w:r w:rsidRPr="00F47818">
        <w:t>e</w:t>
      </w:r>
      <w:r w:rsidRPr="00F47818">
        <w:t>ras med ett bra vägnät. Den så kallade Räta linjen (riksväg 56) går mellan Gävle och Norrköping via bland annat Sala och Västerås. Enligt Vägverket utgör den en viktig del av det nationella stamvägnätet som riksdagen fattade beslut om 1993. Vägens sträckning har möjlighet att avlasta Stockholmstraf</w:t>
      </w:r>
      <w:r w:rsidRPr="00F47818">
        <w:t>i</w:t>
      </w:r>
      <w:r w:rsidRPr="00F47818">
        <w:t>ken då den förbinder södra och norra Sverige utan att passera huvudstaden. I regeringens närtidssatsning ingår att Räta linjen ska utrustas med mitträcken, vilket välkomnas. Men även efter denna upprustning komm</w:t>
      </w:r>
      <w:r w:rsidRPr="00F47818">
        <w:t>er vissa delar av vägen att vara i mycket dåligt skick. Det gäller inte minst de så kallade 13-metersavsnitten som på grund av sin bredd är den mest olycksdrabbade vä</w:t>
      </w:r>
      <w:r w:rsidRPr="00F47818">
        <w:t>g</w:t>
      </w:r>
      <w:r w:rsidRPr="00F47818">
        <w:lastRenderedPageBreak/>
        <w:t>typen i landet. Var sjätte person som omkommer i trafiken gör det på en 13-metersväg, ofta genom krock med mötande trafik. För att fullfölja Räta li</w:t>
      </w:r>
      <w:r w:rsidRPr="00F47818">
        <w:t>n</w:t>
      </w:r>
      <w:r w:rsidRPr="00F47818">
        <w:t>jens potential och öka trafiksäkerheten krävs ytterligare upprustning av Räta linjen.</w:t>
      </w:r>
    </w:p>
    <w:p w:rsidR="00F47818" w:rsidRPr="00F47818" w:rsidRDefault="00F47818">
      <w:pPr>
        <w:pStyle w:val="Normaltindrag"/>
        <w:rPr>
          <w:color w:val="000000"/>
        </w:rPr>
      </w:pPr>
      <w:r w:rsidRPr="00F47818">
        <w:t>Satsningar på ett genomgående bra vägnät är även avgörande för många företag i och kring Västmanlands mindre o</w:t>
      </w:r>
      <w:r w:rsidRPr="00F47818">
        <w:t>rter. Utan bra vägar minskar för</w:t>
      </w:r>
      <w:r w:rsidRPr="00F47818">
        <w:t>e</w:t>
      </w:r>
      <w:r w:rsidRPr="00F47818">
        <w:t>tagens möjligheter att på ett effektivt sätt transportera gods till och från för</w:t>
      </w:r>
      <w:r w:rsidRPr="00F47818">
        <w:t>e</w:t>
      </w:r>
      <w:r w:rsidRPr="00F47818">
        <w:t>taget, liksom möjligheten att rekrytera och behålla medarbetare. Företagens konkurrenskraft och möjlighet att anställa får inte äventyras av ett underm</w:t>
      </w:r>
      <w:r w:rsidRPr="00F47818">
        <w:t>å</w:t>
      </w:r>
      <w:r w:rsidRPr="00F47818">
        <w:t>ligt vägnät.</w:t>
      </w:r>
    </w:p>
    <w:p w:rsidR="00F47818" w:rsidRPr="00F47818" w:rsidRDefault="00F47818">
      <w:pPr>
        <w:pStyle w:val="Normaltindrag"/>
        <w:rPr>
          <w:color w:val="000000"/>
        </w:rPr>
      </w:pPr>
      <w:r w:rsidRPr="00F47818">
        <w:t>Västmanlands, Mälardalens och Sveriges viktigaste järnvägsåtgärd är en kapacitetshöjning genom Stockholm. De steg som har tagits med Citybanan är bra, och villkoren för kommunernas och landstingens finansiering behöver nu ordnas på e</w:t>
      </w:r>
      <w:r w:rsidRPr="00F47818">
        <w:t>tt tillfredsställande sätt. En ökad spårkapacitet är absolut nö</w:t>
      </w:r>
      <w:r w:rsidRPr="00F47818">
        <w:t>d</w:t>
      </w:r>
      <w:r w:rsidRPr="00F47818">
        <w:t>vändig – getingmidjan måste byggas bort. Fyra spår behövs mellan Stoc</w:t>
      </w:r>
      <w:r w:rsidRPr="00F47818">
        <w:t>k</w:t>
      </w:r>
      <w:r w:rsidRPr="00F47818">
        <w:t xml:space="preserve">holm Södra och Kallhäll för att klara det samlade behovet från fjärrtrafiken, regionaltrafiken och pendeltågstrafiken. </w:t>
      </w:r>
      <w:r w:rsidRPr="00F47818">
        <w:rPr>
          <w:color w:val="000000"/>
        </w:rPr>
        <w:t>Ett utbyggt dubbelspår Tomteboda–Kallhäll är nödvändigt för att få in fler tåg mot Stockholm på Mälarbanan under så kallad peak-time (kl. 6.00– 8.30). Dubbelspåren är en framtidsfråga för Västmanland eftersom Mälarbanetågen konkurrerar om utrymmet på de nuvar</w:t>
      </w:r>
      <w:r w:rsidRPr="00F47818">
        <w:rPr>
          <w:color w:val="000000"/>
        </w:rPr>
        <w:t xml:space="preserve">ande två spåren med en växande pendeltågstrafik. </w:t>
      </w:r>
      <w:r w:rsidRPr="00F47818">
        <w:t>För Västmanlands del är det avgörande att få en tilltäckligt kapacitetsstark och tillförlitlig tågtrafik som klarar behoven hos en integrerad arbetsmarknad, och därmed gynnar en tillväxt och utveckling som kommer hela landet till del.</w:t>
      </w:r>
    </w:p>
    <w:p w:rsidR="00F47818" w:rsidRPr="00F47818" w:rsidRDefault="00F47818">
      <w:pPr>
        <w:pStyle w:val="Normaltindrag"/>
      </w:pPr>
      <w:r w:rsidRPr="00F47818">
        <w:t>Förutom ett nytt dubbelspår genom Stockholm ut till Kallhäll så att pende</w:t>
      </w:r>
      <w:r w:rsidRPr="00F47818">
        <w:t>l</w:t>
      </w:r>
      <w:r w:rsidRPr="00F47818">
        <w:t>tåg och regionaltåg separeras behövs på sikt fyra spår ända ut till Bålsta. M</w:t>
      </w:r>
      <w:r w:rsidRPr="00F47818">
        <w:t>ä</w:t>
      </w:r>
      <w:r w:rsidRPr="00F47818">
        <w:t>larbanans utbyggnad är av avgörande betydelse för Västmanlands koppling till Stockholms arbetsmarknad. Ett ökat tågresande i västra Mälardalen ko</w:t>
      </w:r>
      <w:r w:rsidRPr="00F47818">
        <w:t>m</w:t>
      </w:r>
      <w:r w:rsidRPr="00F47818">
        <w:t>mer också att kräva dubbelspår hela vägen mellan Kolbäck och Örebro. Vid den långsiktiga planeringen bör det även tas hänsyn till att en ökad tågtrafik i Mälardalen på sikt kan kräva utökad spårkapacitet mellan Västerås och Ko</w:t>
      </w:r>
      <w:r w:rsidRPr="00F47818">
        <w:t>l</w:t>
      </w:r>
      <w:r w:rsidRPr="00F47818">
        <w:t>bäck.</w:t>
      </w:r>
    </w:p>
    <w:p w:rsidR="00F47818" w:rsidRPr="00F47818" w:rsidRDefault="00F47818">
      <w:pPr>
        <w:pStyle w:val="Normaltindrag"/>
      </w:pPr>
      <w:r w:rsidRPr="00F47818">
        <w:t>En skyndsam kapacitetsutbyggnad behövs även av Svealan</w:t>
      </w:r>
      <w:r w:rsidRPr="00F47818">
        <w:t>dsbanan så att systemet fungerar fullt ut när det nya dubbelspåret genom Stockholm står klart. Likaså behöver tvärförbindelserna mellan de större orterna i östra Me</w:t>
      </w:r>
      <w:r w:rsidRPr="00F47818">
        <w:t>l</w:t>
      </w:r>
      <w:r w:rsidRPr="00F47818">
        <w:t>lansverige förbättras – det gäller inte minst Bergslagspendeln, en ny, snabbare och genare förbindelse mellan Västerås och Eskilstuna samt förbättrade tå</w:t>
      </w:r>
      <w:r w:rsidRPr="00F47818">
        <w:t>g</w:t>
      </w:r>
      <w:r w:rsidRPr="00F47818">
        <w:t>förbindelser mellan Västerås och Uppsala.</w:t>
      </w:r>
    </w:p>
    <w:p w:rsidR="00F47818" w:rsidRPr="00F47818" w:rsidRDefault="00F47818">
      <w:pPr>
        <w:pStyle w:val="Normaltindrag"/>
      </w:pPr>
      <w:r w:rsidRPr="00F47818">
        <w:t>Järnvägstrafiken på tvärförbindelsen Uppsala–Sala–Västerås–Kolbäck–Eskilstuna–Flen–Katrineholm–Norrköping (Uven) är av stor vikt för att mä</w:t>
      </w:r>
      <w:r w:rsidRPr="00F47818">
        <w:t>n</w:t>
      </w:r>
      <w:r w:rsidRPr="00F47818">
        <w:t>niskor ska kunna färdas såväl regionalt som nationellt. En annan av Västma</w:t>
      </w:r>
      <w:r w:rsidRPr="00F47818">
        <w:t>n</w:t>
      </w:r>
      <w:r w:rsidRPr="00F47818">
        <w:t xml:space="preserve">lands livsådror är Bergslagspendeln, som binder samman Kolbäck–Västerås–Hallstahammar–Surahammar–Ramnäs–Virsbo–Engelsberg–Fagersta-Smedje-backen–Ludvika. Och borgar för förbindelser vidare till såväl Stockholm som Borlänge, Gävle och Eskilstuna. </w:t>
      </w:r>
    </w:p>
    <w:p w:rsidR="00F47818" w:rsidRPr="00F47818" w:rsidRDefault="00F47818">
      <w:pPr>
        <w:pStyle w:val="Normaltindrag"/>
      </w:pPr>
      <w:r w:rsidRPr="00F47818">
        <w:t>Goda kommunikationer är avgörande för tillväxten i Västmanland och M</w:t>
      </w:r>
      <w:r w:rsidRPr="00F47818">
        <w:t>ä</w:t>
      </w:r>
      <w:r w:rsidRPr="00F47818">
        <w:t>lardalen. Att staten tar sitt ansvar för infrastrukturinvesteringarna i regionen är därför av största vikt.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818">
        <w:trPr>
          <w:cantSplit/>
        </w:trPr>
        <w:tc>
          <w:tcPr>
            <w:tcW w:w="3046" w:type="dxa"/>
          </w:tcPr>
          <w:p w:rsidR="00F47818" w:rsidRPr="00F47818" w:rsidRDefault="00F47818">
            <w:pPr>
              <w:pStyle w:val="UnderskriftDatum"/>
              <w:spacing w:before="240"/>
            </w:pPr>
            <w:r w:rsidRPr="00F47818">
              <w:t>Stockholm den 29 september 2009</w:t>
            </w:r>
          </w:p>
        </w:tc>
        <w:tc>
          <w:tcPr>
            <w:tcW w:w="3047" w:type="dxa"/>
          </w:tcPr>
          <w:p w:rsidR="00F47818" w:rsidRPr="00F47818" w:rsidRDefault="00F47818">
            <w:pPr>
              <w:pStyle w:val="Underskrifter"/>
              <w:spacing w:before="240"/>
            </w:pPr>
          </w:p>
        </w:tc>
      </w:tr>
      <w:tr w:rsidR="00000000" w:rsidRPr="00F47818">
        <w:trPr>
          <w:cantSplit/>
        </w:trPr>
        <w:tc>
          <w:tcPr>
            <w:tcW w:w="3046" w:type="dxa"/>
          </w:tcPr>
          <w:p w:rsidR="00F47818" w:rsidRPr="00F47818" w:rsidRDefault="00F47818">
            <w:pPr>
              <w:pStyle w:val="Underskrifter"/>
            </w:pPr>
            <w:r w:rsidRPr="00F47818">
              <w:t>Agneta Berliner (fp)</w:t>
            </w:r>
          </w:p>
        </w:tc>
        <w:tc>
          <w:tcPr>
            <w:tcW w:w="3046" w:type="dxa"/>
          </w:tcPr>
          <w:p w:rsidR="00F47818" w:rsidRPr="00F47818" w:rsidRDefault="00F47818">
            <w:pPr>
              <w:pStyle w:val="Underskrifter"/>
            </w:pPr>
          </w:p>
        </w:tc>
      </w:tr>
      <w:tr w:rsidR="00000000" w:rsidRPr="00F47818">
        <w:trPr>
          <w:cantSplit/>
        </w:trPr>
        <w:tc>
          <w:tcPr>
            <w:tcW w:w="3046" w:type="dxa"/>
          </w:tcPr>
          <w:p w:rsidR="00F47818" w:rsidRPr="00F47818" w:rsidRDefault="00F47818">
            <w:pPr>
              <w:pStyle w:val="Underskrifter"/>
            </w:pPr>
            <w:r w:rsidRPr="00F47818">
              <w:t>Jessica Polfjärd (m)</w:t>
            </w:r>
          </w:p>
        </w:tc>
        <w:tc>
          <w:tcPr>
            <w:tcW w:w="3046" w:type="dxa"/>
          </w:tcPr>
          <w:p w:rsidR="00F47818" w:rsidRPr="00F47818" w:rsidRDefault="00F47818">
            <w:pPr>
              <w:pStyle w:val="Underskrifter"/>
            </w:pPr>
            <w:r w:rsidRPr="00F47818">
              <w:t>Staffan Anger (m)</w:t>
            </w:r>
          </w:p>
        </w:tc>
      </w:tr>
      <w:tr w:rsidR="00000000" w:rsidRPr="00F47818">
        <w:trPr>
          <w:cantSplit/>
        </w:trPr>
        <w:tc>
          <w:tcPr>
            <w:tcW w:w="3046" w:type="dxa"/>
          </w:tcPr>
          <w:p w:rsidR="00F47818" w:rsidRPr="00F47818" w:rsidRDefault="00F47818">
            <w:pPr>
              <w:pStyle w:val="Underskrifter"/>
            </w:pPr>
            <w:r w:rsidRPr="00F47818">
              <w:t>Jörgen Johansson (c)</w:t>
            </w:r>
          </w:p>
        </w:tc>
        <w:tc>
          <w:tcPr>
            <w:tcW w:w="3046" w:type="dxa"/>
          </w:tcPr>
          <w:p w:rsidR="00F47818" w:rsidRPr="00F47818" w:rsidRDefault="00F47818">
            <w:pPr>
              <w:pStyle w:val="Underskrifter"/>
            </w:pPr>
          </w:p>
        </w:tc>
      </w:tr>
    </w:tbl>
    <w:p w:rsidR="00F47818" w:rsidRPr="00F47818" w:rsidRDefault="00F47818">
      <w:pPr>
        <w:pStyle w:val="Normaltindrag"/>
      </w:pPr>
    </w:p>
    <w:sectPr w:rsidR="00000000" w:rsidRPr="00F478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818" w:rsidRPr="00F47818" w:rsidRDefault="00F47818">
      <w:r w:rsidRPr="00F47818">
        <w:separator/>
      </w:r>
    </w:p>
  </w:endnote>
  <w:endnote w:type="continuationSeparator" w:id="0">
    <w:p w:rsidR="00F47818" w:rsidRPr="00F47818" w:rsidRDefault="00F47818">
      <w:r w:rsidRPr="00F47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8" w:rsidRPr="00F47818" w:rsidRDefault="00F47818">
    <w:pPr>
      <w:pStyle w:val="Sidfot"/>
    </w:pPr>
    <w:r w:rsidRPr="00F478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964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8" w:rsidRDefault="00F478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818" w:rsidRDefault="00F478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8" w:rsidRPr="00F47818" w:rsidRDefault="00F47818">
    <w:pPr>
      <w:pStyle w:val="Sidfot"/>
    </w:pPr>
    <w:r w:rsidRPr="00F478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174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8" w:rsidRDefault="00F478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818" w:rsidRDefault="00F478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8" w:rsidRPr="00F47818" w:rsidRDefault="00F47818">
    <w:pPr>
      <w:pStyle w:val="Sidfot"/>
    </w:pPr>
    <w:r w:rsidRPr="00F478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615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8" w:rsidRDefault="00F478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818" w:rsidRDefault="00F478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818" w:rsidRPr="00F47818" w:rsidRDefault="00F47818">
      <w:r w:rsidRPr="00F47818">
        <w:separator/>
      </w:r>
    </w:p>
  </w:footnote>
  <w:footnote w:type="continuationSeparator" w:id="0">
    <w:p w:rsidR="00F47818" w:rsidRPr="00F47818" w:rsidRDefault="00F47818">
      <w:r w:rsidRPr="00F47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8" w:rsidRPr="00F47818" w:rsidRDefault="00F47818">
    <w:pPr>
      <w:pStyle w:val="Sidhuvud"/>
    </w:pPr>
    <w:r w:rsidRPr="00F478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3651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8" w:rsidRDefault="00F478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818" w:rsidRDefault="00F478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8" w:rsidRPr="00F47818" w:rsidRDefault="00F47818">
    <w:pPr>
      <w:pStyle w:val="Sidhuvud"/>
    </w:pPr>
    <w:r w:rsidRPr="00F478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84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8" w:rsidRDefault="00F478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818" w:rsidRDefault="00F478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8" w:rsidRPr="00F47818" w:rsidRDefault="00F47818">
    <w:pPr>
      <w:pStyle w:val="FSHNormal"/>
      <w:tabs>
        <w:tab w:val="right" w:pos="5840"/>
      </w:tabs>
    </w:pPr>
    <w:r w:rsidRPr="00F47818">
      <w:br/>
    </w:r>
    <w:r w:rsidRPr="00F47818">
      <w:fldChar w:fldCharType="begin" w:fldLock="1"/>
    </w:r>
    <w:r w:rsidRPr="00F47818">
      <w:instrText xml:space="preserve"> DOCPROPERTY</w:instrText>
    </w:r>
    <w:r w:rsidRPr="00F47818">
      <w:rPr>
        <w:sz w:val="18"/>
      </w:rPr>
      <w:instrText xml:space="preserve"> "YearUser" *\charformat </w:instrText>
    </w:r>
    <w:r w:rsidRPr="00F47818">
      <w:fldChar w:fldCharType="separate"/>
    </w:r>
    <w:r w:rsidRPr="00F47818">
      <w:t>2009/10</w:t>
    </w:r>
    <w:r w:rsidRPr="00F47818">
      <w:fldChar w:fldCharType="end"/>
    </w:r>
    <w:r w:rsidRPr="00F47818">
      <w:t xml:space="preserve"> </w:t>
    </w:r>
    <w:r w:rsidRPr="00F47818">
      <w:tab/>
      <w:t xml:space="preserve">mnr: </w:t>
    </w:r>
    <w:r w:rsidRPr="00F47818">
      <w:fldChar w:fldCharType="begin" w:fldLock="1"/>
    </w:r>
    <w:r w:rsidRPr="00F47818">
      <w:instrText xml:space="preserve"> DOCPROPERTY</w:instrText>
    </w:r>
    <w:r w:rsidRPr="00F47818">
      <w:rPr>
        <w:sz w:val="18"/>
      </w:rPr>
      <w:instrText xml:space="preserve"> "Motionsnummer" *\charformat </w:instrText>
    </w:r>
    <w:r w:rsidRPr="00F47818">
      <w:fldChar w:fldCharType="separate"/>
    </w:r>
    <w:r w:rsidRPr="00F47818">
      <w:t>T416</w:t>
    </w:r>
    <w:r w:rsidRPr="00F47818">
      <w:fldChar w:fldCharType="end"/>
    </w:r>
    <w:r w:rsidRPr="00F47818">
      <w:br/>
    </w:r>
    <w:r w:rsidRPr="00F47818">
      <w:fldChar w:fldCharType="begin" w:fldLock="1"/>
    </w:r>
    <w:r w:rsidRPr="00F47818">
      <w:instrText xml:space="preserve"> DOCPROPERTY</w:instrText>
    </w:r>
    <w:r w:rsidRPr="00F47818">
      <w:rPr>
        <w:sz w:val="18"/>
      </w:rPr>
      <w:instrText xml:space="preserve"> "Samling" *\charformat </w:instrText>
    </w:r>
    <w:r w:rsidRPr="00F47818">
      <w:fldChar w:fldCharType="end"/>
    </w:r>
    <w:r w:rsidRPr="00F47818">
      <w:tab/>
      <w:t xml:space="preserve">pnr: </w:t>
    </w:r>
    <w:r w:rsidRPr="00F47818">
      <w:fldChar w:fldCharType="begin" w:fldLock="1"/>
    </w:r>
    <w:r w:rsidRPr="00F47818">
      <w:instrText xml:space="preserve"> DOCPROPERTY</w:instrText>
    </w:r>
    <w:r w:rsidRPr="00F47818">
      <w:rPr>
        <w:sz w:val="18"/>
      </w:rPr>
      <w:instrText xml:space="preserve"> "Partinummer" *\charformat </w:instrText>
    </w:r>
    <w:r w:rsidRPr="00F47818">
      <w:fldChar w:fldCharType="separate"/>
    </w:r>
    <w:r w:rsidRPr="00F47818">
      <w:t>-fp1128</w:t>
    </w:r>
    <w:r w:rsidRPr="00F47818">
      <w:fldChar w:fldCharType="end"/>
    </w:r>
  </w:p>
  <w:p w:rsidR="00F47818" w:rsidRPr="00F47818" w:rsidRDefault="00F47818">
    <w:pPr>
      <w:pStyle w:val="FSHRub1"/>
    </w:pPr>
    <w:r w:rsidRPr="00F47818">
      <w:t>Motion till riksdagen</w:t>
    </w:r>
    <w:r w:rsidRPr="00F47818">
      <w:br/>
    </w:r>
    <w:r w:rsidRPr="00F47818">
      <w:fldChar w:fldCharType="begin" w:fldLock="1"/>
    </w:r>
    <w:r w:rsidRPr="00F47818">
      <w:instrText xml:space="preserve"> DOCPROPERTY "YearUser" *\charformat </w:instrText>
    </w:r>
    <w:r w:rsidRPr="00F47818">
      <w:fldChar w:fldCharType="separate"/>
    </w:r>
    <w:r w:rsidRPr="00F47818">
      <w:t>2009/10</w:t>
    </w:r>
    <w:r w:rsidRPr="00F47818">
      <w:fldChar w:fldCharType="end"/>
    </w:r>
    <w:r w:rsidRPr="00F47818">
      <w:t>:</w:t>
    </w:r>
    <w:r w:rsidRPr="00F47818">
      <w:fldChar w:fldCharType="begin" w:fldLock="1"/>
    </w:r>
    <w:r w:rsidRPr="00F47818">
      <w:instrText xml:space="preserve"> DOCPROPERTY "Motionsnummer" *\charformat </w:instrText>
    </w:r>
    <w:r w:rsidRPr="00F47818">
      <w:fldChar w:fldCharType="separate"/>
    </w:r>
    <w:r w:rsidRPr="00F47818">
      <w:t>T416</w:t>
    </w:r>
    <w:r w:rsidRPr="00F47818">
      <w:fldChar w:fldCharType="end"/>
    </w:r>
  </w:p>
  <w:p w:rsidR="00F47818" w:rsidRPr="00F47818" w:rsidRDefault="00F47818">
    <w:pPr>
      <w:pStyle w:val="FSHNormalS5"/>
    </w:pPr>
    <w:r w:rsidRPr="00F47818">
      <w:fldChar w:fldCharType="begin" w:fldLock="1"/>
    </w:r>
    <w:r w:rsidRPr="00F47818">
      <w:instrText xml:space="preserve"> DOCPROPERTY "MotionarText" *\charformat </w:instrText>
    </w:r>
    <w:r w:rsidRPr="00F47818">
      <w:fldChar w:fldCharType="separate"/>
    </w:r>
    <w:r w:rsidRPr="00F47818">
      <w:t>av Agneta Berliner m.fl. (fp, m, c)</w:t>
    </w:r>
    <w:r w:rsidRPr="00F47818">
      <w:fldChar w:fldCharType="end"/>
    </w:r>
    <w:r w:rsidRPr="00F47818">
      <w:br/>
    </w:r>
    <w:r w:rsidRPr="00F47818">
      <w:fldChar w:fldCharType="begin" w:fldLock="1"/>
    </w:r>
    <w:r w:rsidRPr="00F47818">
      <w:instrText xml:space="preserve"> DOCPROPERTY "SvarFrasKort" *\charformat </w:instrText>
    </w:r>
    <w:r w:rsidRPr="00F47818">
      <w:fldChar w:fldCharType="end"/>
    </w:r>
  </w:p>
  <w:p w:rsidR="00F47818" w:rsidRPr="00F47818" w:rsidRDefault="00F47818">
    <w:pPr>
      <w:pStyle w:val="FSHTitel"/>
    </w:pPr>
    <w:r w:rsidRPr="00F47818">
      <w:fldChar w:fldCharType="begin" w:fldLock="1"/>
    </w:r>
    <w:r w:rsidRPr="00F47818">
      <w:instrText xml:space="preserve"> DOCPROPERTY</w:instrText>
    </w:r>
    <w:r w:rsidRPr="00F47818">
      <w:rPr>
        <w:sz w:val="18"/>
      </w:rPr>
      <w:instrText xml:space="preserve"> "RubrikSvar" *\charformat </w:instrText>
    </w:r>
    <w:r w:rsidRPr="00F47818">
      <w:fldChar w:fldCharType="separate"/>
    </w:r>
    <w:r w:rsidRPr="00F47818">
      <w:t>Kommunikationer i Västmanland</w:t>
    </w:r>
    <w:r w:rsidRPr="00F47818">
      <w:fldChar w:fldCharType="end"/>
    </w:r>
  </w:p>
  <w:p w:rsidR="00F47818" w:rsidRPr="00F47818" w:rsidRDefault="00F47818">
    <w:pPr>
      <w:pStyle w:val="Normal00"/>
    </w:pPr>
  </w:p>
  <w:p w:rsidR="00F47818" w:rsidRPr="00F47818" w:rsidRDefault="00F478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5957340">
    <w:abstractNumId w:val="8"/>
  </w:num>
  <w:num w:numId="2" w16cid:durableId="1812094089">
    <w:abstractNumId w:val="9"/>
  </w:num>
  <w:num w:numId="3" w16cid:durableId="969283468">
    <w:abstractNumId w:val="8"/>
  </w:num>
  <w:num w:numId="4" w16cid:durableId="118912884">
    <w:abstractNumId w:val="9"/>
  </w:num>
  <w:num w:numId="5" w16cid:durableId="14116101">
    <w:abstractNumId w:val="13"/>
  </w:num>
  <w:num w:numId="6" w16cid:durableId="1163398629">
    <w:abstractNumId w:val="10"/>
  </w:num>
  <w:num w:numId="7" w16cid:durableId="1264191301">
    <w:abstractNumId w:val="11"/>
  </w:num>
  <w:num w:numId="8" w16cid:durableId="350228794">
    <w:abstractNumId w:val="12"/>
  </w:num>
  <w:num w:numId="9" w16cid:durableId="131480904">
    <w:abstractNumId w:val="8"/>
  </w:num>
  <w:num w:numId="10" w16cid:durableId="908614337">
    <w:abstractNumId w:val="3"/>
  </w:num>
  <w:num w:numId="11" w16cid:durableId="1941252060">
    <w:abstractNumId w:val="2"/>
  </w:num>
  <w:num w:numId="12" w16cid:durableId="1302881044">
    <w:abstractNumId w:val="1"/>
  </w:num>
  <w:num w:numId="13" w16cid:durableId="1392271376">
    <w:abstractNumId w:val="0"/>
  </w:num>
  <w:num w:numId="14" w16cid:durableId="545920974">
    <w:abstractNumId w:val="9"/>
  </w:num>
  <w:num w:numId="15" w16cid:durableId="2109887902">
    <w:abstractNumId w:val="7"/>
  </w:num>
  <w:num w:numId="16" w16cid:durableId="1619096769">
    <w:abstractNumId w:val="6"/>
  </w:num>
  <w:num w:numId="17" w16cid:durableId="1546143157">
    <w:abstractNumId w:val="5"/>
  </w:num>
  <w:num w:numId="18" w16cid:durableId="1622345469">
    <w:abstractNumId w:val="4"/>
  </w:num>
  <w:num w:numId="19" w16cid:durableId="905456294">
    <w:abstractNumId w:val="11"/>
  </w:num>
  <w:num w:numId="20" w16cid:durableId="1723752056">
    <w:abstractNumId w:val="10"/>
  </w:num>
  <w:num w:numId="21" w16cid:durableId="1564564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DAD98723-96A2-4811-813A-08D52AC9C422},{27A30610-B328-416B-995C-534E7401FAD6},{FC461F7F-1580-4151-B5F7-230C078D7C25},{DFE7FE9B-F13A-41C7-BBDE-029EA273058C}"/>
  </w:docVars>
  <w:rsids>
    <w:rsidRoot w:val="00CB2D14"/>
    <w:rsid w:val="00CB2D14"/>
    <w:rsid w:val="00F478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6E0CD0-B743-4524-8C26-DEF8118C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4436</Characters>
  <Application>Microsoft Office Word</Application>
  <DocSecurity>4</DocSecurity>
  <Lines>83</Lines>
  <Paragraphs>19</Paragraphs>
  <ScaleCrop>false</ScaleCrop>
  <HeadingPairs>
    <vt:vector size="2" baseType="variant">
      <vt:variant>
        <vt:lpstr>Rubrik</vt:lpstr>
      </vt:variant>
      <vt:variant>
        <vt:i4>1</vt:i4>
      </vt:variant>
    </vt:vector>
  </HeadingPairs>
  <TitlesOfParts>
    <vt:vector size="1" baseType="lpstr">
      <vt:lpstr>-fp1128</vt:lpstr>
    </vt:vector>
  </TitlesOfParts>
  <Company>Riksdagen</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-fp1128</dc:title>
  <dc:subject>-fp1128</dc:subject>
  <dc:creator>Riksdagen</dc:creator>
  <cp:keywords>Riksdagen</cp:keywords>
  <dc:description>Nya formatmallshantering för förslag+urix bakåtkomp+könamn</dc:description>
  <cp:lastModifiedBy>Lars Brink</cp:lastModifiedBy>
  <cp:revision>2</cp:revision>
  <cp:lastPrinted>2010-02-02T06:23:00Z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Kommunikationer i Västmanland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 i Västmanland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-fp1128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Agneta Berliner m.fl. (fp, m, c)</vt:lpwstr>
  </property>
  <property fmtid="{D5CDD505-2E9C-101B-9397-08002B2CF9AE}" pid="26" name="MotionarLista">
    <vt:lpwstr>Berliner, Agneta (fp)\Polfjärd, Jessica (m)\Anger, Staffan (m)\Johansson,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Jessica Polfjärd (m), Staffan Anger (m),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153</vt:lpwstr>
  </property>
  <property fmtid="{D5CDD505-2E9C-101B-9397-08002B2CF9AE}" pid="35" name="Samling">
    <vt:lpwstr/>
  </property>
  <property fmtid="{D5CDD505-2E9C-101B-9397-08002B2CF9AE}" pid="36" name="SamlingPrint">
    <vt:lpwstr/>
  </property>
  <property fmtid="{D5CDD505-2E9C-101B-9397-08002B2CF9AE}" pid="37" name="Motionsnummer">
    <vt:lpwstr>T416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20092010000001020112000011280070</vt:lpwstr>
  </property>
  <property fmtid="{D5CDD505-2E9C-101B-9397-08002B2CF9AE}" pid="47" name="datum">
    <vt:lpwstr>090929</vt:lpwstr>
  </property>
  <property fmtid="{D5CDD505-2E9C-101B-9397-08002B2CF9AE}" pid="48" name="avsändar-e-post">
    <vt:lpwstr>avni.dervishi@riksdagen.se</vt:lpwstr>
  </property>
  <property fmtid="{D5CDD505-2E9C-101B-9397-08002B2CF9AE}" pid="49" name="id">
    <vt:lpwstr>20092010000001020112000011280070</vt:lpwstr>
  </property>
  <property fmtid="{D5CDD505-2E9C-101B-9397-08002B2CF9AE}" pid="50" name="nummer">
    <vt:lpwstr>416</vt:lpwstr>
  </property>
  <property fmtid="{D5CDD505-2E9C-101B-9397-08002B2CF9AE}" pid="51" name="utskottsbeteckning">
    <vt:lpwstr>T</vt:lpwstr>
  </property>
  <property fmtid="{D5CDD505-2E9C-101B-9397-08002B2CF9AE}" pid="52" name="GlobalUID">
    <vt:lpwstr>{BC7CCB53-8F87-44D6-9F5A-1165B4390782}</vt:lpwstr>
  </property>
  <property fmtid="{D5CDD505-2E9C-101B-9397-08002B2CF9AE}" pid="53" name="Överföringar">
    <vt:i4>0</vt:i4>
  </property>
  <property fmtid="{D5CDD505-2E9C-101B-9397-08002B2CF9AE}" pid="54" name="Checksum">
    <vt:lpwstr>*0001600936423*</vt:lpwstr>
  </property>
  <property fmtid="{D5CDD505-2E9C-101B-9397-08002B2CF9AE}" pid="55" name="skuggnummer">
    <vt:lpwstr>2552</vt:lpwstr>
  </property>
  <property fmtid="{D5CDD505-2E9C-101B-9397-08002B2CF9AE}" pid="56" name="urixVersion">
    <vt:lpwstr>4.1.1.6</vt:lpwstr>
  </property>
  <property fmtid="{D5CDD505-2E9C-101B-9397-08002B2CF9AE}" pid="57" name="urixOrigin">
    <vt:lpwstr>100202 07:23:58.243</vt:lpwstr>
  </property>
  <property fmtid="{D5CDD505-2E9C-101B-9397-08002B2CF9AE}" pid="58" name="urixGuid">
    <vt:lpwstr>{1000ACE7-A4D8-4612-83AE-CFB761BCFFBB}</vt:lpwstr>
  </property>
</Properties>
</file>