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1F30" w:rsidRPr="001B0BCF" w:rsidRDefault="00881F30">
      <w:pPr>
        <w:pStyle w:val="Hemstlrubrik"/>
      </w:pPr>
      <w:r w:rsidRPr="001B0BCF">
        <w:t>Förslag till riksdagsbeslut</w:t>
      </w:r>
    </w:p>
    <w:p w:rsidR="00881F30" w:rsidRPr="001B0BCF" w:rsidRDefault="00881F30">
      <w:pPr>
        <w:pStyle w:val="Hemstlatt"/>
        <w:ind w:left="0"/>
      </w:pPr>
      <w:r w:rsidRPr="001B0BCF">
        <w:t>Riksdagen tillkännager för regeringen som sin mening vad som anförs i motionen om att en utredning bör tillsättas för att se över hur 3:12-reglerna kan avskaffas och ersättas med ett enklare och mer rättvist system.</w:t>
      </w:r>
    </w:p>
    <w:p w:rsidR="00881F30" w:rsidRPr="001B0BCF" w:rsidRDefault="00881F30">
      <w:pPr>
        <w:pStyle w:val="Rubrik1"/>
      </w:pPr>
      <w:r w:rsidRPr="001B0BCF">
        <w:t>Motivering</w:t>
      </w:r>
    </w:p>
    <w:p w:rsidR="00881F30" w:rsidRPr="001B0BCF" w:rsidRDefault="00881F30">
      <w:r w:rsidRPr="001B0BCF">
        <w:t xml:space="preserve">De så kallade 3:12-reglerna berör fåmansbolag och är mycket omdebatterade och impopulära bland företagare. Reglerna begränsar hur stor andel av en företagares inkomst som får beskattas som kapitalinkomst respektive inkomst av tjänst. Skatten är lägre på kapitalinkomst och reglerna syftar därför till att förhindra att ägare av fåmansbolag väljer att ta ut en låg lön för att i stället ta ut inkomst på kapital. </w:t>
      </w:r>
    </w:p>
    <w:p w:rsidR="00881F30" w:rsidRPr="001B0BCF" w:rsidRDefault="00881F30">
      <w:pPr>
        <w:pStyle w:val="Normaltindrag"/>
      </w:pPr>
      <w:r w:rsidRPr="001B0BCF">
        <w:t>Vi anser dock att reglerna har varit orimligt krångliga och hårda. Miljöpa</w:t>
      </w:r>
      <w:r w:rsidRPr="001B0BCF">
        <w:t>r</w:t>
      </w:r>
      <w:r w:rsidRPr="001B0BCF">
        <w:t>tiet har därför varit med och drivit igenom ett första steg i reformeringen av 3:12-reglerna. Vi välkomnar nu regeringens förslag när det gäller förändrin</w:t>
      </w:r>
      <w:r w:rsidRPr="001B0BCF">
        <w:t>g</w:t>
      </w:r>
      <w:r w:rsidRPr="001B0BCF">
        <w:t xml:space="preserve">ar i löneunderlagsregeln i 3:12-reglerna som innebär att dessa utvidgas. Självklart måste även en ägare i ett fåmansbolag kunna ta ut kapitalvinst. </w:t>
      </w:r>
    </w:p>
    <w:p w:rsidR="00881F30" w:rsidRPr="001B0BCF" w:rsidRDefault="00881F30">
      <w:pPr>
        <w:pStyle w:val="Normaltindrag"/>
      </w:pPr>
      <w:r w:rsidRPr="001B0BCF">
        <w:t>Det återinförande av hälftendelningen som föreslås i propositionen är dock knappast någon lösning på problemet. Visserligen blir beskattningen i sig något lägre, men krånglet minskar inte alls. I stället för</w:t>
      </w:r>
      <w:r w:rsidRPr="001B0BCF">
        <w:t xml:space="preserve"> denna tillfälliga rege</w:t>
      </w:r>
      <w:r w:rsidRPr="001B0BCF">
        <w:t>l</w:t>
      </w:r>
      <w:r w:rsidRPr="001B0BCF">
        <w:t>ändring krävs därför en total översyn av regelverket med syfte att helt avvec</w:t>
      </w:r>
      <w:r w:rsidRPr="001B0BCF">
        <w:t>k</w:t>
      </w:r>
      <w:r w:rsidRPr="001B0BCF">
        <w:t>la 3:12-reglerna, på samma sätt som gjorts i andra länder, och ersätta dem med ett enklare och mer rättvist 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0BCF">
        <w:trPr>
          <w:cantSplit/>
        </w:trPr>
        <w:tc>
          <w:tcPr>
            <w:tcW w:w="3046" w:type="dxa"/>
          </w:tcPr>
          <w:p w:rsidR="00881F30" w:rsidRPr="001B0BCF" w:rsidRDefault="00881F30">
            <w:pPr>
              <w:pStyle w:val="UnderskriftDatum"/>
              <w:spacing w:before="240"/>
            </w:pPr>
            <w:r w:rsidRPr="001B0BCF">
              <w:lastRenderedPageBreak/>
              <w:t>Stockholm den 14 november 2007</w:t>
            </w:r>
          </w:p>
        </w:tc>
        <w:tc>
          <w:tcPr>
            <w:tcW w:w="3047" w:type="dxa"/>
          </w:tcPr>
          <w:p w:rsidR="00881F30" w:rsidRPr="001B0BCF" w:rsidRDefault="00881F30">
            <w:pPr>
              <w:pStyle w:val="Underskrifter"/>
              <w:spacing w:before="240"/>
            </w:pPr>
          </w:p>
        </w:tc>
      </w:tr>
      <w:tr w:rsidR="00000000" w:rsidRPr="001B0BCF">
        <w:trPr>
          <w:cantSplit/>
        </w:trPr>
        <w:tc>
          <w:tcPr>
            <w:tcW w:w="3046" w:type="dxa"/>
          </w:tcPr>
          <w:p w:rsidR="00881F30" w:rsidRPr="001B0BCF" w:rsidRDefault="00881F30">
            <w:pPr>
              <w:pStyle w:val="Underskrifter"/>
            </w:pPr>
            <w:r w:rsidRPr="001B0BCF">
              <w:t>Helena Leander (mp)</w:t>
            </w:r>
          </w:p>
        </w:tc>
        <w:tc>
          <w:tcPr>
            <w:tcW w:w="3046" w:type="dxa"/>
          </w:tcPr>
          <w:p w:rsidR="00881F30" w:rsidRPr="001B0BCF" w:rsidRDefault="00881F30">
            <w:pPr>
              <w:pStyle w:val="Underskrifter"/>
            </w:pPr>
          </w:p>
        </w:tc>
      </w:tr>
      <w:tr w:rsidR="00000000" w:rsidRPr="001B0BCF">
        <w:trPr>
          <w:cantSplit/>
        </w:trPr>
        <w:tc>
          <w:tcPr>
            <w:tcW w:w="3046" w:type="dxa"/>
          </w:tcPr>
          <w:p w:rsidR="00881F30" w:rsidRPr="001B0BCF" w:rsidRDefault="00881F30">
            <w:pPr>
              <w:pStyle w:val="Underskrifter"/>
            </w:pPr>
            <w:r w:rsidRPr="001B0BCF">
              <w:t>Mikaela Valtersson (mp)</w:t>
            </w:r>
          </w:p>
        </w:tc>
        <w:tc>
          <w:tcPr>
            <w:tcW w:w="3046" w:type="dxa"/>
          </w:tcPr>
          <w:p w:rsidR="00881F30" w:rsidRPr="001B0BCF" w:rsidRDefault="00881F30">
            <w:pPr>
              <w:pStyle w:val="Underskrifter"/>
            </w:pPr>
            <w:r w:rsidRPr="001B0BCF">
              <w:t>Per Bolund (mp)</w:t>
            </w:r>
          </w:p>
        </w:tc>
      </w:tr>
      <w:tr w:rsidR="00000000" w:rsidRPr="001B0BCF">
        <w:trPr>
          <w:cantSplit/>
        </w:trPr>
        <w:tc>
          <w:tcPr>
            <w:tcW w:w="3046" w:type="dxa"/>
          </w:tcPr>
          <w:p w:rsidR="00881F30" w:rsidRPr="001B0BCF" w:rsidRDefault="00881F30">
            <w:pPr>
              <w:pStyle w:val="Underskrifter"/>
            </w:pPr>
            <w:r w:rsidRPr="001B0BCF">
              <w:t>Ulf Holm (mp)</w:t>
            </w:r>
          </w:p>
        </w:tc>
        <w:tc>
          <w:tcPr>
            <w:tcW w:w="3046" w:type="dxa"/>
          </w:tcPr>
          <w:p w:rsidR="00881F30" w:rsidRPr="001B0BCF" w:rsidRDefault="00881F30">
            <w:pPr>
              <w:pStyle w:val="Underskrifter"/>
            </w:pPr>
          </w:p>
        </w:tc>
      </w:tr>
    </w:tbl>
    <w:p w:rsidR="00881F30" w:rsidRPr="001B0BCF" w:rsidRDefault="00881F30">
      <w:pPr>
        <w:pStyle w:val="Normaltindrag"/>
      </w:pPr>
    </w:p>
    <w:sectPr w:rsidR="00881F30" w:rsidRPr="001B0B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1F30" w:rsidRPr="001B0BCF" w:rsidRDefault="00881F30">
      <w:r w:rsidRPr="001B0BCF">
        <w:separator/>
      </w:r>
    </w:p>
  </w:endnote>
  <w:endnote w:type="continuationSeparator" w:id="0">
    <w:p w:rsidR="00881F30" w:rsidRPr="001B0BCF" w:rsidRDefault="00881F30">
      <w:r w:rsidRPr="001B0B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F30" w:rsidRPr="001B0BCF" w:rsidRDefault="001B0BCF">
    <w:pPr>
      <w:pStyle w:val="Sidfot"/>
    </w:pPr>
    <w:r w:rsidRPr="001B0B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19303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F30" w:rsidRDefault="00881F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1F30" w:rsidRDefault="00881F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F30" w:rsidRPr="001B0BCF" w:rsidRDefault="001B0BCF">
    <w:pPr>
      <w:pStyle w:val="Sidfot"/>
    </w:pPr>
    <w:r w:rsidRPr="001B0B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4354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F30" w:rsidRDefault="00881F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1F30" w:rsidRDefault="00881F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F30" w:rsidRPr="001B0BCF" w:rsidRDefault="001B0BCF">
    <w:pPr>
      <w:pStyle w:val="Sidfot"/>
    </w:pPr>
    <w:r w:rsidRPr="001B0B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94478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F30" w:rsidRDefault="00881F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1F30" w:rsidRDefault="00881F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1F30" w:rsidRPr="001B0BCF" w:rsidRDefault="00881F30">
      <w:r w:rsidRPr="001B0BCF">
        <w:separator/>
      </w:r>
    </w:p>
  </w:footnote>
  <w:footnote w:type="continuationSeparator" w:id="0">
    <w:p w:rsidR="00881F30" w:rsidRPr="001B0BCF" w:rsidRDefault="00881F30">
      <w:r w:rsidRPr="001B0B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F30" w:rsidRPr="001B0BCF" w:rsidRDefault="001B0BCF">
    <w:pPr>
      <w:pStyle w:val="Sidhuvud"/>
    </w:pPr>
    <w:r w:rsidRPr="001B0B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8705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F30" w:rsidRDefault="00881F3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1F30" w:rsidRDefault="00881F3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F30" w:rsidRPr="001B0BCF" w:rsidRDefault="001B0BCF">
    <w:pPr>
      <w:pStyle w:val="Sidhuvud"/>
    </w:pPr>
    <w:r w:rsidRPr="001B0B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78590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F30" w:rsidRDefault="00881F3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1F30" w:rsidRDefault="00881F3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F30" w:rsidRPr="001B0BCF" w:rsidRDefault="00881F30">
    <w:pPr>
      <w:pStyle w:val="FSHNormal"/>
      <w:tabs>
        <w:tab w:val="right" w:pos="5840"/>
      </w:tabs>
    </w:pPr>
    <w:r w:rsidRPr="001B0BCF">
      <w:br/>
    </w:r>
    <w:r w:rsidRPr="001B0BCF">
      <w:fldChar w:fldCharType="begin" w:fldLock="1"/>
    </w:r>
    <w:r w:rsidRPr="001B0BCF">
      <w:instrText xml:space="preserve"> DOCPROPERTY</w:instrText>
    </w:r>
    <w:r w:rsidRPr="001B0BCF">
      <w:rPr>
        <w:sz w:val="18"/>
      </w:rPr>
      <w:instrText xml:space="preserve"> "YearUser" *\charformat </w:instrText>
    </w:r>
    <w:r w:rsidRPr="001B0BCF">
      <w:fldChar w:fldCharType="separate"/>
    </w:r>
    <w:r w:rsidRPr="001B0BCF">
      <w:t>2007/08</w:t>
    </w:r>
    <w:r w:rsidRPr="001B0BCF">
      <w:fldChar w:fldCharType="end"/>
    </w:r>
    <w:r w:rsidRPr="001B0BCF">
      <w:t xml:space="preserve"> </w:t>
    </w:r>
    <w:r w:rsidRPr="001B0BCF">
      <w:tab/>
      <w:t xml:space="preserve">mnr: </w:t>
    </w:r>
    <w:r w:rsidRPr="001B0BCF">
      <w:fldChar w:fldCharType="begin" w:fldLock="1"/>
    </w:r>
    <w:r w:rsidRPr="001B0BCF">
      <w:instrText xml:space="preserve"> DOCPROPERTY</w:instrText>
    </w:r>
    <w:r w:rsidRPr="001B0BCF">
      <w:rPr>
        <w:sz w:val="18"/>
      </w:rPr>
      <w:instrText xml:space="preserve"> "Motionsnummer" *\charformat </w:instrText>
    </w:r>
    <w:r w:rsidRPr="001B0BCF">
      <w:fldChar w:fldCharType="separate"/>
    </w:r>
    <w:r w:rsidRPr="001B0BCF">
      <w:t>Sk10</w:t>
    </w:r>
    <w:r w:rsidRPr="001B0BCF">
      <w:fldChar w:fldCharType="end"/>
    </w:r>
    <w:r w:rsidRPr="001B0BCF">
      <w:br/>
    </w:r>
    <w:r w:rsidRPr="001B0BCF">
      <w:fldChar w:fldCharType="begin" w:fldLock="1"/>
    </w:r>
    <w:r w:rsidRPr="001B0BCF">
      <w:instrText xml:space="preserve"> DOCPROPERTY</w:instrText>
    </w:r>
    <w:r w:rsidRPr="001B0BCF">
      <w:rPr>
        <w:sz w:val="18"/>
      </w:rPr>
      <w:instrText xml:space="preserve"> "Samling" *\charformat </w:instrText>
    </w:r>
    <w:r w:rsidRPr="001B0BCF">
      <w:fldChar w:fldCharType="end"/>
    </w:r>
    <w:r w:rsidRPr="001B0BCF">
      <w:tab/>
      <w:t xml:space="preserve">pnr: </w:t>
    </w:r>
    <w:r w:rsidRPr="001B0BCF">
      <w:fldChar w:fldCharType="begin" w:fldLock="1"/>
    </w:r>
    <w:r w:rsidRPr="001B0BCF">
      <w:instrText xml:space="preserve"> DOCPROPERTY</w:instrText>
    </w:r>
    <w:r w:rsidRPr="001B0BCF">
      <w:rPr>
        <w:sz w:val="18"/>
      </w:rPr>
      <w:instrText xml:space="preserve"> "Partinummer" *\charformat </w:instrText>
    </w:r>
    <w:r w:rsidRPr="001B0BCF">
      <w:fldChar w:fldCharType="separate"/>
    </w:r>
    <w:r w:rsidRPr="001B0BCF">
      <w:t>mp11</w:t>
    </w:r>
    <w:r w:rsidRPr="001B0BCF">
      <w:fldChar w:fldCharType="end"/>
    </w:r>
  </w:p>
  <w:p w:rsidR="00881F30" w:rsidRPr="001B0BCF" w:rsidRDefault="00881F30">
    <w:pPr>
      <w:pStyle w:val="FSHRub1"/>
    </w:pPr>
    <w:r w:rsidRPr="001B0BCF">
      <w:t>Motion till riksdagen</w:t>
    </w:r>
    <w:r w:rsidRPr="001B0BCF">
      <w:br/>
    </w:r>
    <w:r w:rsidRPr="001B0BCF">
      <w:fldChar w:fldCharType="begin" w:fldLock="1"/>
    </w:r>
    <w:r w:rsidRPr="001B0BCF">
      <w:instrText xml:space="preserve"> DOCPROPERTY "YearUser" *\charformat </w:instrText>
    </w:r>
    <w:r w:rsidRPr="001B0BCF">
      <w:fldChar w:fldCharType="separate"/>
    </w:r>
    <w:r w:rsidRPr="001B0BCF">
      <w:t>2007/08</w:t>
    </w:r>
    <w:r w:rsidRPr="001B0BCF">
      <w:fldChar w:fldCharType="end"/>
    </w:r>
    <w:r w:rsidRPr="001B0BCF">
      <w:t>:</w:t>
    </w:r>
    <w:r w:rsidRPr="001B0BCF">
      <w:fldChar w:fldCharType="begin" w:fldLock="1"/>
    </w:r>
    <w:r w:rsidRPr="001B0BCF">
      <w:instrText xml:space="preserve"> DOCPROPERTY "Motionsnummer" *\charformat </w:instrText>
    </w:r>
    <w:r w:rsidRPr="001B0BCF">
      <w:fldChar w:fldCharType="separate"/>
    </w:r>
    <w:r w:rsidRPr="001B0BCF">
      <w:t>Sk10</w:t>
    </w:r>
    <w:r w:rsidRPr="001B0BCF">
      <w:fldChar w:fldCharType="end"/>
    </w:r>
  </w:p>
  <w:p w:rsidR="00881F30" w:rsidRPr="001B0BCF" w:rsidRDefault="00881F30">
    <w:pPr>
      <w:pStyle w:val="FSHNormalS5"/>
    </w:pPr>
    <w:r w:rsidRPr="001B0BCF">
      <w:fldChar w:fldCharType="begin" w:fldLock="1"/>
    </w:r>
    <w:r w:rsidRPr="001B0BCF">
      <w:instrText xml:space="preserve"> DOCPROPERTY "MotionarText" *\charformat </w:instrText>
    </w:r>
    <w:r w:rsidRPr="001B0BCF">
      <w:fldChar w:fldCharType="separate"/>
    </w:r>
    <w:r w:rsidRPr="001B0BCF">
      <w:t>av Helena Leander m.fl. (mp)</w:t>
    </w:r>
    <w:r w:rsidRPr="001B0BCF">
      <w:fldChar w:fldCharType="end"/>
    </w:r>
    <w:r w:rsidRPr="001B0BCF">
      <w:br/>
    </w:r>
    <w:r w:rsidRPr="001B0BCF">
      <w:fldChar w:fldCharType="begin" w:fldLock="1"/>
    </w:r>
    <w:r w:rsidRPr="001B0BCF">
      <w:instrText xml:space="preserve"> DOCPROPERTY "SvarFrasKort" *\charformat </w:instrText>
    </w:r>
    <w:r w:rsidRPr="001B0BCF">
      <w:fldChar w:fldCharType="separate"/>
    </w:r>
    <w:r w:rsidRPr="001B0BCF">
      <w:t>med anledning av prop. 2007/08:19</w:t>
    </w:r>
    <w:r w:rsidRPr="001B0BCF">
      <w:fldChar w:fldCharType="end"/>
    </w:r>
  </w:p>
  <w:p w:rsidR="00881F30" w:rsidRPr="001B0BCF" w:rsidRDefault="00881F30">
    <w:pPr>
      <w:pStyle w:val="FSHTitel"/>
    </w:pPr>
    <w:r w:rsidRPr="001B0BCF">
      <w:fldChar w:fldCharType="begin" w:fldLock="1"/>
    </w:r>
    <w:r w:rsidRPr="001B0BCF">
      <w:instrText xml:space="preserve"> DOCPROPERTY</w:instrText>
    </w:r>
    <w:r w:rsidRPr="001B0BCF">
      <w:rPr>
        <w:sz w:val="18"/>
      </w:rPr>
      <w:instrText xml:space="preserve"> "RubrikSvar" *\charformat </w:instrText>
    </w:r>
    <w:r w:rsidRPr="001B0BCF">
      <w:fldChar w:fldCharType="separate"/>
    </w:r>
    <w:r w:rsidRPr="001B0BCF">
      <w:t>Sänkt kapitalvinstbeskattning för fåmansföretagare åren 2007–2009</w:t>
    </w:r>
    <w:r w:rsidRPr="001B0BCF">
      <w:fldChar w:fldCharType="end"/>
    </w:r>
  </w:p>
  <w:p w:rsidR="00881F30" w:rsidRPr="001B0BCF" w:rsidRDefault="00881F30">
    <w:pPr>
      <w:pStyle w:val="Normal00"/>
    </w:pPr>
  </w:p>
  <w:p w:rsidR="00881F30" w:rsidRPr="001B0BCF" w:rsidRDefault="00881F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53609527">
    <w:abstractNumId w:val="8"/>
  </w:num>
  <w:num w:numId="2" w16cid:durableId="514392522">
    <w:abstractNumId w:val="9"/>
  </w:num>
  <w:num w:numId="3" w16cid:durableId="1316567316">
    <w:abstractNumId w:val="8"/>
  </w:num>
  <w:num w:numId="4" w16cid:durableId="2124418058">
    <w:abstractNumId w:val="9"/>
  </w:num>
  <w:num w:numId="5" w16cid:durableId="91556737">
    <w:abstractNumId w:val="13"/>
  </w:num>
  <w:num w:numId="6" w16cid:durableId="270669665">
    <w:abstractNumId w:val="10"/>
  </w:num>
  <w:num w:numId="7" w16cid:durableId="374156076">
    <w:abstractNumId w:val="11"/>
  </w:num>
  <w:num w:numId="8" w16cid:durableId="1960455471">
    <w:abstractNumId w:val="12"/>
  </w:num>
  <w:num w:numId="9" w16cid:durableId="664210869">
    <w:abstractNumId w:val="8"/>
  </w:num>
  <w:num w:numId="10" w16cid:durableId="2124108443">
    <w:abstractNumId w:val="3"/>
  </w:num>
  <w:num w:numId="11" w16cid:durableId="1491487178">
    <w:abstractNumId w:val="2"/>
  </w:num>
  <w:num w:numId="12" w16cid:durableId="428964547">
    <w:abstractNumId w:val="1"/>
  </w:num>
  <w:num w:numId="13" w16cid:durableId="1284271333">
    <w:abstractNumId w:val="0"/>
  </w:num>
  <w:num w:numId="14" w16cid:durableId="1646660705">
    <w:abstractNumId w:val="9"/>
  </w:num>
  <w:num w:numId="15" w16cid:durableId="581186811">
    <w:abstractNumId w:val="7"/>
  </w:num>
  <w:num w:numId="16" w16cid:durableId="1013994670">
    <w:abstractNumId w:val="6"/>
  </w:num>
  <w:num w:numId="17" w16cid:durableId="1628584773">
    <w:abstractNumId w:val="5"/>
  </w:num>
  <w:num w:numId="18" w16cid:durableId="90517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1-14"/>
    <w:docVar w:name="PersonGUIDs" w:val="{EC49A5C4-EF8B-4128-8058-67D1E519C3AA},{7C31CD86-53C7-4E1C-A073-157C1FC7DBDC},{7CC9A58C-3141-48A3-86B8-8EA19B911E01},{DA08321F-F0BC-4060-A586-E39C9BA97177}"/>
  </w:docVars>
  <w:rsids>
    <w:rsidRoot w:val="00CE4F47"/>
    <w:rsid w:val="001B0BCF"/>
    <w:rsid w:val="00881F30"/>
    <w:rsid w:val="00CE4F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DC0B28-7A02-463F-8F63-3B98B46F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1344</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mp011</vt:lpstr>
    </vt:vector>
  </TitlesOfParts>
  <Company>Riksdagen</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mp011</dc:title>
  <dc:subject>mp011</dc:subject>
  <dc:creator>Riksdagen</dc:creator>
  <cp:keywords>Riksdagen</cp:keywords>
  <dc:description>TKG-ktrl, MSMQ4mb, PersReg-Distribution mm</dc:description>
  <cp:lastModifiedBy>Lars Brink</cp:lastModifiedBy>
  <cp:revision>2</cp:revision>
  <cp:lastPrinted>2007-11-17T07:24:00Z</cp:lastPrinted>
  <dcterms:created xsi:type="dcterms:W3CDTF">2025-12-17T08:02:00Z</dcterms:created>
  <dcterms:modified xsi:type="dcterms:W3CDTF">2025-12-17T08:02:00Z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mot2000_492_2007-11-14</vt:lpwstr>
  </property>
  <property fmtid="{D5CDD505-2E9C-101B-9397-08002B2CF9AE}" pid="3" name="version">
    <vt:lpwstr>mot2000_492_2007-11-14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2007/08:19 Sänkt kapitalvinstbeskattning för fåmansföretagare åren 2007–2009</vt:lpwstr>
  </property>
  <property fmtid="{D5CDD505-2E9C-101B-9397-08002B2CF9AE}" pid="11" name="SvarFrasKort">
    <vt:lpwstr>med anledning av prop. 2007/08:19</vt:lpwstr>
  </property>
  <property fmtid="{D5CDD505-2E9C-101B-9397-08002B2CF9AE}" pid="12" name="Svar">
    <vt:lpwstr>Proposition</vt:lpwstr>
  </property>
  <property fmtid="{D5CDD505-2E9C-101B-9397-08002B2CF9AE}" pid="13" name="SvarNr">
    <vt:lpwstr>2007/08:19</vt:lpwstr>
  </property>
  <property fmtid="{D5CDD505-2E9C-101B-9397-08002B2CF9AE}" pid="14" name="RubrikSvar">
    <vt:lpwstr>Sänkt kapitalvinstbeskattning för fåmansföretagare åren 2007–2009</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Helena Leander m.fl. (mp)</vt:lpwstr>
  </property>
  <property fmtid="{D5CDD505-2E9C-101B-9397-08002B2CF9AE}" pid="26" name="MotionarLista">
    <vt:lpwstr>Leander, Helena (mp)\Valtersson, Mikaela (mp)\Bolund, Per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Mikaela Valtersson (mp), Per Bolund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Sk10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november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20072008000001090112000000110075</vt:lpwstr>
  </property>
  <property fmtid="{D5CDD505-2E9C-101B-9397-08002B2CF9AE}" pid="47" name="datum">
    <vt:lpwstr>071114</vt:lpwstr>
  </property>
  <property fmtid="{D5CDD505-2E9C-101B-9397-08002B2CF9AE}" pid="48" name="avsändar-e-post">
    <vt:lpwstr>magnus.lindgren@riksdagen.se</vt:lpwstr>
  </property>
  <property fmtid="{D5CDD505-2E9C-101B-9397-08002B2CF9AE}" pid="49" name="id">
    <vt:lpwstr>20072008000001090112000000110075</vt:lpwstr>
  </property>
  <property fmtid="{D5CDD505-2E9C-101B-9397-08002B2CF9AE}" pid="50" name="nummer">
    <vt:lpwstr>10</vt:lpwstr>
  </property>
  <property fmtid="{D5CDD505-2E9C-101B-9397-08002B2CF9AE}" pid="51" name="utskottsbeteckning">
    <vt:lpwstr>Sk</vt:lpwstr>
  </property>
  <property fmtid="{D5CDD505-2E9C-101B-9397-08002B2CF9AE}" pid="52" name="GlobalUID">
    <vt:lpwstr>{75004F11-0CAA-4084-8C7D-F4B2EA315A3C}</vt:lpwstr>
  </property>
  <property fmtid="{D5CDD505-2E9C-101B-9397-08002B2CF9AE}" pid="53" name="Överföringar">
    <vt:i4>0</vt:i4>
  </property>
  <property fmtid="{D5CDD505-2E9C-101B-9397-08002B2CF9AE}" pid="54" name="Checksum">
    <vt:lpwstr>*0020209411988*</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071117 08:24:16.711</vt:lpwstr>
  </property>
  <property fmtid="{D5CDD505-2E9C-101B-9397-08002B2CF9AE}" pid="58" name="urixGuid">
    <vt:lpwstr>{5CBEDEE7-C98E-481D-93B2-682A20FA5E1B}</vt:lpwstr>
  </property>
</Properties>
</file>