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CE87D4DDA3F84FF5BBB49E10D84D99EE"/>
        </w:placeholder>
        <w15:appearance w15:val="hidden"/>
        <w:text/>
      </w:sdtPr>
      <w:sdtEndPr/>
      <w:sdtContent>
        <w:p w:rsidRPr="009B062B" w:rsidR="00AF30DD" w:rsidP="00DA28CE" w:rsidRDefault="00AF30DD" w14:paraId="11DBBE55" w14:textId="77777777">
          <w:pPr>
            <w:pStyle w:val="Rubrik1"/>
            <w:spacing w:after="300"/>
          </w:pPr>
          <w:r w:rsidRPr="009B062B">
            <w:t>Förslag till riksdagsbeslut</w:t>
          </w:r>
        </w:p>
      </w:sdtContent>
    </w:sdt>
    <w:sdt>
      <w:sdtPr>
        <w:alias w:val="Yrkande 1"/>
        <w:tag w:val="c25bf618-5be0-4ce3-a531-80c6ad85d6da"/>
        <w:id w:val="991674864"/>
        <w:lock w:val="sdtLocked"/>
      </w:sdtPr>
      <w:sdtEndPr/>
      <w:sdtContent>
        <w:p w:rsidR="00943F99" w:rsidRDefault="00F50EF6" w14:paraId="11DBBE56" w14:textId="2EAF6741">
          <w:pPr>
            <w:pStyle w:val="Frslagstext"/>
          </w:pPr>
          <w:r>
            <w:t>Riksdagen avslå</w:t>
          </w:r>
          <w:r w:rsidR="00E6470D">
            <w:t>r</w:t>
          </w:r>
          <w:r>
            <w:t xml:space="preserve"> den del av förslaget till lag om ändring i lagen </w:t>
          </w:r>
          <w:r w:rsidR="00E6470D">
            <w:t xml:space="preserve">(2009:366) </w:t>
          </w:r>
          <w:r>
            <w:t>om handel med läkemedel som avser 2 kap. 9 </w:t>
          </w:r>
          <w:r w:rsidR="00E6470D">
            <w:t xml:space="preserve">a </w:t>
          </w:r>
          <w:r>
            <w:t xml:space="preserve">§ om att endast farmaceuter </w:t>
          </w:r>
          <w:r w:rsidR="003771A6">
            <w:t>ska få</w:t>
          </w:r>
          <w:r>
            <w:t xml:space="preserve"> expediera receptläkemedel.</w:t>
          </w:r>
        </w:p>
      </w:sdtContent>
    </w:sdt>
    <w:sdt>
      <w:sdtPr>
        <w:alias w:val="Yrkande 2"/>
        <w:tag w:val="cfa6fc99-1333-45f0-9c0f-7a5eb840c95a"/>
        <w:id w:val="-1925411454"/>
        <w:lock w:val="sdtLocked"/>
      </w:sdtPr>
      <w:sdtEndPr/>
      <w:sdtContent>
        <w:p w:rsidR="00943F99" w:rsidRDefault="00F50EF6" w14:paraId="11DBBE57" w14:textId="0B51D51C">
          <w:pPr>
            <w:pStyle w:val="Frslagstext"/>
          </w:pPr>
          <w:r>
            <w:t>Riksdagen ställer sig bakom det som anförs i motionen om att returrätten även bör omfatta läkemedel som kräver kylförvaring,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B7BE289474147249FCB92C0D33381C8"/>
        </w:placeholder>
        <w15:appearance w15:val="hidden"/>
        <w:text/>
      </w:sdtPr>
      <w:sdtEndPr/>
      <w:sdtContent>
        <w:p w:rsidRPr="009B062B" w:rsidR="006D79C9" w:rsidP="00333E95" w:rsidRDefault="006D79C9" w14:paraId="11DBBE58" w14:textId="77777777">
          <w:pPr>
            <w:pStyle w:val="Rubrik1"/>
          </w:pPr>
          <w:r>
            <w:t>Motivering</w:t>
          </w:r>
        </w:p>
      </w:sdtContent>
    </w:sdt>
    <w:p w:rsidRPr="00A067C7" w:rsidR="00297728" w:rsidP="00A067C7" w:rsidRDefault="00297728" w14:paraId="11DBBE5A" w14:textId="62208275">
      <w:pPr>
        <w:pStyle w:val="Normalutanindragellerluft"/>
      </w:pPr>
      <w:r w:rsidRPr="00A067C7">
        <w:t>Apoteksreformen som genomfördes av den dåvarande Alliansregeringen har bidragit till ökad tillgänglighet för apotekskunder runt om i landet. Antalet apotek</w:t>
      </w:r>
      <w:r w:rsidRPr="00A067C7" w:rsidR="00E75763">
        <w:t xml:space="preserve"> har ökat kraftigt</w:t>
      </w:r>
      <w:r w:rsidR="00A067C7">
        <w:t>,</w:t>
      </w:r>
      <w:r w:rsidRPr="00A067C7" w:rsidR="00E75763">
        <w:t xml:space="preserve"> och o</w:t>
      </w:r>
      <w:r w:rsidRPr="00A067C7">
        <w:t>rter som tidigare aldrig haft ett apotek har fått det. Apotekens genomsnittliga öppettider har också ökat med drygt 10 timmar i veckan sedan 2009.</w:t>
      </w:r>
    </w:p>
    <w:p w:rsidR="009603A4" w:rsidP="003B63E6" w:rsidRDefault="003B63E6" w14:paraId="11DBBE5B" w14:textId="7A11BCEE">
      <w:r>
        <w:t>Ibland</w:t>
      </w:r>
      <w:r w:rsidR="0088025D">
        <w:t xml:space="preserve"> försöker </w:t>
      </w:r>
      <w:r w:rsidR="008B1489">
        <w:t>emellertid</w:t>
      </w:r>
      <w:r w:rsidR="0088025D">
        <w:t xml:space="preserve"> ideologiska motståndare till omregleringen av apotek hävda</w:t>
      </w:r>
      <w:r>
        <w:t xml:space="preserve"> att tillgängligheten</w:t>
      </w:r>
      <w:r w:rsidR="00740DB5">
        <w:t xml:space="preserve"> för kunderna</w:t>
      </w:r>
      <w:r w:rsidR="00747714">
        <w:t xml:space="preserve"> </w:t>
      </w:r>
      <w:r>
        <w:t>inte förbättra</w:t>
      </w:r>
      <w:r w:rsidR="0088025D">
        <w:t>ts</w:t>
      </w:r>
      <w:r>
        <w:t>.</w:t>
      </w:r>
      <w:r w:rsidR="008B1489">
        <w:t xml:space="preserve"> Detta är helt felaktigt. </w:t>
      </w:r>
      <w:r w:rsidR="0088025D">
        <w:t xml:space="preserve">Antalet apotek har ökat </w:t>
      </w:r>
      <w:r w:rsidR="0088025D">
        <w:lastRenderedPageBreak/>
        <w:t>med över 50 procent sedan omregleringen. Samtliga län har fått fler apotek. Högst täthet av apotek per invånare har Jämtland, Västerbotten och Gotland. Lägst apotekstäthet har Blekinge, Västra Götaland och Södermanland.</w:t>
      </w:r>
      <w:r w:rsidR="00A23606">
        <w:t xml:space="preserve"> </w:t>
      </w:r>
      <w:r w:rsidR="00FF093D">
        <w:t>I</w:t>
      </w:r>
      <w:r w:rsidR="00A067C7">
        <w:t xml:space="preserve"> </w:t>
      </w:r>
      <w:r w:rsidR="00FF093D">
        <w:t xml:space="preserve">dag har </w:t>
      </w:r>
      <w:r w:rsidR="00A23606">
        <w:t>99 av 100 p</w:t>
      </w:r>
      <w:r w:rsidR="00FF093D">
        <w:t xml:space="preserve">ersoner </w:t>
      </w:r>
      <w:r w:rsidR="00A23606">
        <w:t>kortare än 20 minuters restid till närmaste apotek.</w:t>
      </w:r>
      <w:r w:rsidR="0088025D">
        <w:rPr>
          <w:rStyle w:val="Fotnotsreferens"/>
        </w:rPr>
        <w:footnoteReference w:id="1"/>
      </w:r>
    </w:p>
    <w:p w:rsidR="0088025D" w:rsidP="003B63E6" w:rsidRDefault="0088025D" w14:paraId="11DBBE5C" w14:textId="2806F335">
      <w:r>
        <w:t>Därtill har exempelvis antalet söndagsöppna apotek ökat med 24</w:t>
      </w:r>
      <w:r w:rsidR="00A067C7">
        <w:t>2 procent sedan omregleringen, f</w:t>
      </w:r>
      <w:r>
        <w:t xml:space="preserve">rån </w:t>
      </w:r>
      <w:r w:rsidR="00F87AB7">
        <w:t xml:space="preserve">154 </w:t>
      </w:r>
      <w:r>
        <w:t>till 526</w:t>
      </w:r>
      <w:r w:rsidR="005E6AD9">
        <w:t xml:space="preserve"> stycken</w:t>
      </w:r>
      <w:r w:rsidR="00F87AB7">
        <w:t xml:space="preserve"> söndagsöppna apotek</w:t>
      </w:r>
      <w:r w:rsidR="005E6AD9">
        <w:t>. Apoteken i Sverige tar emot ungefär 325 000 kundbesök per dag. Det</w:t>
      </w:r>
      <w:r w:rsidR="00747714">
        <w:t>ta</w:t>
      </w:r>
      <w:r w:rsidR="005E6AD9">
        <w:t xml:space="preserve"> inneba</w:t>
      </w:r>
      <w:r w:rsidR="00A067C7">
        <w:t>r c</w:t>
      </w:r>
      <w:r w:rsidR="00747714">
        <w:t>a</w:t>
      </w:r>
      <w:r w:rsidR="005E6AD9">
        <w:t xml:space="preserve"> 120 </w:t>
      </w:r>
      <w:r w:rsidR="00A067C7">
        <w:t>miljoner kundbesök under hela</w:t>
      </w:r>
      <w:r w:rsidR="005E6AD9">
        <w:t xml:space="preserve"> 2016</w:t>
      </w:r>
      <w:r w:rsidR="00283D5D">
        <w:t>.</w:t>
      </w:r>
      <w:r w:rsidR="00FF093D">
        <w:t xml:space="preserve"> </w:t>
      </w:r>
      <w:r w:rsidRPr="002B4E45" w:rsidR="002B4E45">
        <w:t>Apotekspersonal träffar därmed patienterna från hälso- och sjukvården oftare än vårdpersonalen.</w:t>
      </w:r>
      <w:r w:rsidR="005E6AD9">
        <w:t xml:space="preserve"> Omkring 95 procent av alla receptkunder får al</w:t>
      </w:r>
      <w:r w:rsidR="00A067C7">
        <w:t>la sina läkemedel direkt när de</w:t>
      </w:r>
      <w:r w:rsidR="005E6AD9">
        <w:t xml:space="preserve"> kommer till apoteket.</w:t>
      </w:r>
      <w:r w:rsidR="00F87AB7">
        <w:t xml:space="preserve"> Andelen kunder som var nöjd</w:t>
      </w:r>
      <w:r w:rsidR="00740DB5">
        <w:t xml:space="preserve">a med sitt senaste </w:t>
      </w:r>
      <w:r w:rsidR="00F87AB7">
        <w:t>apotek</w:t>
      </w:r>
      <w:r w:rsidR="00740DB5">
        <w:t>sbesök</w:t>
      </w:r>
      <w:r w:rsidR="00A067C7">
        <w:t xml:space="preserve"> var 96,5 procent under</w:t>
      </w:r>
      <w:r w:rsidR="00F87AB7">
        <w:t xml:space="preserve"> 2016.</w:t>
      </w:r>
      <w:r w:rsidR="00F87AB7">
        <w:rPr>
          <w:rStyle w:val="Fotnotsreferens"/>
        </w:rPr>
        <w:footnoteReference w:id="2"/>
      </w:r>
      <w:r w:rsidR="002B4E45">
        <w:t xml:space="preserve"> </w:t>
      </w:r>
      <w:r w:rsidRPr="002B4E45" w:rsidR="002B4E45">
        <w:t>Att det därtill i</w:t>
      </w:r>
      <w:r w:rsidR="00F57047">
        <w:t xml:space="preserve"> </w:t>
      </w:r>
      <w:r w:rsidRPr="002B4E45" w:rsidR="002B4E45">
        <w:t xml:space="preserve">dag går att köpa många receptfria läkemedel i dagligvaruhandeln är ett tecken på ökad tillgänglighet till läkemedel – effekter av en lyckad </w:t>
      </w:r>
      <w:r w:rsidR="002B4E45">
        <w:t>apoteks</w:t>
      </w:r>
      <w:r w:rsidRPr="002B4E45" w:rsidR="002B4E45">
        <w:t>reform.</w:t>
      </w:r>
    </w:p>
    <w:p w:rsidR="0088025D" w:rsidP="003B63E6" w:rsidRDefault="00CC224C" w14:paraId="11DBBE5D" w14:textId="7C5A5BDA">
      <w:r>
        <w:t xml:space="preserve">Det är tyvärr </w:t>
      </w:r>
      <w:r w:rsidR="00CC6D9F">
        <w:t xml:space="preserve">uppenbart att regeringen såväl i sin retorik som i några av sina konkreta förslag har udden riktad mot omregleringen av apoteken. Att hävda som regeringen nu gör att apoteken ägnar sig </w:t>
      </w:r>
      <w:r w:rsidR="00195DAA">
        <w:t xml:space="preserve">för mycket </w:t>
      </w:r>
      <w:r w:rsidR="00CC6D9F">
        <w:t>åt andra saker</w:t>
      </w:r>
      <w:r w:rsidR="009F0BC5">
        <w:t xml:space="preserve"> så</w:t>
      </w:r>
      <w:r w:rsidR="00195DAA">
        <w:t xml:space="preserve">som smink och </w:t>
      </w:r>
      <w:r w:rsidR="00195DAA">
        <w:lastRenderedPageBreak/>
        <w:t>nagellack</w:t>
      </w:r>
      <w:r w:rsidR="00CC6D9F">
        <w:t xml:space="preserve"> än </w:t>
      </w:r>
      <w:r w:rsidR="009F0BC5">
        <w:t xml:space="preserve">åt </w:t>
      </w:r>
      <w:r w:rsidR="00CC6D9F">
        <w:t>sin huvudsakliga sysselsät</w:t>
      </w:r>
      <w:r w:rsidR="009F0BC5">
        <w:t>tning – att förmedla läkemedel –</w:t>
      </w:r>
      <w:r w:rsidR="00CC6D9F">
        <w:t xml:space="preserve"> är att</w:t>
      </w:r>
      <w:r w:rsidR="00195DAA">
        <w:t xml:space="preserve"> rikta kritik mot ett problem</w:t>
      </w:r>
      <w:r w:rsidR="00CC6D9F">
        <w:t xml:space="preserve"> som inte finns.</w:t>
      </w:r>
      <w:r w:rsidR="00F4275E">
        <w:rPr>
          <w:rStyle w:val="Fotnotsreferens"/>
        </w:rPr>
        <w:footnoteReference w:id="3"/>
      </w:r>
      <w:r w:rsidR="00195DAA">
        <w:t xml:space="preserve"> </w:t>
      </w:r>
      <w:r w:rsidR="001B0DD9">
        <w:t>Tvärtom, i förarbetet till propositionen går att läsa att t</w:t>
      </w:r>
      <w:r w:rsidR="00B41A87">
        <w:t>illhandahållande</w:t>
      </w:r>
      <w:r w:rsidR="009F0BC5">
        <w:t xml:space="preserve"> av</w:t>
      </w:r>
      <w:r w:rsidR="00B41A87">
        <w:t xml:space="preserve"> och rådgivande</w:t>
      </w:r>
      <w:r w:rsidRPr="001B0DD9" w:rsidR="001B0DD9">
        <w:t xml:space="preserve"> information om receptförskri</w:t>
      </w:r>
      <w:r w:rsidR="001B0DD9">
        <w:t xml:space="preserve">vna och receptfria läkemedel </w:t>
      </w:r>
      <w:r w:rsidRPr="001B0DD9" w:rsidR="001B0DD9">
        <w:t>även i</w:t>
      </w:r>
      <w:r w:rsidR="009F0BC5">
        <w:t xml:space="preserve"> </w:t>
      </w:r>
      <w:r w:rsidRPr="001B0DD9" w:rsidR="001B0DD9">
        <w:t xml:space="preserve">dag </w:t>
      </w:r>
      <w:r w:rsidR="001B0DD9">
        <w:t xml:space="preserve">är </w:t>
      </w:r>
      <w:r w:rsidRPr="001B0DD9" w:rsidR="001B0DD9">
        <w:t xml:space="preserve">apotekens kärnverksamhet och utgör 85 procent av den totala omsättningen. </w:t>
      </w:r>
    </w:p>
    <w:p w:rsidR="00CC224C" w:rsidP="003B63E6" w:rsidRDefault="00CC224C" w14:paraId="11DBBE5E" w14:textId="11D6D224">
      <w:r>
        <w:t>Apotek precis som exempelvis ben</w:t>
      </w:r>
      <w:r w:rsidR="00747714">
        <w:t>sinstationer</w:t>
      </w:r>
      <w:r>
        <w:t xml:space="preserve"> förmedlar en del andra varor och tjänster som kunderna efterfrågar</w:t>
      </w:r>
      <w:r w:rsidR="001B0DD9">
        <w:t xml:space="preserve"> utöver läkemedel och egenvårdsprodukter</w:t>
      </w:r>
      <w:r>
        <w:t>. Om det inte finns</w:t>
      </w:r>
      <w:r w:rsidR="009F0BC5">
        <w:t xml:space="preserve"> ett kundbehov av</w:t>
      </w:r>
      <w:r>
        <w:t xml:space="preserve"> de varor och tjänster som apoteken har i sitt utbud kommer detta utbud väldigt snabbt </w:t>
      </w:r>
      <w:r w:rsidR="00747714">
        <w:t xml:space="preserve">att </w:t>
      </w:r>
      <w:r>
        <w:t xml:space="preserve">ändras beroende på att det är kundernas efterfrågan som är det avgörande. </w:t>
      </w:r>
      <w:r w:rsidR="00747714">
        <w:t>Väldigt få i</w:t>
      </w:r>
      <w:r w:rsidR="009F0BC5">
        <w:t xml:space="preserve"> </w:t>
      </w:r>
      <w:r w:rsidR="00747714">
        <w:t>dag</w:t>
      </w:r>
      <w:r>
        <w:t xml:space="preserve"> ifråg</w:t>
      </w:r>
      <w:r w:rsidR="00747714">
        <w:t xml:space="preserve">asätter varför exempelvis bensinstationer också har </w:t>
      </w:r>
      <w:r>
        <w:t>en del matvaro</w:t>
      </w:r>
      <w:r w:rsidR="00747714">
        <w:t>r i sitt sortiment</w:t>
      </w:r>
      <w:r>
        <w:t>. Det finns en efterfrågan av detta som ökar tjänsten</w:t>
      </w:r>
      <w:r w:rsidR="00747714">
        <w:t>s</w:t>
      </w:r>
      <w:r>
        <w:t xml:space="preserve"> servicevärde för kunderna. Men regeringen vill, av ideologiska skäl, inte att omregleringen av apoteken ska leda till ökad tillgänglighet och nöjdhet bland apotekskunderna.</w:t>
      </w:r>
      <w:r w:rsidR="00747714">
        <w:t xml:space="preserve"> Men det har reformen redan gjort. </w:t>
      </w:r>
    </w:p>
    <w:p w:rsidR="006A3208" w:rsidP="003B63E6" w:rsidRDefault="00195DAA" w14:paraId="11DBBE5F" w14:textId="6E8DE324">
      <w:r>
        <w:t>F</w:t>
      </w:r>
      <w:r w:rsidR="009603A4">
        <w:t>lera av de förslag som lyfts</w:t>
      </w:r>
      <w:r w:rsidR="009F0BC5">
        <w:t xml:space="preserve"> fram</w:t>
      </w:r>
      <w:r w:rsidR="009603A4">
        <w:t xml:space="preserve"> i propositionen syftar till att ytterligare förbättra tillgängligheten och kvaliteten för apotekskunderna, vilket är välkommet. </w:t>
      </w:r>
      <w:r w:rsidR="001E699A">
        <w:t xml:space="preserve">Dock innehåller propositionen </w:t>
      </w:r>
      <w:r w:rsidR="00CD522E">
        <w:t xml:space="preserve">ett par </w:t>
      </w:r>
      <w:r w:rsidR="001E699A">
        <w:t xml:space="preserve">förslag </w:t>
      </w:r>
      <w:r w:rsidR="00CD522E">
        <w:t>so</w:t>
      </w:r>
      <w:r w:rsidR="009126C0">
        <w:t>m går i rakt motsatt riktning. Det mest proble</w:t>
      </w:r>
      <w:r w:rsidR="009126C0">
        <w:lastRenderedPageBreak/>
        <w:t>matiska a</w:t>
      </w:r>
      <w:r w:rsidR="0062721E">
        <w:t xml:space="preserve">v dessa handlar om </w:t>
      </w:r>
      <w:r w:rsidR="009126C0">
        <w:t>förslag</w:t>
      </w:r>
      <w:r w:rsidR="0062721E">
        <w:t>et</w:t>
      </w:r>
      <w:r w:rsidR="009F0BC5">
        <w:t xml:space="preserve"> om</w:t>
      </w:r>
      <w:r w:rsidR="009126C0">
        <w:t xml:space="preserve"> ett </w:t>
      </w:r>
      <w:r w:rsidR="00231258">
        <w:t>lagkrav</w:t>
      </w:r>
      <w:r w:rsidR="009126C0">
        <w:t xml:space="preserve"> som innebär att </w:t>
      </w:r>
      <w:r w:rsidR="00231258">
        <w:t xml:space="preserve">enbart farmaceuter får expediera receptläkemedel. </w:t>
      </w:r>
      <w:r w:rsidR="001E699A">
        <w:t>Ett flertal remissinstanser</w:t>
      </w:r>
      <w:r w:rsidR="009126C0">
        <w:t xml:space="preserve"> riktar skarp kritik mot förslaget. Läke</w:t>
      </w:r>
      <w:r w:rsidR="009F0BC5">
        <w:t>medelsverket lyfter t.ex.</w:t>
      </w:r>
      <w:r w:rsidR="009126C0">
        <w:t xml:space="preserve"> i sitt remissvar att det kan medföra problem att på detta sätt detaljreglera vilken yrkeskategori som får utföra olika moment i apoteksarbetet. </w:t>
      </w:r>
    </w:p>
    <w:p w:rsidR="009126C0" w:rsidP="003B63E6" w:rsidRDefault="009F0BC5" w14:paraId="11DBBE60" w14:textId="6057E7AA">
      <w:r>
        <w:t>Vi motsätter oss starkt att</w:t>
      </w:r>
      <w:r w:rsidR="009126C0">
        <w:t xml:space="preserve"> apotekens arbete </w:t>
      </w:r>
      <w:r>
        <w:t>detaljstyrs</w:t>
      </w:r>
      <w:r>
        <w:t xml:space="preserve"> </w:t>
      </w:r>
      <w:r w:rsidR="009126C0">
        <w:t xml:space="preserve">på det sätt som föreslås i propositionen. För det första går förslaget rakt emot den princip som </w:t>
      </w:r>
      <w:r w:rsidR="00451D27">
        <w:t>tillämpas</w:t>
      </w:r>
      <w:r w:rsidR="009126C0">
        <w:t xml:space="preserve"> inom all hälso- och sjukvård, där </w:t>
      </w:r>
      <w:r w:rsidR="0062721E">
        <w:t xml:space="preserve">det ytterst är </w:t>
      </w:r>
      <w:r w:rsidR="009126C0">
        <w:t xml:space="preserve">den verksamhetsansvarige chefen som avgör </w:t>
      </w:r>
      <w:r w:rsidR="0062721E">
        <w:t xml:space="preserve">vilken medarbetare </w:t>
      </w:r>
      <w:r w:rsidR="009126C0">
        <w:t xml:space="preserve">som har kompetens att </w:t>
      </w:r>
      <w:r w:rsidR="0062721E">
        <w:t xml:space="preserve">utföra en viss </w:t>
      </w:r>
      <w:r w:rsidR="009126C0">
        <w:t xml:space="preserve">åtgärd. Denna princip gör det möjligt att </w:t>
      </w:r>
      <w:r w:rsidR="00CD35B5">
        <w:t xml:space="preserve">tillämpa task-shifting där </w:t>
      </w:r>
      <w:r w:rsidR="009126C0">
        <w:t xml:space="preserve">personalens kompetens </w:t>
      </w:r>
      <w:r w:rsidR="00CD35B5">
        <w:t xml:space="preserve">kan användas </w:t>
      </w:r>
      <w:r w:rsidR="009126C0">
        <w:t>på det mest effektiva sättet.</w:t>
      </w:r>
      <w:r w:rsidR="00BA57D0">
        <w:t xml:space="preserve"> </w:t>
      </w:r>
      <w:r w:rsidR="00CD35B5">
        <w:t xml:space="preserve">Även på apotek är detta arbetssätt en central del i att bedriva verksamhet effektivt och med hög kvalitet. </w:t>
      </w:r>
      <w:r w:rsidRPr="00BA57D0" w:rsidR="00BA57D0">
        <w:t xml:space="preserve">Till skillnad från regeringen har </w:t>
      </w:r>
      <w:r w:rsidR="00BA57D0">
        <w:t>vi</w:t>
      </w:r>
      <w:r w:rsidRPr="00BA57D0" w:rsidR="00BA57D0">
        <w:t xml:space="preserve"> en i grunden positiv syn på apoteken som vårdlever</w:t>
      </w:r>
      <w:r w:rsidR="00715ABB">
        <w:t>antörer. Det innebär bl.a.</w:t>
      </w:r>
      <w:r w:rsidRPr="00BA57D0" w:rsidR="00BA57D0">
        <w:t xml:space="preserve"> att vi förlitar oss på den kompetens som apoteken och deras personal, farmaceuter eller inte, besitter.</w:t>
      </w:r>
      <w:r w:rsidR="00BA57D0">
        <w:t xml:space="preserve"> </w:t>
      </w:r>
      <w:r w:rsidR="001E699A">
        <w:t xml:space="preserve">På apoteken har farmaceuterna </w:t>
      </w:r>
      <w:r w:rsidR="006A3208">
        <w:t>redan i</w:t>
      </w:r>
      <w:r w:rsidR="00715ABB">
        <w:t xml:space="preserve"> </w:t>
      </w:r>
      <w:r w:rsidR="006A3208">
        <w:t xml:space="preserve">dag </w:t>
      </w:r>
      <w:r w:rsidR="001E699A">
        <w:t xml:space="preserve">ett självklart ansvar för såväl recepthantering som rådgivning. </w:t>
      </w:r>
      <w:r w:rsidRPr="00BA57D0" w:rsidR="00BA57D0">
        <w:t>Som flera remissinstanser framhäver är det redan i</w:t>
      </w:r>
      <w:r w:rsidR="00715ABB">
        <w:t xml:space="preserve"> </w:t>
      </w:r>
      <w:r w:rsidRPr="00BA57D0" w:rsidR="00BA57D0">
        <w:t xml:space="preserve">dag en förutsättning för uppdragets fullföljande att läkemedelsansvariga har tillräckligt inflytande. Det är därför överflödigt att lagstifta </w:t>
      </w:r>
      <w:r w:rsidR="00BA57D0">
        <w:t>om att enbart farmaceuter får expediera receptläkemedel</w:t>
      </w:r>
      <w:r w:rsidRPr="00BA57D0" w:rsidR="00BA57D0">
        <w:t>.</w:t>
      </w:r>
      <w:r w:rsidR="00BA57D0">
        <w:t xml:space="preserve"> </w:t>
      </w:r>
    </w:p>
    <w:p w:rsidR="009126C0" w:rsidP="003B63E6" w:rsidRDefault="00E01C7D" w14:paraId="11DBBE61" w14:textId="71CDF0A4">
      <w:r>
        <w:lastRenderedPageBreak/>
        <w:t>Den rådande</w:t>
      </w:r>
      <w:r w:rsidR="00894D85">
        <w:t xml:space="preserve"> brist</w:t>
      </w:r>
      <w:r>
        <w:t>en</w:t>
      </w:r>
      <w:r w:rsidR="00894D85">
        <w:t xml:space="preserve"> på utbildade farmaceuter</w:t>
      </w:r>
      <w:r>
        <w:t xml:space="preserve"> gör propositionens </w:t>
      </w:r>
      <w:r w:rsidR="00894D85">
        <w:t>förslag</w:t>
      </w:r>
      <w:r>
        <w:t xml:space="preserve"> än mer problematiskt. Med förslaget om detaljreglering av farmaceuters arbete blir det i praktiken </w:t>
      </w:r>
      <w:r w:rsidR="00894D85">
        <w:t>omöjligt att ta till</w:t>
      </w:r>
      <w:r w:rsidR="00715ABB">
        <w:t xml:space="preserve"> </w:t>
      </w:r>
      <w:r w:rsidR="00894D85">
        <w:t>vara farmaceutisk ko</w:t>
      </w:r>
      <w:r>
        <w:t xml:space="preserve">mpetens hos en apotekstekniker. Det </w:t>
      </w:r>
      <w:r w:rsidR="00836B4D">
        <w:t xml:space="preserve">riskerar att </w:t>
      </w:r>
      <w:r w:rsidR="00894D85">
        <w:t xml:space="preserve">förvärra kompetensbristen och </w:t>
      </w:r>
      <w:r w:rsidR="00836B4D">
        <w:t>därmed äventyra både kvalitet</w:t>
      </w:r>
      <w:r w:rsidR="00715ABB">
        <w:t>en</w:t>
      </w:r>
      <w:r w:rsidR="00836B4D">
        <w:t xml:space="preserve"> och patientsäkerhet</w:t>
      </w:r>
      <w:r w:rsidR="00715ABB">
        <w:t>en</w:t>
      </w:r>
      <w:r w:rsidR="00836B4D">
        <w:t xml:space="preserve">. Det skulle vidare sannolikt </w:t>
      </w:r>
      <w:r w:rsidR="00894D85">
        <w:t xml:space="preserve">slå </w:t>
      </w:r>
      <w:r w:rsidR="00836B4D">
        <w:t xml:space="preserve">synnerligen hårt </w:t>
      </w:r>
      <w:r w:rsidR="00894D85">
        <w:t xml:space="preserve">mot glesbygdsapoteken, som redan har stora rekryteringsproblem.  </w:t>
      </w:r>
    </w:p>
    <w:p w:rsidR="009126C0" w:rsidP="003B63E6" w:rsidRDefault="009126C0" w14:paraId="11DBBE62" w14:textId="0F7C8A8D">
      <w:r w:rsidRPr="009126C0">
        <w:t xml:space="preserve">Vidare </w:t>
      </w:r>
      <w:r w:rsidR="00E01C7D">
        <w:t>lyckas inte utredningen motivera varför en detaljreglering är nödvändig, vilket också påpekas av flera remissinstanser. Det går inte att</w:t>
      </w:r>
      <w:r w:rsidRPr="009126C0">
        <w:t xml:space="preserve"> peka på att det i</w:t>
      </w:r>
      <w:r w:rsidR="00715ABB">
        <w:t xml:space="preserve"> </w:t>
      </w:r>
      <w:r w:rsidRPr="009126C0">
        <w:t xml:space="preserve">dag skulle förekomma brister i kompetens i recepthanteringen som medför ett hot mot patientsäkerheten. </w:t>
      </w:r>
      <w:r w:rsidRPr="00BA57D0" w:rsidR="00BA57D0">
        <w:t xml:space="preserve">Med hårdare formella kompetenskrav skulle </w:t>
      </w:r>
      <w:r w:rsidR="00BA57D0">
        <w:t xml:space="preserve">däremot </w:t>
      </w:r>
      <w:r w:rsidRPr="00BA57D0" w:rsidR="00BA57D0">
        <w:t xml:space="preserve">flera apotek få längre kötider och försämrade öppettider, vilket ytterligare försämrar tillgången till läkemedel. </w:t>
      </w:r>
      <w:r w:rsidR="00DE427B">
        <w:t>Det kan således konstateras att regeringen, i sin iver att försöka lösa ett problem som inte finns, i</w:t>
      </w:r>
      <w:r w:rsidR="00715ABB">
        <w:t xml:space="preserve"> </w:t>
      </w:r>
      <w:r w:rsidR="00DE427B">
        <w:t>stället för fram förslag som riskerar att äventyra både kvalitet</w:t>
      </w:r>
      <w:r w:rsidR="00715ABB">
        <w:t>en</w:t>
      </w:r>
      <w:r w:rsidR="00DE427B">
        <w:t>, patientsäkerhet</w:t>
      </w:r>
      <w:r w:rsidR="00715ABB">
        <w:t>en</w:t>
      </w:r>
      <w:r w:rsidR="00DE427B">
        <w:t xml:space="preserve"> och tillgänglighet</w:t>
      </w:r>
      <w:r w:rsidR="00715ABB">
        <w:t>en</w:t>
      </w:r>
      <w:r w:rsidR="00DE427B">
        <w:t xml:space="preserve">. </w:t>
      </w:r>
    </w:p>
    <w:p w:rsidR="00E47F67" w:rsidP="003B63E6" w:rsidRDefault="00CE086A" w14:paraId="11DBBE63" w14:textId="2906483F">
      <w:r>
        <w:t>Vi välkomnar regeringens förslag till förä</w:t>
      </w:r>
      <w:r w:rsidR="00715ABB">
        <w:t>ndringar gällande den s.k.</w:t>
      </w:r>
      <w:r>
        <w:t xml:space="preserve"> 24</w:t>
      </w:r>
      <w:r w:rsidR="00FC4B78">
        <w:t>-</w:t>
      </w:r>
      <w:r>
        <w:t>timmarsregeln. Den hänger dock tätt samman med regleringen av returrätt av läkemedel. I denna del som rör returrätten genomför regeringen inte fullt ut det som krävs för att förbättra apotekens möjligheter att lagerhålla läkemedel</w:t>
      </w:r>
      <w:r w:rsidR="008E6418">
        <w:t>. Detta</w:t>
      </w:r>
      <w:r>
        <w:t xml:space="preserve"> som i sin tur kan leda till att en redan mycket</w:t>
      </w:r>
      <w:r w:rsidR="008E6418">
        <w:t xml:space="preserve"> hög direkt</w:t>
      </w:r>
      <w:r w:rsidR="008E6418">
        <w:lastRenderedPageBreak/>
        <w:t xml:space="preserve">expedieringsgrad </w:t>
      </w:r>
      <w:r>
        <w:t>öka</w:t>
      </w:r>
      <w:r w:rsidR="008E6418">
        <w:t>r</w:t>
      </w:r>
      <w:r>
        <w:t xml:space="preserve"> ytterligare.</w:t>
      </w:r>
      <w:r>
        <w:rPr>
          <w:rStyle w:val="Fotnotsreferens"/>
        </w:rPr>
        <w:footnoteReference w:id="4"/>
      </w:r>
      <w:r w:rsidR="00715ABB">
        <w:t xml:space="preserve"> Den s.k.</w:t>
      </w:r>
      <w:r w:rsidR="00217ED4">
        <w:t xml:space="preserve"> servicegraden</w:t>
      </w:r>
      <w:r w:rsidR="00FA426C">
        <w:t>,</w:t>
      </w:r>
      <w:r w:rsidR="00715ABB">
        <w:t xml:space="preserve"> dvs.</w:t>
      </w:r>
      <w:r w:rsidR="00217ED4">
        <w:t xml:space="preserve"> direktexpedierade recept i relation</w:t>
      </w:r>
      <w:r w:rsidR="00FA426C">
        <w:t xml:space="preserve"> till antalet kundbeställningar, </w:t>
      </w:r>
      <w:r w:rsidR="00715ABB">
        <w:t>översteg 95 procent</w:t>
      </w:r>
      <w:r w:rsidR="00217ED4">
        <w:t xml:space="preserve"> 2016.</w:t>
      </w:r>
      <w:r w:rsidR="00217ED4">
        <w:rPr>
          <w:rStyle w:val="Fotnotsreferens"/>
        </w:rPr>
        <w:footnoteReference w:id="5"/>
      </w:r>
    </w:p>
    <w:p w:rsidR="00CE086A" w:rsidP="003B63E6" w:rsidRDefault="008E6418" w14:paraId="11DBBE64" w14:textId="77777777">
      <w:r>
        <w:t>Öppenvårdsapotekens möjligheter att returnera läkemedel som inte blivit sålda har betydelse för apotekens beslut att köpa in och lagerhålla varor och beställa varor som inte finns i lager när de efterfrågas av kunderna. Om inte någon kund köper det beställda läkemedlet måste apoteken antingen returnera eller kassera dessa varor.</w:t>
      </w:r>
    </w:p>
    <w:p w:rsidRPr="00422B9E" w:rsidR="008E6418" w:rsidP="003B63E6" w:rsidRDefault="008E6418" w14:paraId="11DBBE65" w14:textId="50FC2AB5">
      <w:r>
        <w:t>Det är problematiskt att regeringen inte föreslå</w:t>
      </w:r>
      <w:r w:rsidR="00DA6245">
        <w:t>r</w:t>
      </w:r>
      <w:r>
        <w:t xml:space="preserve"> att </w:t>
      </w:r>
      <w:r w:rsidR="00715ABB">
        <w:t>s.k.</w:t>
      </w:r>
      <w:r w:rsidR="00C43815">
        <w:t xml:space="preserve"> kylvaror inkluderas i returrätten. I</w:t>
      </w:r>
      <w:r w:rsidR="00715ABB">
        <w:t xml:space="preserve"> dag måste 5</w:t>
      </w:r>
      <w:r w:rsidR="00C43815">
        <w:t xml:space="preserve"> procent av förpac</w:t>
      </w:r>
      <w:r w:rsidR="00715ABB">
        <w:t>kningarna av läkemedel</w:t>
      </w:r>
      <w:r w:rsidR="00C43815">
        <w:t xml:space="preserve"> transporteras i obruten kyl. Detta motsvarar emellertid omkring 27 procent av apotekens inköpsvärde. Att då exkludera kylvaror gällande returrätt påverkar apotekens förmåga att beställa hem särskilt dyra läkemedel</w:t>
      </w:r>
      <w:r w:rsidR="00715ABB">
        <w:t>,</w:t>
      </w:r>
      <w:r w:rsidR="00C43815">
        <w:t xml:space="preserve"> och det gäller inte minst för mindre apotek och apotek i glesbygden. Därmed minskar i praktiken möjligheterna för regeringens lagda förslag att </w:t>
      </w:r>
      <w:r w:rsidR="00715ABB">
        <w:t>leda till en ökad servicegrad i fråga om</w:t>
      </w:r>
      <w:bookmarkStart w:name="_GoBack" w:id="1"/>
      <w:bookmarkEnd w:id="1"/>
      <w:r w:rsidR="00C43815">
        <w:t xml:space="preserve"> direktexpedierade recept.</w:t>
      </w:r>
    </w:p>
    <w:p w:rsidRPr="00881181" w:rsidR="00422B9E" w:rsidP="00881181" w:rsidRDefault="00422B9E" w14:paraId="11DBBE66" w14:textId="77777777"/>
    <w:sdt>
      <w:sdtPr>
        <w:rPr>
          <w:i/>
          <w:noProof/>
        </w:rPr>
        <w:alias w:val="CC_Underskrifter"/>
        <w:tag w:val="CC_Underskrifter"/>
        <w:id w:val="583496634"/>
        <w:lock w:val="sdtContentLocked"/>
        <w:placeholder>
          <w:docPart w:val="AF5E1F9D0CF541D7B3BE73790324DA0D"/>
        </w:placeholder>
        <w15:appearance w15:val="hidden"/>
      </w:sdtPr>
      <w:sdtEndPr>
        <w:rPr>
          <w:i w:val="0"/>
          <w:noProof w:val="0"/>
        </w:rPr>
      </w:sdtEndPr>
      <w:sdtContent>
        <w:p w:rsidR="004801AC" w:rsidP="00465E87" w:rsidRDefault="001E5725" w14:paraId="11DBBE6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Henriksson (KD)</w:t>
            </w:r>
          </w:p>
        </w:tc>
        <w:tc>
          <w:tcPr>
            <w:tcW w:w="50" w:type="pct"/>
            <w:vAlign w:val="bottom"/>
          </w:tcPr>
          <w:p>
            <w:pPr>
              <w:pStyle w:val="Underskrifter"/>
            </w:pPr>
            <w:r>
              <w:t> </w:t>
            </w:r>
          </w:p>
        </w:tc>
      </w:tr>
      <w:tr>
        <w:trPr>
          <w:cantSplit/>
        </w:trPr>
        <w:tc>
          <w:tcPr>
            <w:tcW w:w="50" w:type="pct"/>
            <w:vAlign w:val="bottom"/>
          </w:tcPr>
          <w:p>
            <w:pPr>
              <w:pStyle w:val="Underskrifter"/>
            </w:pPr>
            <w:r>
              <w:t>Anders W Jonsson (C)</w:t>
            </w:r>
          </w:p>
        </w:tc>
        <w:tc>
          <w:tcPr>
            <w:tcW w:w="50" w:type="pct"/>
            <w:vAlign w:val="bottom"/>
          </w:tcPr>
          <w:p>
            <w:pPr>
              <w:pStyle w:val="Underskrifter"/>
            </w:pPr>
            <w:r>
              <w:t>Camilla Waltersson Grönvall (M)</w:t>
            </w:r>
          </w:p>
        </w:tc>
      </w:tr>
    </w:tbl>
    <w:p w:rsidR="00B30C66" w:rsidRDefault="00B30C66" w14:paraId="11DBBE6E" w14:textId="77777777"/>
    <w:sectPr w:rsidR="00B30C6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DBBE70" w14:textId="77777777" w:rsidR="007E20F3" w:rsidRDefault="007E20F3" w:rsidP="000C1CAD">
      <w:pPr>
        <w:spacing w:line="240" w:lineRule="auto"/>
      </w:pPr>
      <w:r>
        <w:separator/>
      </w:r>
    </w:p>
  </w:endnote>
  <w:endnote w:type="continuationSeparator" w:id="0">
    <w:p w14:paraId="11DBBE71" w14:textId="77777777" w:rsidR="007E20F3" w:rsidRDefault="007E2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BE7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DBBE77" w14:textId="1F8BCD50"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5725">
      <w:rPr>
        <w:noProof/>
      </w:rPr>
      <w:t>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DBBE6E" w14:textId="77777777" w:rsidR="007E20F3" w:rsidRDefault="007E20F3" w:rsidP="000C1CAD">
      <w:pPr>
        <w:spacing w:line="240" w:lineRule="auto"/>
      </w:pPr>
      <w:r>
        <w:separator/>
      </w:r>
    </w:p>
  </w:footnote>
  <w:footnote w:type="continuationSeparator" w:id="0">
    <w:p w14:paraId="11DBBE6F" w14:textId="77777777" w:rsidR="007E20F3" w:rsidRDefault="007E20F3" w:rsidP="000C1CAD">
      <w:pPr>
        <w:spacing w:line="240" w:lineRule="auto"/>
      </w:pPr>
      <w:r>
        <w:continuationSeparator/>
      </w:r>
    </w:p>
  </w:footnote>
  <w:footnote w:id="1">
    <w:p w14:paraId="11DBBE82" w14:textId="77777777" w:rsidR="0088025D" w:rsidRDefault="0088025D">
      <w:pPr>
        <w:pStyle w:val="Fotnotstext"/>
      </w:pPr>
      <w:r>
        <w:rPr>
          <w:rStyle w:val="Fotnotsreferens"/>
        </w:rPr>
        <w:footnoteRef/>
      </w:r>
      <w:r>
        <w:t xml:space="preserve"> Källa: Sveriges Apoteksförening, Branschrapport 2017.</w:t>
      </w:r>
    </w:p>
  </w:footnote>
  <w:footnote w:id="2">
    <w:p w14:paraId="11DBBE83" w14:textId="77777777" w:rsidR="00F87AB7" w:rsidRDefault="00F87AB7">
      <w:pPr>
        <w:pStyle w:val="Fotnotstext"/>
      </w:pPr>
      <w:r>
        <w:rPr>
          <w:rStyle w:val="Fotnotsreferens"/>
        </w:rPr>
        <w:footnoteRef/>
      </w:r>
      <w:r>
        <w:t xml:space="preserve"> Källa: Sveriges Apoteksförening, Branschrapport 2017.</w:t>
      </w:r>
    </w:p>
  </w:footnote>
  <w:footnote w:id="3">
    <w:p w14:paraId="11DBBE84" w14:textId="249FDF6B" w:rsidR="00F4275E" w:rsidRDefault="00F4275E">
      <w:pPr>
        <w:pStyle w:val="Fotnotstext"/>
      </w:pPr>
      <w:r>
        <w:rPr>
          <w:rStyle w:val="Fotnotsreferens"/>
        </w:rPr>
        <w:footnoteRef/>
      </w:r>
      <w:r>
        <w:t xml:space="preserve"> Källa:</w:t>
      </w:r>
      <w:r w:rsidR="00C16A13">
        <w:t xml:space="preserve"> Aftonbladet</w:t>
      </w:r>
      <w:r w:rsidR="009F0BC5">
        <w:t xml:space="preserve"> den</w:t>
      </w:r>
      <w:r w:rsidR="00C16A13">
        <w:t xml:space="preserve"> 14 mars 2018, debattartikel av socialminister Annika Strandhäll.</w:t>
      </w:r>
    </w:p>
  </w:footnote>
  <w:footnote w:id="4">
    <w:p w14:paraId="11DBBE85" w14:textId="77777777" w:rsidR="00CE086A" w:rsidRDefault="00CE086A">
      <w:pPr>
        <w:pStyle w:val="Fotnotstext"/>
      </w:pPr>
      <w:r>
        <w:rPr>
          <w:rStyle w:val="Fotnotsreferens"/>
        </w:rPr>
        <w:footnoteRef/>
      </w:r>
      <w:r>
        <w:t xml:space="preserve"> Källa: Regeringens proposition 2017/18:157 Kvalitet och säkerhet på apoteksmarknaden.</w:t>
      </w:r>
    </w:p>
  </w:footnote>
  <w:footnote w:id="5">
    <w:p w14:paraId="11DBBE86" w14:textId="77777777" w:rsidR="00217ED4" w:rsidRDefault="00217ED4">
      <w:pPr>
        <w:pStyle w:val="Fotnotstext"/>
      </w:pPr>
      <w:r>
        <w:rPr>
          <w:rStyle w:val="Fotnotsreferens"/>
        </w:rPr>
        <w:footnoteRef/>
      </w:r>
      <w:r>
        <w:t xml:space="preserve"> Källa: Sveriges Apoteksförening, Branschrapport 2017.</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1DBBE7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DBBE81" wp14:anchorId="11DBBE8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5725" w14:paraId="11DBBE87" w14:textId="77777777">
                          <w:pPr>
                            <w:jc w:val="right"/>
                          </w:pPr>
                          <w:sdt>
                            <w:sdtPr>
                              <w:alias w:val="CC_Noformat_Partikod"/>
                              <w:tag w:val="CC_Noformat_Partikod"/>
                              <w:id w:val="-53464382"/>
                              <w:placeholder>
                                <w:docPart w:val="4FAC3A18B1A645A5A27DD2246DA562BA"/>
                              </w:placeholder>
                              <w:text/>
                            </w:sdtPr>
                            <w:sdtEndPr/>
                            <w:sdtContent>
                              <w:r w:rsidR="003979D3">
                                <w:t>-</w:t>
                              </w:r>
                            </w:sdtContent>
                          </w:sdt>
                          <w:sdt>
                            <w:sdtPr>
                              <w:alias w:val="CC_Noformat_Partinummer"/>
                              <w:tag w:val="CC_Noformat_Partinummer"/>
                              <w:id w:val="-1709555926"/>
                              <w:placeholder>
                                <w:docPart w:val="46A0F26A9D534365ABAAC9682E6B0CC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DBBE8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5725" w14:paraId="11DBBE87" w14:textId="77777777">
                    <w:pPr>
                      <w:jc w:val="right"/>
                    </w:pPr>
                    <w:sdt>
                      <w:sdtPr>
                        <w:alias w:val="CC_Noformat_Partikod"/>
                        <w:tag w:val="CC_Noformat_Partikod"/>
                        <w:id w:val="-53464382"/>
                        <w:placeholder>
                          <w:docPart w:val="4FAC3A18B1A645A5A27DD2246DA562BA"/>
                        </w:placeholder>
                        <w:text/>
                      </w:sdtPr>
                      <w:sdtEndPr/>
                      <w:sdtContent>
                        <w:r w:rsidR="003979D3">
                          <w:t>-</w:t>
                        </w:r>
                      </w:sdtContent>
                    </w:sdt>
                    <w:sdt>
                      <w:sdtPr>
                        <w:alias w:val="CC_Noformat_Partinummer"/>
                        <w:tag w:val="CC_Noformat_Partinummer"/>
                        <w:id w:val="-1709555926"/>
                        <w:placeholder>
                          <w:docPart w:val="46A0F26A9D534365ABAAC9682E6B0CC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1DBBE7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725" w14:paraId="11DBBE74" w14:textId="77777777">
    <w:pPr>
      <w:jc w:val="right"/>
    </w:pPr>
    <w:sdt>
      <w:sdtPr>
        <w:alias w:val="CC_Noformat_Partikod"/>
        <w:tag w:val="CC_Noformat_Partikod"/>
        <w:id w:val="559911109"/>
        <w:placeholder>
          <w:docPart w:val="4FAC3A18B1A645A5A27DD2246DA562BA"/>
        </w:placeholder>
        <w:text/>
      </w:sdtPr>
      <w:sdtEndPr/>
      <w:sdtContent>
        <w:r w:rsidR="003979D3">
          <w:t>-</w:t>
        </w:r>
      </w:sdtContent>
    </w:sdt>
    <w:sdt>
      <w:sdtPr>
        <w:alias w:val="CC_Noformat_Partinummer"/>
        <w:tag w:val="CC_Noformat_Partinummer"/>
        <w:id w:val="1197820850"/>
        <w:placeholder>
          <w:docPart w:val="46A0F26A9D534365ABAAC9682E6B0CCD"/>
        </w:placeholder>
        <w:showingPlcHdr/>
        <w:text/>
      </w:sdtPr>
      <w:sdtEndPr/>
      <w:sdtContent>
        <w:r w:rsidR="004F35FE">
          <w:t xml:space="preserve"> </w:t>
        </w:r>
      </w:sdtContent>
    </w:sdt>
  </w:p>
  <w:p w:rsidR="004F35FE" w:rsidP="00776B74" w:rsidRDefault="004F35FE" w14:paraId="11DBBE75"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5725" w14:paraId="11DBBE78" w14:textId="77777777">
    <w:pPr>
      <w:jc w:val="right"/>
    </w:pPr>
    <w:sdt>
      <w:sdtPr>
        <w:alias w:val="CC_Noformat_Partikod"/>
        <w:tag w:val="CC_Noformat_Partikod"/>
        <w:id w:val="1471015553"/>
        <w:lock w:val="contentLocked"/>
        <w:text/>
      </w:sdtPr>
      <w:sdtEndPr/>
      <w:sdtContent>
        <w:r w:rsidR="003979D3">
          <w:t>-</w:t>
        </w:r>
      </w:sdtContent>
    </w:sdt>
    <w:sdt>
      <w:sdtPr>
        <w:alias w:val="CC_Noformat_Partinummer"/>
        <w:tag w:val="CC_Noformat_Partinummer"/>
        <w:id w:val="-2014525982"/>
        <w:lock w:val="contentLocked"/>
        <w:showingPlcHdr/>
        <w:text/>
      </w:sdtPr>
      <w:sdtEndPr/>
      <w:sdtContent>
        <w:r w:rsidR="004F35FE">
          <w:t xml:space="preserve"> </w:t>
        </w:r>
      </w:sdtContent>
    </w:sdt>
    <w:sdt>
      <w:sdtPr>
        <w:alias w:val="CC_WhiteSpaceAndDot"/>
        <w:tag w:val="CC_WhiteSpaceAndDot"/>
        <w:id w:val="-2007968607"/>
        <w:lock w:val="sdtContentLocked"/>
        <w:showingPlcHdr/>
        <w:text/>
      </w:sdtPr>
      <w:sdtEndPr/>
      <w:sdtContent>
        <w:r w:rsidRPr="00C90592" w:rsidR="00C90592">
          <w:rPr>
            <w:color w:val="FFFFFF" w:themeColor="background1"/>
          </w:rPr>
          <w:t xml:space="preserve">  .</w:t>
        </w:r>
      </w:sdtContent>
    </w:sdt>
  </w:p>
  <w:p w:rsidR="004F35FE" w:rsidP="00A314CF" w:rsidRDefault="001E5725" w14:paraId="11DBBE7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E5725" w14:paraId="11DBBE7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5725" w14:paraId="11DBBE7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:4066</w:t>
        </w:r>
      </w:sdtContent>
    </w:sdt>
  </w:p>
  <w:p w:rsidR="004F35FE" w:rsidP="00E03A3D" w:rsidRDefault="001E5725" w14:paraId="11DBBE7C" w14:textId="77777777">
    <w:pPr>
      <w:pStyle w:val="Motionr"/>
    </w:pPr>
    <w:sdt>
      <w:sdtPr>
        <w:alias w:val="CC_Noformat_Avtext"/>
        <w:tag w:val="CC_Noformat_Avtext"/>
        <w:id w:val="-2020768203"/>
        <w:lock w:val="sdtContentLocked"/>
        <w15:appearance w15:val="hidden"/>
        <w:text/>
      </w:sdtPr>
      <w:sdtEndPr/>
      <w:sdtContent>
        <w:r>
          <w:t>av Emma Henriksson m.fl. (KD, C, M)</w:t>
        </w:r>
      </w:sdtContent>
    </w:sdt>
  </w:p>
  <w:sdt>
    <w:sdtPr>
      <w:alias w:val="CC_Noformat_Rubtext"/>
      <w:tag w:val="CC_Noformat_Rubtext"/>
      <w:id w:val="-218060500"/>
      <w:lock w:val="sdtLocked"/>
      <w15:appearance w15:val="hidden"/>
      <w:text/>
    </w:sdtPr>
    <w:sdtEndPr/>
    <w:sdtContent>
      <w:p w:rsidR="004F35FE" w:rsidP="00283E0F" w:rsidRDefault="00F50EF6" w14:paraId="11DBBE7D" w14:textId="4684F488">
        <w:pPr>
          <w:pStyle w:val="FSHRub2"/>
        </w:pPr>
        <w:r>
          <w:t>med anledning av prop. 2017/18:157 Kvalitet och säkerhet på apoteksmarknaden</w:t>
        </w:r>
      </w:p>
    </w:sdtContent>
  </w:sdt>
  <w:sdt>
    <w:sdtPr>
      <w:alias w:val="CC_Boilerplate_3"/>
      <w:tag w:val="CC_Boilerplate_3"/>
      <w:id w:val="1606463544"/>
      <w:lock w:val="sdtContentLocked"/>
      <w15:appearance w15:val="hidden"/>
      <w:text w:multiLine="1"/>
    </w:sdtPr>
    <w:sdtEndPr/>
    <w:sdtContent>
      <w:p w:rsidR="004F35FE" w:rsidP="00283E0F" w:rsidRDefault="004F35FE" w14:paraId="11DBBE7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0C786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148659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09D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461F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6DE29F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F8A32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626B0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3A621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2.0"/>
  </w:docVars>
  <w:rsids>
    <w:rsidRoot w:val="007E20F3"/>
    <w:rsid w:val="000000E0"/>
    <w:rsid w:val="00000761"/>
    <w:rsid w:val="000014AF"/>
    <w:rsid w:val="00002310"/>
    <w:rsid w:val="000030B6"/>
    <w:rsid w:val="00003CCB"/>
    <w:rsid w:val="00004250"/>
    <w:rsid w:val="00006BF0"/>
    <w:rsid w:val="0000743A"/>
    <w:rsid w:val="00007D10"/>
    <w:rsid w:val="00010168"/>
    <w:rsid w:val="0001036B"/>
    <w:rsid w:val="00010DF8"/>
    <w:rsid w:val="00011724"/>
    <w:rsid w:val="00011754"/>
    <w:rsid w:val="00011820"/>
    <w:rsid w:val="00011C61"/>
    <w:rsid w:val="00011CEC"/>
    <w:rsid w:val="00011F33"/>
    <w:rsid w:val="00014034"/>
    <w:rsid w:val="00014823"/>
    <w:rsid w:val="00014F39"/>
    <w:rsid w:val="00015064"/>
    <w:rsid w:val="00015205"/>
    <w:rsid w:val="000156D9"/>
    <w:rsid w:val="000200F6"/>
    <w:rsid w:val="00022F5C"/>
    <w:rsid w:val="000232AB"/>
    <w:rsid w:val="00024356"/>
    <w:rsid w:val="000243A4"/>
    <w:rsid w:val="00024712"/>
    <w:rsid w:val="00024921"/>
    <w:rsid w:val="00025359"/>
    <w:rsid w:val="000269AE"/>
    <w:rsid w:val="0002759A"/>
    <w:rsid w:val="000300BF"/>
    <w:rsid w:val="000311F6"/>
    <w:rsid w:val="000314C1"/>
    <w:rsid w:val="00031AF1"/>
    <w:rsid w:val="0003287D"/>
    <w:rsid w:val="00032A5E"/>
    <w:rsid w:val="00032D40"/>
    <w:rsid w:val="000356A2"/>
    <w:rsid w:val="00035BF0"/>
    <w:rsid w:val="00036A17"/>
    <w:rsid w:val="00036E88"/>
    <w:rsid w:val="00040E0A"/>
    <w:rsid w:val="00040F34"/>
    <w:rsid w:val="00040F89"/>
    <w:rsid w:val="00041BE8"/>
    <w:rsid w:val="00042A9E"/>
    <w:rsid w:val="00043AA9"/>
    <w:rsid w:val="00043F2E"/>
    <w:rsid w:val="0004587D"/>
    <w:rsid w:val="000466E4"/>
    <w:rsid w:val="00046B18"/>
    <w:rsid w:val="00047CB1"/>
    <w:rsid w:val="00050A98"/>
    <w:rsid w:val="00050DBC"/>
    <w:rsid w:val="0005184F"/>
    <w:rsid w:val="00051929"/>
    <w:rsid w:val="0005206D"/>
    <w:rsid w:val="000542C8"/>
    <w:rsid w:val="0005468B"/>
    <w:rsid w:val="000577E2"/>
    <w:rsid w:val="0006032F"/>
    <w:rsid w:val="0006039A"/>
    <w:rsid w:val="0006043F"/>
    <w:rsid w:val="00061E36"/>
    <w:rsid w:val="0006339B"/>
    <w:rsid w:val="0006386B"/>
    <w:rsid w:val="0006435B"/>
    <w:rsid w:val="00064AE2"/>
    <w:rsid w:val="0006570C"/>
    <w:rsid w:val="00065CDF"/>
    <w:rsid w:val="00065CE6"/>
    <w:rsid w:val="00065FED"/>
    <w:rsid w:val="0006753D"/>
    <w:rsid w:val="0006767D"/>
    <w:rsid w:val="00070A5C"/>
    <w:rsid w:val="000710A5"/>
    <w:rsid w:val="00071630"/>
    <w:rsid w:val="000719B7"/>
    <w:rsid w:val="000721ED"/>
    <w:rsid w:val="00072835"/>
    <w:rsid w:val="000734AE"/>
    <w:rsid w:val="00073DBB"/>
    <w:rsid w:val="000743FF"/>
    <w:rsid w:val="00074588"/>
    <w:rsid w:val="000756EB"/>
    <w:rsid w:val="000777E3"/>
    <w:rsid w:val="00077950"/>
    <w:rsid w:val="000779A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09BE"/>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4671"/>
    <w:rsid w:val="000A52B8"/>
    <w:rsid w:val="000A6935"/>
    <w:rsid w:val="000B2DAD"/>
    <w:rsid w:val="000B2E6B"/>
    <w:rsid w:val="000B3279"/>
    <w:rsid w:val="000B3BB1"/>
    <w:rsid w:val="000B4478"/>
    <w:rsid w:val="000B480A"/>
    <w:rsid w:val="000B4FD1"/>
    <w:rsid w:val="000B559E"/>
    <w:rsid w:val="000B5A17"/>
    <w:rsid w:val="000B5BD0"/>
    <w:rsid w:val="000B680E"/>
    <w:rsid w:val="000B79EA"/>
    <w:rsid w:val="000C1CAD"/>
    <w:rsid w:val="000C2EF9"/>
    <w:rsid w:val="000C34E6"/>
    <w:rsid w:val="000C4251"/>
    <w:rsid w:val="000C4AA9"/>
    <w:rsid w:val="000C4C95"/>
    <w:rsid w:val="000C5962"/>
    <w:rsid w:val="000C5DA7"/>
    <w:rsid w:val="000C5DCB"/>
    <w:rsid w:val="000C6478"/>
    <w:rsid w:val="000C77B4"/>
    <w:rsid w:val="000D10B4"/>
    <w:rsid w:val="000D121B"/>
    <w:rsid w:val="000D2039"/>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58DE"/>
    <w:rsid w:val="000E64C3"/>
    <w:rsid w:val="000E6606"/>
    <w:rsid w:val="000E712B"/>
    <w:rsid w:val="000E79FF"/>
    <w:rsid w:val="000F1549"/>
    <w:rsid w:val="000F18CF"/>
    <w:rsid w:val="000F3685"/>
    <w:rsid w:val="000F4411"/>
    <w:rsid w:val="000F4516"/>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07DE7"/>
    <w:rsid w:val="00110680"/>
    <w:rsid w:val="0011115F"/>
    <w:rsid w:val="001112E7"/>
    <w:rsid w:val="00111D52"/>
    <w:rsid w:val="00111E99"/>
    <w:rsid w:val="00112283"/>
    <w:rsid w:val="001128E4"/>
    <w:rsid w:val="00112A07"/>
    <w:rsid w:val="0011426C"/>
    <w:rsid w:val="00114C71"/>
    <w:rsid w:val="00114CAC"/>
    <w:rsid w:val="001152A4"/>
    <w:rsid w:val="001153D8"/>
    <w:rsid w:val="00115783"/>
    <w:rsid w:val="00116172"/>
    <w:rsid w:val="00116EC0"/>
    <w:rsid w:val="00116EED"/>
    <w:rsid w:val="00117500"/>
    <w:rsid w:val="00117F43"/>
    <w:rsid w:val="001214B7"/>
    <w:rsid w:val="00121851"/>
    <w:rsid w:val="00121C4A"/>
    <w:rsid w:val="0012239C"/>
    <w:rsid w:val="00122A01"/>
    <w:rsid w:val="00122A74"/>
    <w:rsid w:val="001247ED"/>
    <w:rsid w:val="00124ACE"/>
    <w:rsid w:val="00124ED7"/>
    <w:rsid w:val="00130490"/>
    <w:rsid w:val="00130FEC"/>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077B"/>
    <w:rsid w:val="001718AD"/>
    <w:rsid w:val="001734CF"/>
    <w:rsid w:val="00173D59"/>
    <w:rsid w:val="001748A6"/>
    <w:rsid w:val="00175F8E"/>
    <w:rsid w:val="001769E6"/>
    <w:rsid w:val="0017746C"/>
    <w:rsid w:val="00177678"/>
    <w:rsid w:val="001776B8"/>
    <w:rsid w:val="0018024E"/>
    <w:rsid w:val="00182F4B"/>
    <w:rsid w:val="00182F7B"/>
    <w:rsid w:val="00185B0C"/>
    <w:rsid w:val="00186CE7"/>
    <w:rsid w:val="001878F9"/>
    <w:rsid w:val="00187CED"/>
    <w:rsid w:val="0019059E"/>
    <w:rsid w:val="001908EC"/>
    <w:rsid w:val="00190ADD"/>
    <w:rsid w:val="00190E1F"/>
    <w:rsid w:val="00191EA5"/>
    <w:rsid w:val="00191F20"/>
    <w:rsid w:val="001924C1"/>
    <w:rsid w:val="00192707"/>
    <w:rsid w:val="00192E2B"/>
    <w:rsid w:val="00193973"/>
    <w:rsid w:val="00193B6B"/>
    <w:rsid w:val="00194ACE"/>
    <w:rsid w:val="00194E0E"/>
    <w:rsid w:val="00195150"/>
    <w:rsid w:val="001954DF"/>
    <w:rsid w:val="00195DAA"/>
    <w:rsid w:val="00195E9F"/>
    <w:rsid w:val="00196657"/>
    <w:rsid w:val="00197737"/>
    <w:rsid w:val="001A0693"/>
    <w:rsid w:val="001A193E"/>
    <w:rsid w:val="001A2309"/>
    <w:rsid w:val="001A25FF"/>
    <w:rsid w:val="001A2F45"/>
    <w:rsid w:val="001A3EC3"/>
    <w:rsid w:val="001A4463"/>
    <w:rsid w:val="001A4465"/>
    <w:rsid w:val="001A50EB"/>
    <w:rsid w:val="001A50F8"/>
    <w:rsid w:val="001A5115"/>
    <w:rsid w:val="001A5B65"/>
    <w:rsid w:val="001A679A"/>
    <w:rsid w:val="001A78AD"/>
    <w:rsid w:val="001A7F59"/>
    <w:rsid w:val="001B0912"/>
    <w:rsid w:val="001B0DD9"/>
    <w:rsid w:val="001B1273"/>
    <w:rsid w:val="001B1478"/>
    <w:rsid w:val="001B2732"/>
    <w:rsid w:val="001B33E9"/>
    <w:rsid w:val="001B481B"/>
    <w:rsid w:val="001B5424"/>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232"/>
    <w:rsid w:val="001D4A9A"/>
    <w:rsid w:val="001D5A93"/>
    <w:rsid w:val="001D5C51"/>
    <w:rsid w:val="001D6A7A"/>
    <w:rsid w:val="001D7002"/>
    <w:rsid w:val="001D7E6D"/>
    <w:rsid w:val="001E000C"/>
    <w:rsid w:val="001E06C1"/>
    <w:rsid w:val="001E09D5"/>
    <w:rsid w:val="001E10E8"/>
    <w:rsid w:val="001E1962"/>
    <w:rsid w:val="001E1C98"/>
    <w:rsid w:val="001E1ECB"/>
    <w:rsid w:val="001E2120"/>
    <w:rsid w:val="001E2474"/>
    <w:rsid w:val="001E25EB"/>
    <w:rsid w:val="001E4A86"/>
    <w:rsid w:val="001E5725"/>
    <w:rsid w:val="001E699A"/>
    <w:rsid w:val="001E6C8B"/>
    <w:rsid w:val="001F1053"/>
    <w:rsid w:val="001F22DC"/>
    <w:rsid w:val="001F2513"/>
    <w:rsid w:val="001F369D"/>
    <w:rsid w:val="001F3FA8"/>
    <w:rsid w:val="001F4096"/>
    <w:rsid w:val="001F4293"/>
    <w:rsid w:val="001F57F0"/>
    <w:rsid w:val="001F5A5C"/>
    <w:rsid w:val="001F6E2C"/>
    <w:rsid w:val="001F7729"/>
    <w:rsid w:val="00200B9A"/>
    <w:rsid w:val="00200BAB"/>
    <w:rsid w:val="00201355"/>
    <w:rsid w:val="002013EA"/>
    <w:rsid w:val="00201655"/>
    <w:rsid w:val="00202D08"/>
    <w:rsid w:val="002032E3"/>
    <w:rsid w:val="0020395E"/>
    <w:rsid w:val="002039A9"/>
    <w:rsid w:val="00203C39"/>
    <w:rsid w:val="002048F3"/>
    <w:rsid w:val="00206041"/>
    <w:rsid w:val="002064B1"/>
    <w:rsid w:val="00206C33"/>
    <w:rsid w:val="0020768B"/>
    <w:rsid w:val="00207EDF"/>
    <w:rsid w:val="0021239A"/>
    <w:rsid w:val="00212A8C"/>
    <w:rsid w:val="00213E34"/>
    <w:rsid w:val="002140EF"/>
    <w:rsid w:val="00215274"/>
    <w:rsid w:val="00215432"/>
    <w:rsid w:val="00215AD1"/>
    <w:rsid w:val="00215FE8"/>
    <w:rsid w:val="002166EB"/>
    <w:rsid w:val="00216C56"/>
    <w:rsid w:val="002175A5"/>
    <w:rsid w:val="00217A05"/>
    <w:rsid w:val="00217ED4"/>
    <w:rsid w:val="00217FB0"/>
    <w:rsid w:val="002201E2"/>
    <w:rsid w:val="00220DA8"/>
    <w:rsid w:val="00223315"/>
    <w:rsid w:val="00223328"/>
    <w:rsid w:val="00225404"/>
    <w:rsid w:val="002257F5"/>
    <w:rsid w:val="0023042C"/>
    <w:rsid w:val="00231258"/>
    <w:rsid w:val="00231B6D"/>
    <w:rsid w:val="00232A75"/>
    <w:rsid w:val="00232D3A"/>
    <w:rsid w:val="00233501"/>
    <w:rsid w:val="002336C7"/>
    <w:rsid w:val="00234A25"/>
    <w:rsid w:val="00237947"/>
    <w:rsid w:val="00237A4F"/>
    <w:rsid w:val="00237EA6"/>
    <w:rsid w:val="002400E7"/>
    <w:rsid w:val="00241A86"/>
    <w:rsid w:val="00241B75"/>
    <w:rsid w:val="0024217A"/>
    <w:rsid w:val="00242295"/>
    <w:rsid w:val="00242A12"/>
    <w:rsid w:val="00242E25"/>
    <w:rsid w:val="00244BF3"/>
    <w:rsid w:val="002454BA"/>
    <w:rsid w:val="00245B13"/>
    <w:rsid w:val="00245FA0"/>
    <w:rsid w:val="002477A3"/>
    <w:rsid w:val="00247FE0"/>
    <w:rsid w:val="002510EB"/>
    <w:rsid w:val="00251533"/>
    <w:rsid w:val="00251565"/>
    <w:rsid w:val="00251C52"/>
    <w:rsid w:val="00251F8B"/>
    <w:rsid w:val="002539E9"/>
    <w:rsid w:val="002543B3"/>
    <w:rsid w:val="00254E5A"/>
    <w:rsid w:val="0025501B"/>
    <w:rsid w:val="002551EA"/>
    <w:rsid w:val="00256E82"/>
    <w:rsid w:val="00257E6C"/>
    <w:rsid w:val="00257F10"/>
    <w:rsid w:val="00260671"/>
    <w:rsid w:val="00260A22"/>
    <w:rsid w:val="00260A58"/>
    <w:rsid w:val="00260A63"/>
    <w:rsid w:val="0026112F"/>
    <w:rsid w:val="002629DF"/>
    <w:rsid w:val="002633CE"/>
    <w:rsid w:val="00263613"/>
    <w:rsid w:val="00263A75"/>
    <w:rsid w:val="00263B31"/>
    <w:rsid w:val="00263CFF"/>
    <w:rsid w:val="002643C2"/>
    <w:rsid w:val="0026451C"/>
    <w:rsid w:val="00266609"/>
    <w:rsid w:val="00270A2E"/>
    <w:rsid w:val="00270B86"/>
    <w:rsid w:val="00272575"/>
    <w:rsid w:val="002751ED"/>
    <w:rsid w:val="002755AF"/>
    <w:rsid w:val="002756BD"/>
    <w:rsid w:val="00275FBD"/>
    <w:rsid w:val="002766FE"/>
    <w:rsid w:val="00276819"/>
    <w:rsid w:val="00276B6D"/>
    <w:rsid w:val="00276BEE"/>
    <w:rsid w:val="00277466"/>
    <w:rsid w:val="00277B33"/>
    <w:rsid w:val="0028015F"/>
    <w:rsid w:val="00280A47"/>
    <w:rsid w:val="00280BC7"/>
    <w:rsid w:val="002822D1"/>
    <w:rsid w:val="002826D2"/>
    <w:rsid w:val="00283D5D"/>
    <w:rsid w:val="00283E0F"/>
    <w:rsid w:val="00283EAE"/>
    <w:rsid w:val="002842FF"/>
    <w:rsid w:val="002866FF"/>
    <w:rsid w:val="00286E1F"/>
    <w:rsid w:val="00286FD6"/>
    <w:rsid w:val="002871B2"/>
    <w:rsid w:val="002900CF"/>
    <w:rsid w:val="002923F3"/>
    <w:rsid w:val="0029328D"/>
    <w:rsid w:val="00293810"/>
    <w:rsid w:val="00293C4F"/>
    <w:rsid w:val="00293D90"/>
    <w:rsid w:val="00294728"/>
    <w:rsid w:val="002947AF"/>
    <w:rsid w:val="00294922"/>
    <w:rsid w:val="00294BDD"/>
    <w:rsid w:val="0029533F"/>
    <w:rsid w:val="00295CD4"/>
    <w:rsid w:val="00296108"/>
    <w:rsid w:val="00297728"/>
    <w:rsid w:val="002A085D"/>
    <w:rsid w:val="002A0F24"/>
    <w:rsid w:val="002A123D"/>
    <w:rsid w:val="002A1626"/>
    <w:rsid w:val="002A1670"/>
    <w:rsid w:val="002A1FE8"/>
    <w:rsid w:val="002A1FFB"/>
    <w:rsid w:val="002A2EA1"/>
    <w:rsid w:val="002A3955"/>
    <w:rsid w:val="002A3C6C"/>
    <w:rsid w:val="002A3EE7"/>
    <w:rsid w:val="002A4323"/>
    <w:rsid w:val="002A49B7"/>
    <w:rsid w:val="002A5523"/>
    <w:rsid w:val="002A63C7"/>
    <w:rsid w:val="002A7116"/>
    <w:rsid w:val="002A7737"/>
    <w:rsid w:val="002B0EC2"/>
    <w:rsid w:val="002B1874"/>
    <w:rsid w:val="002B2021"/>
    <w:rsid w:val="002B21B2"/>
    <w:rsid w:val="002B221E"/>
    <w:rsid w:val="002B2C9F"/>
    <w:rsid w:val="002B2EF2"/>
    <w:rsid w:val="002B375C"/>
    <w:rsid w:val="002B4E45"/>
    <w:rsid w:val="002B6349"/>
    <w:rsid w:val="002B639F"/>
    <w:rsid w:val="002B7046"/>
    <w:rsid w:val="002B738D"/>
    <w:rsid w:val="002B79EF"/>
    <w:rsid w:val="002C1017"/>
    <w:rsid w:val="002C3879"/>
    <w:rsid w:val="002C3E32"/>
    <w:rsid w:val="002C4B2D"/>
    <w:rsid w:val="002C4D23"/>
    <w:rsid w:val="002C4E34"/>
    <w:rsid w:val="002C51D6"/>
    <w:rsid w:val="002C52A4"/>
    <w:rsid w:val="002C5D51"/>
    <w:rsid w:val="002C686F"/>
    <w:rsid w:val="002C6A56"/>
    <w:rsid w:val="002C7993"/>
    <w:rsid w:val="002C7CA4"/>
    <w:rsid w:val="002D01CA"/>
    <w:rsid w:val="002D14A2"/>
    <w:rsid w:val="002D280F"/>
    <w:rsid w:val="002D35E1"/>
    <w:rsid w:val="002D4C1F"/>
    <w:rsid w:val="002D5149"/>
    <w:rsid w:val="002D5CED"/>
    <w:rsid w:val="002D5F1C"/>
    <w:rsid w:val="002D5F6B"/>
    <w:rsid w:val="002D61FA"/>
    <w:rsid w:val="002D64BA"/>
    <w:rsid w:val="002D7A20"/>
    <w:rsid w:val="002E19D1"/>
    <w:rsid w:val="002E500B"/>
    <w:rsid w:val="002E59A6"/>
    <w:rsid w:val="002E59D4"/>
    <w:rsid w:val="002E5B01"/>
    <w:rsid w:val="002E604D"/>
    <w:rsid w:val="002E6E29"/>
    <w:rsid w:val="002E6FF5"/>
    <w:rsid w:val="002E78B7"/>
    <w:rsid w:val="002E7DF0"/>
    <w:rsid w:val="002F01E7"/>
    <w:rsid w:val="002F298C"/>
    <w:rsid w:val="002F2F9E"/>
    <w:rsid w:val="002F3291"/>
    <w:rsid w:val="002F3404"/>
    <w:rsid w:val="002F3D93"/>
    <w:rsid w:val="002F6E41"/>
    <w:rsid w:val="003010E0"/>
    <w:rsid w:val="00303C09"/>
    <w:rsid w:val="0030446D"/>
    <w:rsid w:val="003053E0"/>
    <w:rsid w:val="0030562F"/>
    <w:rsid w:val="00307246"/>
    <w:rsid w:val="00310241"/>
    <w:rsid w:val="0031046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D66"/>
    <w:rsid w:val="00323F94"/>
    <w:rsid w:val="00324864"/>
    <w:rsid w:val="00324C74"/>
    <w:rsid w:val="00324E87"/>
    <w:rsid w:val="003250F9"/>
    <w:rsid w:val="00325515"/>
    <w:rsid w:val="003258C5"/>
    <w:rsid w:val="00325E7A"/>
    <w:rsid w:val="00325EDF"/>
    <w:rsid w:val="00326AD4"/>
    <w:rsid w:val="00333E95"/>
    <w:rsid w:val="00334938"/>
    <w:rsid w:val="00335FFF"/>
    <w:rsid w:val="003366FF"/>
    <w:rsid w:val="00337327"/>
    <w:rsid w:val="003373C0"/>
    <w:rsid w:val="00341459"/>
    <w:rsid w:val="00342BD2"/>
    <w:rsid w:val="003430B4"/>
    <w:rsid w:val="003430E4"/>
    <w:rsid w:val="00347F27"/>
    <w:rsid w:val="0035132E"/>
    <w:rsid w:val="0035148D"/>
    <w:rsid w:val="00351B38"/>
    <w:rsid w:val="003524A9"/>
    <w:rsid w:val="00353737"/>
    <w:rsid w:val="00353F9D"/>
    <w:rsid w:val="0035416A"/>
    <w:rsid w:val="00354ADE"/>
    <w:rsid w:val="00355B35"/>
    <w:rsid w:val="00357325"/>
    <w:rsid w:val="00360E21"/>
    <w:rsid w:val="0036177A"/>
    <w:rsid w:val="00361F52"/>
    <w:rsid w:val="00362C00"/>
    <w:rsid w:val="00363439"/>
    <w:rsid w:val="00365CB8"/>
    <w:rsid w:val="00365ED9"/>
    <w:rsid w:val="00366306"/>
    <w:rsid w:val="00370C71"/>
    <w:rsid w:val="003711D4"/>
    <w:rsid w:val="0037271B"/>
    <w:rsid w:val="00374408"/>
    <w:rsid w:val="003745D6"/>
    <w:rsid w:val="003756B0"/>
    <w:rsid w:val="0037649D"/>
    <w:rsid w:val="00376A32"/>
    <w:rsid w:val="003771A6"/>
    <w:rsid w:val="003805D2"/>
    <w:rsid w:val="00381104"/>
    <w:rsid w:val="00381484"/>
    <w:rsid w:val="00381B4B"/>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4D29"/>
    <w:rsid w:val="00395026"/>
    <w:rsid w:val="00396398"/>
    <w:rsid w:val="0039678F"/>
    <w:rsid w:val="00396C72"/>
    <w:rsid w:val="00396FA3"/>
    <w:rsid w:val="003979D3"/>
    <w:rsid w:val="00397D42"/>
    <w:rsid w:val="003A1D3C"/>
    <w:rsid w:val="003A4576"/>
    <w:rsid w:val="003A45BC"/>
    <w:rsid w:val="003A50FA"/>
    <w:rsid w:val="003A517F"/>
    <w:rsid w:val="003A63D3"/>
    <w:rsid w:val="003A7434"/>
    <w:rsid w:val="003A7C19"/>
    <w:rsid w:val="003B0D95"/>
    <w:rsid w:val="003B189C"/>
    <w:rsid w:val="003B1AFC"/>
    <w:rsid w:val="003B2109"/>
    <w:rsid w:val="003B2154"/>
    <w:rsid w:val="003B2811"/>
    <w:rsid w:val="003B2CE4"/>
    <w:rsid w:val="003B38E9"/>
    <w:rsid w:val="003B63E6"/>
    <w:rsid w:val="003B7796"/>
    <w:rsid w:val="003C0D8C"/>
    <w:rsid w:val="003C10FB"/>
    <w:rsid w:val="003C1239"/>
    <w:rsid w:val="003C1A2D"/>
    <w:rsid w:val="003C28AE"/>
    <w:rsid w:val="003C3343"/>
    <w:rsid w:val="003C47BD"/>
    <w:rsid w:val="003C48F5"/>
    <w:rsid w:val="003C7235"/>
    <w:rsid w:val="003C72A0"/>
    <w:rsid w:val="003D0371"/>
    <w:rsid w:val="003D0D72"/>
    <w:rsid w:val="003D2C8C"/>
    <w:rsid w:val="003D4127"/>
    <w:rsid w:val="003D4C5B"/>
    <w:rsid w:val="003D51A4"/>
    <w:rsid w:val="003D68CB"/>
    <w:rsid w:val="003D7FDF"/>
    <w:rsid w:val="003E19A1"/>
    <w:rsid w:val="003E1AAD"/>
    <w:rsid w:val="003E2129"/>
    <w:rsid w:val="003E247C"/>
    <w:rsid w:val="003E3C81"/>
    <w:rsid w:val="003E61EB"/>
    <w:rsid w:val="003E65F8"/>
    <w:rsid w:val="003E6657"/>
    <w:rsid w:val="003E7028"/>
    <w:rsid w:val="003F0C65"/>
    <w:rsid w:val="003F0DD3"/>
    <w:rsid w:val="003F1473"/>
    <w:rsid w:val="003F1CA9"/>
    <w:rsid w:val="003F1E52"/>
    <w:rsid w:val="003F4798"/>
    <w:rsid w:val="003F4B69"/>
    <w:rsid w:val="003F71DB"/>
    <w:rsid w:val="003F72C9"/>
    <w:rsid w:val="00401163"/>
    <w:rsid w:val="0040265C"/>
    <w:rsid w:val="00402AA0"/>
    <w:rsid w:val="00402F29"/>
    <w:rsid w:val="004046BA"/>
    <w:rsid w:val="004066D3"/>
    <w:rsid w:val="00406CFF"/>
    <w:rsid w:val="00406EB6"/>
    <w:rsid w:val="00407193"/>
    <w:rsid w:val="004071A4"/>
    <w:rsid w:val="0040787D"/>
    <w:rsid w:val="00411F92"/>
    <w:rsid w:val="004156F1"/>
    <w:rsid w:val="00416089"/>
    <w:rsid w:val="00416619"/>
    <w:rsid w:val="00416858"/>
    <w:rsid w:val="00416FE1"/>
    <w:rsid w:val="00417756"/>
    <w:rsid w:val="00417820"/>
    <w:rsid w:val="00420189"/>
    <w:rsid w:val="00420C14"/>
    <w:rsid w:val="00421CE9"/>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794"/>
    <w:rsid w:val="00432B63"/>
    <w:rsid w:val="00433C13"/>
    <w:rsid w:val="00433F7A"/>
    <w:rsid w:val="00433FB5"/>
    <w:rsid w:val="00434324"/>
    <w:rsid w:val="0043480A"/>
    <w:rsid w:val="00434C54"/>
    <w:rsid w:val="00435275"/>
    <w:rsid w:val="0043660E"/>
    <w:rsid w:val="00436F91"/>
    <w:rsid w:val="00437455"/>
    <w:rsid w:val="00437FBC"/>
    <w:rsid w:val="00440BFE"/>
    <w:rsid w:val="00441D50"/>
    <w:rsid w:val="00443989"/>
    <w:rsid w:val="00443EB4"/>
    <w:rsid w:val="00444B14"/>
    <w:rsid w:val="00444FE1"/>
    <w:rsid w:val="0044506D"/>
    <w:rsid w:val="00445847"/>
    <w:rsid w:val="00446DBB"/>
    <w:rsid w:val="00446FE9"/>
    <w:rsid w:val="00450E13"/>
    <w:rsid w:val="00451CD3"/>
    <w:rsid w:val="00451D27"/>
    <w:rsid w:val="0045225B"/>
    <w:rsid w:val="004535C8"/>
    <w:rsid w:val="0045386A"/>
    <w:rsid w:val="00453C4F"/>
    <w:rsid w:val="00453DF4"/>
    <w:rsid w:val="00454102"/>
    <w:rsid w:val="00454903"/>
    <w:rsid w:val="00454DEA"/>
    <w:rsid w:val="0045575E"/>
    <w:rsid w:val="00456FC7"/>
    <w:rsid w:val="0045748C"/>
    <w:rsid w:val="00457938"/>
    <w:rsid w:val="00457943"/>
    <w:rsid w:val="00460900"/>
    <w:rsid w:val="00460C75"/>
    <w:rsid w:val="00460DA5"/>
    <w:rsid w:val="004615F9"/>
    <w:rsid w:val="004617EB"/>
    <w:rsid w:val="00462881"/>
    <w:rsid w:val="00462BFB"/>
    <w:rsid w:val="00462E44"/>
    <w:rsid w:val="004630C6"/>
    <w:rsid w:val="00463341"/>
    <w:rsid w:val="00463DD7"/>
    <w:rsid w:val="00463ED3"/>
    <w:rsid w:val="00465E87"/>
    <w:rsid w:val="00466424"/>
    <w:rsid w:val="00467151"/>
    <w:rsid w:val="00467873"/>
    <w:rsid w:val="0046792C"/>
    <w:rsid w:val="0047003B"/>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5E"/>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2AE4"/>
    <w:rsid w:val="0049397A"/>
    <w:rsid w:val="00494029"/>
    <w:rsid w:val="00494302"/>
    <w:rsid w:val="00494F49"/>
    <w:rsid w:val="00495FA5"/>
    <w:rsid w:val="004972B7"/>
    <w:rsid w:val="004A1326"/>
    <w:rsid w:val="004A445D"/>
    <w:rsid w:val="004A6876"/>
    <w:rsid w:val="004A7394"/>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749"/>
    <w:rsid w:val="004C08A1"/>
    <w:rsid w:val="004C2B00"/>
    <w:rsid w:val="004C300C"/>
    <w:rsid w:val="004C32C3"/>
    <w:rsid w:val="004C5B7D"/>
    <w:rsid w:val="004C65F5"/>
    <w:rsid w:val="004C6AA7"/>
    <w:rsid w:val="004C6CF3"/>
    <w:rsid w:val="004C7951"/>
    <w:rsid w:val="004D0B7F"/>
    <w:rsid w:val="004D0C2A"/>
    <w:rsid w:val="004D13F2"/>
    <w:rsid w:val="004D1BF5"/>
    <w:rsid w:val="004D3929"/>
    <w:rsid w:val="004D471C"/>
    <w:rsid w:val="004D49F8"/>
    <w:rsid w:val="004D50EE"/>
    <w:rsid w:val="004D61FF"/>
    <w:rsid w:val="004E05F8"/>
    <w:rsid w:val="004E1287"/>
    <w:rsid w:val="004E1445"/>
    <w:rsid w:val="004E1564"/>
    <w:rsid w:val="004E1B8C"/>
    <w:rsid w:val="004E46C6"/>
    <w:rsid w:val="004E51DD"/>
    <w:rsid w:val="004E79AC"/>
    <w:rsid w:val="004E7C93"/>
    <w:rsid w:val="004F06EC"/>
    <w:rsid w:val="004F08B5"/>
    <w:rsid w:val="004F1398"/>
    <w:rsid w:val="004F2C12"/>
    <w:rsid w:val="004F2C26"/>
    <w:rsid w:val="004F35FE"/>
    <w:rsid w:val="004F43F8"/>
    <w:rsid w:val="004F50AF"/>
    <w:rsid w:val="004F5A7B"/>
    <w:rsid w:val="004F7752"/>
    <w:rsid w:val="00500AF3"/>
    <w:rsid w:val="00501184"/>
    <w:rsid w:val="00502512"/>
    <w:rsid w:val="00504301"/>
    <w:rsid w:val="005043A4"/>
    <w:rsid w:val="00504F15"/>
    <w:rsid w:val="00504FB1"/>
    <w:rsid w:val="00505683"/>
    <w:rsid w:val="005076A3"/>
    <w:rsid w:val="00510442"/>
    <w:rsid w:val="005112C3"/>
    <w:rsid w:val="005113E0"/>
    <w:rsid w:val="00512761"/>
    <w:rsid w:val="0051283E"/>
    <w:rsid w:val="005137A5"/>
    <w:rsid w:val="00514190"/>
    <w:rsid w:val="005141A0"/>
    <w:rsid w:val="0051430A"/>
    <w:rsid w:val="005149BA"/>
    <w:rsid w:val="0051649C"/>
    <w:rsid w:val="005169D5"/>
    <w:rsid w:val="00517749"/>
    <w:rsid w:val="0052069A"/>
    <w:rsid w:val="00520833"/>
    <w:rsid w:val="005231E7"/>
    <w:rsid w:val="0052357B"/>
    <w:rsid w:val="00524798"/>
    <w:rsid w:val="005266EF"/>
    <w:rsid w:val="00526C4A"/>
    <w:rsid w:val="005305C6"/>
    <w:rsid w:val="005315D0"/>
    <w:rsid w:val="005322F9"/>
    <w:rsid w:val="00532673"/>
    <w:rsid w:val="00532A3C"/>
    <w:rsid w:val="00533AF2"/>
    <w:rsid w:val="00535EAA"/>
    <w:rsid w:val="00535EE7"/>
    <w:rsid w:val="00536192"/>
    <w:rsid w:val="00536C91"/>
    <w:rsid w:val="00537502"/>
    <w:rsid w:val="005376A1"/>
    <w:rsid w:val="0054000D"/>
    <w:rsid w:val="00540B1D"/>
    <w:rsid w:val="00542743"/>
    <w:rsid w:val="00542806"/>
    <w:rsid w:val="00543302"/>
    <w:rsid w:val="005442FA"/>
    <w:rsid w:val="0054517B"/>
    <w:rsid w:val="00545C84"/>
    <w:rsid w:val="00547A51"/>
    <w:rsid w:val="005518E6"/>
    <w:rsid w:val="005526D9"/>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3E8D"/>
    <w:rsid w:val="00575613"/>
    <w:rsid w:val="00575963"/>
    <w:rsid w:val="00576057"/>
    <w:rsid w:val="0057621F"/>
    <w:rsid w:val="00576313"/>
    <w:rsid w:val="00576F35"/>
    <w:rsid w:val="0057722E"/>
    <w:rsid w:val="005777CA"/>
    <w:rsid w:val="0058081B"/>
    <w:rsid w:val="005828F4"/>
    <w:rsid w:val="00583300"/>
    <w:rsid w:val="0058476E"/>
    <w:rsid w:val="00584EB4"/>
    <w:rsid w:val="00585C22"/>
    <w:rsid w:val="00585D07"/>
    <w:rsid w:val="00586B45"/>
    <w:rsid w:val="00587296"/>
    <w:rsid w:val="0058774B"/>
    <w:rsid w:val="00587EEC"/>
    <w:rsid w:val="0059006E"/>
    <w:rsid w:val="00590118"/>
    <w:rsid w:val="00590E2A"/>
    <w:rsid w:val="00590E76"/>
    <w:rsid w:val="00590EE3"/>
    <w:rsid w:val="005913C9"/>
    <w:rsid w:val="005914A6"/>
    <w:rsid w:val="00591D17"/>
    <w:rsid w:val="00592695"/>
    <w:rsid w:val="00592802"/>
    <w:rsid w:val="00592E09"/>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34DD"/>
    <w:rsid w:val="005B4B97"/>
    <w:rsid w:val="005B5676"/>
    <w:rsid w:val="005B579C"/>
    <w:rsid w:val="005B5B1A"/>
    <w:rsid w:val="005B5F0B"/>
    <w:rsid w:val="005B5F87"/>
    <w:rsid w:val="005C035B"/>
    <w:rsid w:val="005C06AF"/>
    <w:rsid w:val="005C0B2B"/>
    <w:rsid w:val="005C0E01"/>
    <w:rsid w:val="005C14C9"/>
    <w:rsid w:val="005C19B1"/>
    <w:rsid w:val="005C45B7"/>
    <w:rsid w:val="005C4A81"/>
    <w:rsid w:val="005C5AA2"/>
    <w:rsid w:val="005C5E9C"/>
    <w:rsid w:val="005C63BF"/>
    <w:rsid w:val="005C6438"/>
    <w:rsid w:val="005C6C06"/>
    <w:rsid w:val="005C6E36"/>
    <w:rsid w:val="005C7AF5"/>
    <w:rsid w:val="005D0863"/>
    <w:rsid w:val="005D1FCA"/>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4949"/>
    <w:rsid w:val="005E6248"/>
    <w:rsid w:val="005E6719"/>
    <w:rsid w:val="005E6AD9"/>
    <w:rsid w:val="005E7CB1"/>
    <w:rsid w:val="005F06C6"/>
    <w:rsid w:val="005F0B9E"/>
    <w:rsid w:val="005F10DB"/>
    <w:rsid w:val="005F1A7E"/>
    <w:rsid w:val="005F1DE3"/>
    <w:rsid w:val="005F2B7A"/>
    <w:rsid w:val="005F3703"/>
    <w:rsid w:val="005F425A"/>
    <w:rsid w:val="005F50A8"/>
    <w:rsid w:val="005F59DC"/>
    <w:rsid w:val="005F5ACA"/>
    <w:rsid w:val="005F5BC1"/>
    <w:rsid w:val="005F6CCB"/>
    <w:rsid w:val="00601547"/>
    <w:rsid w:val="00601EBA"/>
    <w:rsid w:val="006026AE"/>
    <w:rsid w:val="0060272E"/>
    <w:rsid w:val="00602D39"/>
    <w:rsid w:val="00603219"/>
    <w:rsid w:val="0060354D"/>
    <w:rsid w:val="0060366E"/>
    <w:rsid w:val="006039EC"/>
    <w:rsid w:val="006064BC"/>
    <w:rsid w:val="00606834"/>
    <w:rsid w:val="00606E7A"/>
    <w:rsid w:val="0060736D"/>
    <w:rsid w:val="006108D0"/>
    <w:rsid w:val="00611260"/>
    <w:rsid w:val="0061176B"/>
    <w:rsid w:val="006119A5"/>
    <w:rsid w:val="00612D6C"/>
    <w:rsid w:val="00614F73"/>
    <w:rsid w:val="006153A5"/>
    <w:rsid w:val="00615D10"/>
    <w:rsid w:val="00615D9F"/>
    <w:rsid w:val="00615FDF"/>
    <w:rsid w:val="00616034"/>
    <w:rsid w:val="0061629F"/>
    <w:rsid w:val="006178CA"/>
    <w:rsid w:val="00620542"/>
    <w:rsid w:val="00620810"/>
    <w:rsid w:val="00620B0B"/>
    <w:rsid w:val="00621084"/>
    <w:rsid w:val="0062145C"/>
    <w:rsid w:val="006221F5"/>
    <w:rsid w:val="00623190"/>
    <w:rsid w:val="00623DFF"/>
    <w:rsid w:val="006242CB"/>
    <w:rsid w:val="006243AC"/>
    <w:rsid w:val="00624F96"/>
    <w:rsid w:val="006257C2"/>
    <w:rsid w:val="00625E1F"/>
    <w:rsid w:val="00626890"/>
    <w:rsid w:val="00626A3F"/>
    <w:rsid w:val="00626EF9"/>
    <w:rsid w:val="00626F17"/>
    <w:rsid w:val="0062721E"/>
    <w:rsid w:val="006279BA"/>
    <w:rsid w:val="00630D6B"/>
    <w:rsid w:val="006313DD"/>
    <w:rsid w:val="0063154D"/>
    <w:rsid w:val="006315B4"/>
    <w:rsid w:val="00632057"/>
    <w:rsid w:val="0063287B"/>
    <w:rsid w:val="00633767"/>
    <w:rsid w:val="00633808"/>
    <w:rsid w:val="006345A1"/>
    <w:rsid w:val="00634DE4"/>
    <w:rsid w:val="00635409"/>
    <w:rsid w:val="00635915"/>
    <w:rsid w:val="00636F19"/>
    <w:rsid w:val="00640995"/>
    <w:rsid w:val="00640DDC"/>
    <w:rsid w:val="006414B6"/>
    <w:rsid w:val="006415A6"/>
    <w:rsid w:val="00641804"/>
    <w:rsid w:val="00641E68"/>
    <w:rsid w:val="00642242"/>
    <w:rsid w:val="00642E7D"/>
    <w:rsid w:val="006432AE"/>
    <w:rsid w:val="00643615"/>
    <w:rsid w:val="00644D04"/>
    <w:rsid w:val="0064721D"/>
    <w:rsid w:val="0064732E"/>
    <w:rsid w:val="00647938"/>
    <w:rsid w:val="00647E09"/>
    <w:rsid w:val="00651F51"/>
    <w:rsid w:val="00652080"/>
    <w:rsid w:val="00652B73"/>
    <w:rsid w:val="00652D52"/>
    <w:rsid w:val="00653781"/>
    <w:rsid w:val="00654A01"/>
    <w:rsid w:val="006554FE"/>
    <w:rsid w:val="0066104F"/>
    <w:rsid w:val="00661278"/>
    <w:rsid w:val="006629C4"/>
    <w:rsid w:val="00662A20"/>
    <w:rsid w:val="00662B4C"/>
    <w:rsid w:val="00665632"/>
    <w:rsid w:val="00667F61"/>
    <w:rsid w:val="006702F1"/>
    <w:rsid w:val="006711A6"/>
    <w:rsid w:val="00671AA7"/>
    <w:rsid w:val="006720A5"/>
    <w:rsid w:val="00672553"/>
    <w:rsid w:val="00672B87"/>
    <w:rsid w:val="00673460"/>
    <w:rsid w:val="00673E89"/>
    <w:rsid w:val="00675AFF"/>
    <w:rsid w:val="00676000"/>
    <w:rsid w:val="00676347"/>
    <w:rsid w:val="006779BB"/>
    <w:rsid w:val="00677FDB"/>
    <w:rsid w:val="006806B7"/>
    <w:rsid w:val="00680CB1"/>
    <w:rsid w:val="00680E69"/>
    <w:rsid w:val="006814EE"/>
    <w:rsid w:val="00681D1D"/>
    <w:rsid w:val="0068238B"/>
    <w:rsid w:val="006828C0"/>
    <w:rsid w:val="006838D7"/>
    <w:rsid w:val="00683D70"/>
    <w:rsid w:val="00683FAB"/>
    <w:rsid w:val="00684255"/>
    <w:rsid w:val="00685846"/>
    <w:rsid w:val="00685850"/>
    <w:rsid w:val="00685F3F"/>
    <w:rsid w:val="00686B99"/>
    <w:rsid w:val="00686CF7"/>
    <w:rsid w:val="00690252"/>
    <w:rsid w:val="00690E0D"/>
    <w:rsid w:val="00692476"/>
    <w:rsid w:val="00692BFC"/>
    <w:rsid w:val="00692EC8"/>
    <w:rsid w:val="006934C8"/>
    <w:rsid w:val="00693B89"/>
    <w:rsid w:val="00693BBE"/>
    <w:rsid w:val="00694559"/>
    <w:rsid w:val="00694641"/>
    <w:rsid w:val="00694848"/>
    <w:rsid w:val="00694902"/>
    <w:rsid w:val="006963AF"/>
    <w:rsid w:val="00696B2A"/>
    <w:rsid w:val="00697CD5"/>
    <w:rsid w:val="006A1413"/>
    <w:rsid w:val="006A1BAD"/>
    <w:rsid w:val="006A3208"/>
    <w:rsid w:val="006A46A8"/>
    <w:rsid w:val="006A55E1"/>
    <w:rsid w:val="006A5CAE"/>
    <w:rsid w:val="006A64C1"/>
    <w:rsid w:val="006A6BCB"/>
    <w:rsid w:val="006A6D09"/>
    <w:rsid w:val="006B2851"/>
    <w:rsid w:val="006B2ADF"/>
    <w:rsid w:val="006B35C4"/>
    <w:rsid w:val="006B3C99"/>
    <w:rsid w:val="006B3D40"/>
    <w:rsid w:val="006B4E46"/>
    <w:rsid w:val="006B6447"/>
    <w:rsid w:val="006C1088"/>
    <w:rsid w:val="006C12F9"/>
    <w:rsid w:val="006C2631"/>
    <w:rsid w:val="006C2E6D"/>
    <w:rsid w:val="006C3B16"/>
    <w:rsid w:val="006C4B9F"/>
    <w:rsid w:val="006C5179"/>
    <w:rsid w:val="006C5E6C"/>
    <w:rsid w:val="006D01C3"/>
    <w:rsid w:val="006D0B01"/>
    <w:rsid w:val="006D0B69"/>
    <w:rsid w:val="006D1A26"/>
    <w:rsid w:val="006D2268"/>
    <w:rsid w:val="006D3730"/>
    <w:rsid w:val="006D4920"/>
    <w:rsid w:val="006D5269"/>
    <w:rsid w:val="006D5599"/>
    <w:rsid w:val="006D6335"/>
    <w:rsid w:val="006D79BA"/>
    <w:rsid w:val="006D79C9"/>
    <w:rsid w:val="006D7AEE"/>
    <w:rsid w:val="006D7EF8"/>
    <w:rsid w:val="006E0173"/>
    <w:rsid w:val="006E0569"/>
    <w:rsid w:val="006E0ABF"/>
    <w:rsid w:val="006E1103"/>
    <w:rsid w:val="006E1B2E"/>
    <w:rsid w:val="006E1EE8"/>
    <w:rsid w:val="006E27FF"/>
    <w:rsid w:val="006E3443"/>
    <w:rsid w:val="006E3953"/>
    <w:rsid w:val="006E3A86"/>
    <w:rsid w:val="006E4AAB"/>
    <w:rsid w:val="006E552F"/>
    <w:rsid w:val="006E6E07"/>
    <w:rsid w:val="006E6E39"/>
    <w:rsid w:val="006E7E27"/>
    <w:rsid w:val="006F07EB"/>
    <w:rsid w:val="006F082D"/>
    <w:rsid w:val="006F11FB"/>
    <w:rsid w:val="006F2B39"/>
    <w:rsid w:val="006F3D7E"/>
    <w:rsid w:val="006F4134"/>
    <w:rsid w:val="006F4DA4"/>
    <w:rsid w:val="006F4E1E"/>
    <w:rsid w:val="006F4F37"/>
    <w:rsid w:val="006F54D4"/>
    <w:rsid w:val="006F668A"/>
    <w:rsid w:val="00700778"/>
    <w:rsid w:val="00702CEF"/>
    <w:rsid w:val="00703997"/>
    <w:rsid w:val="00703C12"/>
    <w:rsid w:val="00703C6E"/>
    <w:rsid w:val="00704663"/>
    <w:rsid w:val="00704A66"/>
    <w:rsid w:val="00704BAD"/>
    <w:rsid w:val="00704D94"/>
    <w:rsid w:val="00705850"/>
    <w:rsid w:val="007061FC"/>
    <w:rsid w:val="00706583"/>
    <w:rsid w:val="00706592"/>
    <w:rsid w:val="007069B1"/>
    <w:rsid w:val="0070734D"/>
    <w:rsid w:val="00710332"/>
    <w:rsid w:val="0071042B"/>
    <w:rsid w:val="00710C89"/>
    <w:rsid w:val="00710F68"/>
    <w:rsid w:val="0071143D"/>
    <w:rsid w:val="00711ECC"/>
    <w:rsid w:val="00712851"/>
    <w:rsid w:val="007132A6"/>
    <w:rsid w:val="00714306"/>
    <w:rsid w:val="00714E32"/>
    <w:rsid w:val="00715ABB"/>
    <w:rsid w:val="00716A6F"/>
    <w:rsid w:val="00717163"/>
    <w:rsid w:val="00717A37"/>
    <w:rsid w:val="00717AD3"/>
    <w:rsid w:val="00717DC0"/>
    <w:rsid w:val="00720492"/>
    <w:rsid w:val="0072057F"/>
    <w:rsid w:val="00720B21"/>
    <w:rsid w:val="00721417"/>
    <w:rsid w:val="00721BAD"/>
    <w:rsid w:val="00722159"/>
    <w:rsid w:val="00724B9A"/>
    <w:rsid w:val="00724C96"/>
    <w:rsid w:val="00725B6E"/>
    <w:rsid w:val="00726E82"/>
    <w:rsid w:val="00731450"/>
    <w:rsid w:val="007315F1"/>
    <w:rsid w:val="007316F8"/>
    <w:rsid w:val="00731BE4"/>
    <w:rsid w:val="00732BA4"/>
    <w:rsid w:val="007340C5"/>
    <w:rsid w:val="00734303"/>
    <w:rsid w:val="00734AD0"/>
    <w:rsid w:val="0073573B"/>
    <w:rsid w:val="00735C4E"/>
    <w:rsid w:val="0073635E"/>
    <w:rsid w:val="00736694"/>
    <w:rsid w:val="00737503"/>
    <w:rsid w:val="00740A2E"/>
    <w:rsid w:val="00740AB7"/>
    <w:rsid w:val="00740DB5"/>
    <w:rsid w:val="0074142B"/>
    <w:rsid w:val="007422FE"/>
    <w:rsid w:val="00742318"/>
    <w:rsid w:val="00742C8B"/>
    <w:rsid w:val="00742D6D"/>
    <w:rsid w:val="00743791"/>
    <w:rsid w:val="00743B96"/>
    <w:rsid w:val="00744159"/>
    <w:rsid w:val="00744588"/>
    <w:rsid w:val="007451A3"/>
    <w:rsid w:val="00745CDA"/>
    <w:rsid w:val="00746376"/>
    <w:rsid w:val="00747714"/>
    <w:rsid w:val="00750A72"/>
    <w:rsid w:val="00750F09"/>
    <w:rsid w:val="00751817"/>
    <w:rsid w:val="00751DF5"/>
    <w:rsid w:val="00751E99"/>
    <w:rsid w:val="00754668"/>
    <w:rsid w:val="007556B6"/>
    <w:rsid w:val="007558B3"/>
    <w:rsid w:val="00755D11"/>
    <w:rsid w:val="00757633"/>
    <w:rsid w:val="007604D8"/>
    <w:rsid w:val="007606E7"/>
    <w:rsid w:val="0076159E"/>
    <w:rsid w:val="00761CC9"/>
    <w:rsid w:val="007656BA"/>
    <w:rsid w:val="007660A9"/>
    <w:rsid w:val="0076741A"/>
    <w:rsid w:val="007676AE"/>
    <w:rsid w:val="007679AA"/>
    <w:rsid w:val="00767F7C"/>
    <w:rsid w:val="007716C7"/>
    <w:rsid w:val="00771909"/>
    <w:rsid w:val="0077318D"/>
    <w:rsid w:val="00773854"/>
    <w:rsid w:val="00774468"/>
    <w:rsid w:val="00774D00"/>
    <w:rsid w:val="00774F36"/>
    <w:rsid w:val="00776B74"/>
    <w:rsid w:val="0077752D"/>
    <w:rsid w:val="00777AFE"/>
    <w:rsid w:val="00780983"/>
    <w:rsid w:val="0078119B"/>
    <w:rsid w:val="00782142"/>
    <w:rsid w:val="00782675"/>
    <w:rsid w:val="007831ED"/>
    <w:rsid w:val="0078357B"/>
    <w:rsid w:val="007843C4"/>
    <w:rsid w:val="0078589B"/>
    <w:rsid w:val="00785BA9"/>
    <w:rsid w:val="00786756"/>
    <w:rsid w:val="00786B46"/>
    <w:rsid w:val="00786C9D"/>
    <w:rsid w:val="00787297"/>
    <w:rsid w:val="00787508"/>
    <w:rsid w:val="007877C6"/>
    <w:rsid w:val="007902F4"/>
    <w:rsid w:val="00790B64"/>
    <w:rsid w:val="00791AA1"/>
    <w:rsid w:val="00791BD2"/>
    <w:rsid w:val="00791F1C"/>
    <w:rsid w:val="007924D9"/>
    <w:rsid w:val="00793486"/>
    <w:rsid w:val="00793850"/>
    <w:rsid w:val="007943F2"/>
    <w:rsid w:val="0079454C"/>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15B7"/>
    <w:rsid w:val="007B2537"/>
    <w:rsid w:val="007B3665"/>
    <w:rsid w:val="007B4F36"/>
    <w:rsid w:val="007B52F2"/>
    <w:rsid w:val="007B540B"/>
    <w:rsid w:val="007B571B"/>
    <w:rsid w:val="007B6A85"/>
    <w:rsid w:val="007B7537"/>
    <w:rsid w:val="007B7F1B"/>
    <w:rsid w:val="007C08AD"/>
    <w:rsid w:val="007C1609"/>
    <w:rsid w:val="007C1B4A"/>
    <w:rsid w:val="007C369A"/>
    <w:rsid w:val="007C3E7E"/>
    <w:rsid w:val="007C5B5C"/>
    <w:rsid w:val="007C5B92"/>
    <w:rsid w:val="007C5E76"/>
    <w:rsid w:val="007C5E86"/>
    <w:rsid w:val="007C6310"/>
    <w:rsid w:val="007C780D"/>
    <w:rsid w:val="007D0597"/>
    <w:rsid w:val="007D162C"/>
    <w:rsid w:val="007D1A58"/>
    <w:rsid w:val="007D41C8"/>
    <w:rsid w:val="007D5A70"/>
    <w:rsid w:val="007D5E2B"/>
    <w:rsid w:val="007D6916"/>
    <w:rsid w:val="007D7C3D"/>
    <w:rsid w:val="007E0198"/>
    <w:rsid w:val="007E07AA"/>
    <w:rsid w:val="007E0C6D"/>
    <w:rsid w:val="007E0EA6"/>
    <w:rsid w:val="007E11FA"/>
    <w:rsid w:val="007E20F3"/>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2F5F"/>
    <w:rsid w:val="007F3055"/>
    <w:rsid w:val="007F3C32"/>
    <w:rsid w:val="007F3FDB"/>
    <w:rsid w:val="007F4802"/>
    <w:rsid w:val="007F4AC9"/>
    <w:rsid w:val="007F4DA5"/>
    <w:rsid w:val="007F57B8"/>
    <w:rsid w:val="007F5D7B"/>
    <w:rsid w:val="007F6E0E"/>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088"/>
    <w:rsid w:val="0080784F"/>
    <w:rsid w:val="008103B5"/>
    <w:rsid w:val="00810830"/>
    <w:rsid w:val="008113C5"/>
    <w:rsid w:val="00812147"/>
    <w:rsid w:val="00812E41"/>
    <w:rsid w:val="00812EF3"/>
    <w:rsid w:val="00814412"/>
    <w:rsid w:val="00816A4F"/>
    <w:rsid w:val="008171A9"/>
    <w:rsid w:val="00817420"/>
    <w:rsid w:val="00820019"/>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5D7A"/>
    <w:rsid w:val="008369E8"/>
    <w:rsid w:val="00836B4D"/>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5BA6"/>
    <w:rsid w:val="008563AC"/>
    <w:rsid w:val="008566A8"/>
    <w:rsid w:val="00857517"/>
    <w:rsid w:val="0085764A"/>
    <w:rsid w:val="00857833"/>
    <w:rsid w:val="00857BFB"/>
    <w:rsid w:val="00857CB7"/>
    <w:rsid w:val="00860E32"/>
    <w:rsid w:val="00860F5A"/>
    <w:rsid w:val="00861718"/>
    <w:rsid w:val="00862501"/>
    <w:rsid w:val="00862502"/>
    <w:rsid w:val="00862C9C"/>
    <w:rsid w:val="00863B4E"/>
    <w:rsid w:val="0086434E"/>
    <w:rsid w:val="00865E70"/>
    <w:rsid w:val="00865F0E"/>
    <w:rsid w:val="00865FA2"/>
    <w:rsid w:val="0086638E"/>
    <w:rsid w:val="008665D0"/>
    <w:rsid w:val="00866FF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8"/>
    <w:rsid w:val="00877BE7"/>
    <w:rsid w:val="0088025D"/>
    <w:rsid w:val="00880999"/>
    <w:rsid w:val="00880FE4"/>
    <w:rsid w:val="00881181"/>
    <w:rsid w:val="00881473"/>
    <w:rsid w:val="008816CF"/>
    <w:rsid w:val="0088342E"/>
    <w:rsid w:val="00883544"/>
    <w:rsid w:val="00883DE1"/>
    <w:rsid w:val="0088439D"/>
    <w:rsid w:val="00884F52"/>
    <w:rsid w:val="008851F6"/>
    <w:rsid w:val="00885539"/>
    <w:rsid w:val="0088630D"/>
    <w:rsid w:val="008874DD"/>
    <w:rsid w:val="00887F8A"/>
    <w:rsid w:val="00890486"/>
    <w:rsid w:val="00890724"/>
    <w:rsid w:val="00891A8C"/>
    <w:rsid w:val="00891C99"/>
    <w:rsid w:val="00894507"/>
    <w:rsid w:val="00894D85"/>
    <w:rsid w:val="008952CB"/>
    <w:rsid w:val="00896B22"/>
    <w:rsid w:val="008A0566"/>
    <w:rsid w:val="008A07AE"/>
    <w:rsid w:val="008A163E"/>
    <w:rsid w:val="008A2992"/>
    <w:rsid w:val="008A3DB6"/>
    <w:rsid w:val="008A5D72"/>
    <w:rsid w:val="008A66F3"/>
    <w:rsid w:val="008A691E"/>
    <w:rsid w:val="008A7096"/>
    <w:rsid w:val="008B1489"/>
    <w:rsid w:val="008B1873"/>
    <w:rsid w:val="008B232B"/>
    <w:rsid w:val="008B25FF"/>
    <w:rsid w:val="008B2724"/>
    <w:rsid w:val="008B2BF8"/>
    <w:rsid w:val="008B2D29"/>
    <w:rsid w:val="008B412D"/>
    <w:rsid w:val="008B46F4"/>
    <w:rsid w:val="008B577D"/>
    <w:rsid w:val="008B5B6A"/>
    <w:rsid w:val="008B6A0E"/>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D0356"/>
    <w:rsid w:val="008D1336"/>
    <w:rsid w:val="008D184D"/>
    <w:rsid w:val="008D20C3"/>
    <w:rsid w:val="008D3AFD"/>
    <w:rsid w:val="008D3BE8"/>
    <w:rsid w:val="008D3F72"/>
    <w:rsid w:val="008D4102"/>
    <w:rsid w:val="008D46A6"/>
    <w:rsid w:val="008D5722"/>
    <w:rsid w:val="008D6E3F"/>
    <w:rsid w:val="008D7C55"/>
    <w:rsid w:val="008E07A5"/>
    <w:rsid w:val="008E1B42"/>
    <w:rsid w:val="008E2C46"/>
    <w:rsid w:val="008E41BD"/>
    <w:rsid w:val="008E529F"/>
    <w:rsid w:val="008E5C06"/>
    <w:rsid w:val="008E6418"/>
    <w:rsid w:val="008E70F1"/>
    <w:rsid w:val="008E71FE"/>
    <w:rsid w:val="008E7F69"/>
    <w:rsid w:val="008F03C6"/>
    <w:rsid w:val="008F0928"/>
    <w:rsid w:val="008F12C0"/>
    <w:rsid w:val="008F154F"/>
    <w:rsid w:val="008F1B9D"/>
    <w:rsid w:val="008F28E5"/>
    <w:rsid w:val="008F364F"/>
    <w:rsid w:val="008F5117"/>
    <w:rsid w:val="008F5879"/>
    <w:rsid w:val="008F5C48"/>
    <w:rsid w:val="008F5C69"/>
    <w:rsid w:val="008F6355"/>
    <w:rsid w:val="008F7BEB"/>
    <w:rsid w:val="00900DFF"/>
    <w:rsid w:val="00900EB8"/>
    <w:rsid w:val="0090172D"/>
    <w:rsid w:val="00902AB6"/>
    <w:rsid w:val="00902EE4"/>
    <w:rsid w:val="00903FEE"/>
    <w:rsid w:val="009044E4"/>
    <w:rsid w:val="00904DBD"/>
    <w:rsid w:val="0090574E"/>
    <w:rsid w:val="0090578D"/>
    <w:rsid w:val="00905940"/>
    <w:rsid w:val="00905C36"/>
    <w:rsid w:val="00905F89"/>
    <w:rsid w:val="009104A1"/>
    <w:rsid w:val="00910F3C"/>
    <w:rsid w:val="009115D1"/>
    <w:rsid w:val="009117EB"/>
    <w:rsid w:val="009118BC"/>
    <w:rsid w:val="00912253"/>
    <w:rsid w:val="009125F6"/>
    <w:rsid w:val="009126C0"/>
    <w:rsid w:val="00913E57"/>
    <w:rsid w:val="00914CE9"/>
    <w:rsid w:val="00916288"/>
    <w:rsid w:val="00916C74"/>
    <w:rsid w:val="00917244"/>
    <w:rsid w:val="00917609"/>
    <w:rsid w:val="00920110"/>
    <w:rsid w:val="0092028F"/>
    <w:rsid w:val="00922951"/>
    <w:rsid w:val="00923F13"/>
    <w:rsid w:val="00924152"/>
    <w:rsid w:val="0092445E"/>
    <w:rsid w:val="00924B14"/>
    <w:rsid w:val="00924F4E"/>
    <w:rsid w:val="0092541A"/>
    <w:rsid w:val="00925EF5"/>
    <w:rsid w:val="00925F0B"/>
    <w:rsid w:val="00927DEA"/>
    <w:rsid w:val="00930345"/>
    <w:rsid w:val="009303EF"/>
    <w:rsid w:val="00930A6D"/>
    <w:rsid w:val="009315BF"/>
    <w:rsid w:val="00931DEF"/>
    <w:rsid w:val="00931FCC"/>
    <w:rsid w:val="0093384E"/>
    <w:rsid w:val="00934D3D"/>
    <w:rsid w:val="0093543F"/>
    <w:rsid w:val="009356D5"/>
    <w:rsid w:val="009369F5"/>
    <w:rsid w:val="00937158"/>
    <w:rsid w:val="00937358"/>
    <w:rsid w:val="00937E97"/>
    <w:rsid w:val="00940B78"/>
    <w:rsid w:val="00941044"/>
    <w:rsid w:val="00941D55"/>
    <w:rsid w:val="00942AA1"/>
    <w:rsid w:val="009433A8"/>
    <w:rsid w:val="00943898"/>
    <w:rsid w:val="00943CB4"/>
    <w:rsid w:val="00943F99"/>
    <w:rsid w:val="00945F56"/>
    <w:rsid w:val="0094627B"/>
    <w:rsid w:val="009472F6"/>
    <w:rsid w:val="00950317"/>
    <w:rsid w:val="00951B93"/>
    <w:rsid w:val="00951E4D"/>
    <w:rsid w:val="009527EA"/>
    <w:rsid w:val="00952AE5"/>
    <w:rsid w:val="00954203"/>
    <w:rsid w:val="00954D67"/>
    <w:rsid w:val="00955EC2"/>
    <w:rsid w:val="009564E1"/>
    <w:rsid w:val="009566C8"/>
    <w:rsid w:val="009573B3"/>
    <w:rsid w:val="00957742"/>
    <w:rsid w:val="009603A4"/>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77E01"/>
    <w:rsid w:val="009806B2"/>
    <w:rsid w:val="00980BA4"/>
    <w:rsid w:val="009818AD"/>
    <w:rsid w:val="0098267A"/>
    <w:rsid w:val="0098312F"/>
    <w:rsid w:val="009841A7"/>
    <w:rsid w:val="009855B9"/>
    <w:rsid w:val="00986368"/>
    <w:rsid w:val="00986688"/>
    <w:rsid w:val="009869DB"/>
    <w:rsid w:val="00987077"/>
    <w:rsid w:val="0099062D"/>
    <w:rsid w:val="0099089F"/>
    <w:rsid w:val="00991FA1"/>
    <w:rsid w:val="00992414"/>
    <w:rsid w:val="00992FAB"/>
    <w:rsid w:val="00994501"/>
    <w:rsid w:val="00995213"/>
    <w:rsid w:val="0099543C"/>
    <w:rsid w:val="00995820"/>
    <w:rsid w:val="00996C92"/>
    <w:rsid w:val="00997CB0"/>
    <w:rsid w:val="00997D26"/>
    <w:rsid w:val="009A095B"/>
    <w:rsid w:val="009A09DC"/>
    <w:rsid w:val="009A4199"/>
    <w:rsid w:val="009A44A0"/>
    <w:rsid w:val="009A60C8"/>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2B"/>
    <w:rsid w:val="009C1667"/>
    <w:rsid w:val="009C186D"/>
    <w:rsid w:val="009C313E"/>
    <w:rsid w:val="009C340B"/>
    <w:rsid w:val="009C418E"/>
    <w:rsid w:val="009C4A1F"/>
    <w:rsid w:val="009C58BB"/>
    <w:rsid w:val="009C6332"/>
    <w:rsid w:val="009C6FEF"/>
    <w:rsid w:val="009C71BD"/>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0BC5"/>
    <w:rsid w:val="009F1108"/>
    <w:rsid w:val="009F1AD3"/>
    <w:rsid w:val="009F2CDD"/>
    <w:rsid w:val="009F3372"/>
    <w:rsid w:val="009F3501"/>
    <w:rsid w:val="009F382A"/>
    <w:rsid w:val="009F459A"/>
    <w:rsid w:val="009F60AA"/>
    <w:rsid w:val="009F612C"/>
    <w:rsid w:val="009F673E"/>
    <w:rsid w:val="009F6B5E"/>
    <w:rsid w:val="009F72D5"/>
    <w:rsid w:val="009F753E"/>
    <w:rsid w:val="00A00BD5"/>
    <w:rsid w:val="00A01004"/>
    <w:rsid w:val="00A01A14"/>
    <w:rsid w:val="00A02C00"/>
    <w:rsid w:val="00A033BB"/>
    <w:rsid w:val="00A03952"/>
    <w:rsid w:val="00A03BC8"/>
    <w:rsid w:val="00A05703"/>
    <w:rsid w:val="00A060A0"/>
    <w:rsid w:val="00A0652D"/>
    <w:rsid w:val="00A067C7"/>
    <w:rsid w:val="00A07879"/>
    <w:rsid w:val="00A07DB9"/>
    <w:rsid w:val="00A10D69"/>
    <w:rsid w:val="00A125D3"/>
    <w:rsid w:val="00A1284E"/>
    <w:rsid w:val="00A13B3B"/>
    <w:rsid w:val="00A148A5"/>
    <w:rsid w:val="00A14C61"/>
    <w:rsid w:val="00A157CB"/>
    <w:rsid w:val="00A15EA3"/>
    <w:rsid w:val="00A165DB"/>
    <w:rsid w:val="00A16721"/>
    <w:rsid w:val="00A1750A"/>
    <w:rsid w:val="00A17676"/>
    <w:rsid w:val="00A200AF"/>
    <w:rsid w:val="00A21529"/>
    <w:rsid w:val="00A2153D"/>
    <w:rsid w:val="00A234BB"/>
    <w:rsid w:val="00A23606"/>
    <w:rsid w:val="00A244BC"/>
    <w:rsid w:val="00A244C8"/>
    <w:rsid w:val="00A24E73"/>
    <w:rsid w:val="00A25917"/>
    <w:rsid w:val="00A2683A"/>
    <w:rsid w:val="00A276DA"/>
    <w:rsid w:val="00A278AA"/>
    <w:rsid w:val="00A30453"/>
    <w:rsid w:val="00A31145"/>
    <w:rsid w:val="00A314CF"/>
    <w:rsid w:val="00A32445"/>
    <w:rsid w:val="00A3280E"/>
    <w:rsid w:val="00A32DC7"/>
    <w:rsid w:val="00A3316B"/>
    <w:rsid w:val="00A33D08"/>
    <w:rsid w:val="00A342BC"/>
    <w:rsid w:val="00A34A06"/>
    <w:rsid w:val="00A35B2F"/>
    <w:rsid w:val="00A35DA9"/>
    <w:rsid w:val="00A368EE"/>
    <w:rsid w:val="00A36DC8"/>
    <w:rsid w:val="00A3763D"/>
    <w:rsid w:val="00A406F5"/>
    <w:rsid w:val="00A40746"/>
    <w:rsid w:val="00A40791"/>
    <w:rsid w:val="00A40E1B"/>
    <w:rsid w:val="00A41292"/>
    <w:rsid w:val="00A42228"/>
    <w:rsid w:val="00A4400F"/>
    <w:rsid w:val="00A4468A"/>
    <w:rsid w:val="00A446B2"/>
    <w:rsid w:val="00A45896"/>
    <w:rsid w:val="00A4763D"/>
    <w:rsid w:val="00A478E1"/>
    <w:rsid w:val="00A47914"/>
    <w:rsid w:val="00A5049D"/>
    <w:rsid w:val="00A50605"/>
    <w:rsid w:val="00A507F4"/>
    <w:rsid w:val="00A5092E"/>
    <w:rsid w:val="00A50CE8"/>
    <w:rsid w:val="00A51B5D"/>
    <w:rsid w:val="00A541E9"/>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577"/>
    <w:rsid w:val="00A727C0"/>
    <w:rsid w:val="00A72969"/>
    <w:rsid w:val="00A72ADC"/>
    <w:rsid w:val="00A741DF"/>
    <w:rsid w:val="00A74200"/>
    <w:rsid w:val="00A7483F"/>
    <w:rsid w:val="00A7533B"/>
    <w:rsid w:val="00A75715"/>
    <w:rsid w:val="00A7621E"/>
    <w:rsid w:val="00A76690"/>
    <w:rsid w:val="00A768FF"/>
    <w:rsid w:val="00A77835"/>
    <w:rsid w:val="00A801F8"/>
    <w:rsid w:val="00A80D10"/>
    <w:rsid w:val="00A81C00"/>
    <w:rsid w:val="00A820D0"/>
    <w:rsid w:val="00A822DA"/>
    <w:rsid w:val="00A82FBA"/>
    <w:rsid w:val="00A846D9"/>
    <w:rsid w:val="00A84A96"/>
    <w:rsid w:val="00A85CEC"/>
    <w:rsid w:val="00A864CE"/>
    <w:rsid w:val="00A8670F"/>
    <w:rsid w:val="00A869D5"/>
    <w:rsid w:val="00A906B6"/>
    <w:rsid w:val="00A91A50"/>
    <w:rsid w:val="00A930A8"/>
    <w:rsid w:val="00A94A89"/>
    <w:rsid w:val="00A94D0C"/>
    <w:rsid w:val="00A951A5"/>
    <w:rsid w:val="00A95A03"/>
    <w:rsid w:val="00A967C9"/>
    <w:rsid w:val="00A96870"/>
    <w:rsid w:val="00A969F4"/>
    <w:rsid w:val="00A97337"/>
    <w:rsid w:val="00A974DA"/>
    <w:rsid w:val="00AA12F4"/>
    <w:rsid w:val="00AA17CA"/>
    <w:rsid w:val="00AA21E2"/>
    <w:rsid w:val="00AA2DC2"/>
    <w:rsid w:val="00AA362D"/>
    <w:rsid w:val="00AA37DD"/>
    <w:rsid w:val="00AA4431"/>
    <w:rsid w:val="00AA6CB2"/>
    <w:rsid w:val="00AA71C8"/>
    <w:rsid w:val="00AA7215"/>
    <w:rsid w:val="00AA73AC"/>
    <w:rsid w:val="00AB1090"/>
    <w:rsid w:val="00AB111E"/>
    <w:rsid w:val="00AB11FF"/>
    <w:rsid w:val="00AB232B"/>
    <w:rsid w:val="00AB3219"/>
    <w:rsid w:val="00AB3479"/>
    <w:rsid w:val="00AB49B2"/>
    <w:rsid w:val="00AB5A42"/>
    <w:rsid w:val="00AB6015"/>
    <w:rsid w:val="00AB67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495E"/>
    <w:rsid w:val="00AD579E"/>
    <w:rsid w:val="00AD5810"/>
    <w:rsid w:val="00AD5C85"/>
    <w:rsid w:val="00AD66A9"/>
    <w:rsid w:val="00AD6D44"/>
    <w:rsid w:val="00AD7486"/>
    <w:rsid w:val="00AD75CE"/>
    <w:rsid w:val="00AD7694"/>
    <w:rsid w:val="00AD7B9B"/>
    <w:rsid w:val="00AD7DA2"/>
    <w:rsid w:val="00AE002B"/>
    <w:rsid w:val="00AE0C38"/>
    <w:rsid w:val="00AE0F59"/>
    <w:rsid w:val="00AE1A53"/>
    <w:rsid w:val="00AE1AE0"/>
    <w:rsid w:val="00AE2568"/>
    <w:rsid w:val="00AE2A62"/>
    <w:rsid w:val="00AE2DC5"/>
    <w:rsid w:val="00AE2FEF"/>
    <w:rsid w:val="00AE3265"/>
    <w:rsid w:val="00AE49CE"/>
    <w:rsid w:val="00AE4D7A"/>
    <w:rsid w:val="00AE4E95"/>
    <w:rsid w:val="00AE69A1"/>
    <w:rsid w:val="00AE7FFD"/>
    <w:rsid w:val="00AF043C"/>
    <w:rsid w:val="00AF1084"/>
    <w:rsid w:val="00AF30DD"/>
    <w:rsid w:val="00AF456B"/>
    <w:rsid w:val="00AF4EB3"/>
    <w:rsid w:val="00AF4EBA"/>
    <w:rsid w:val="00AF709A"/>
    <w:rsid w:val="00AF7BF5"/>
    <w:rsid w:val="00B002C3"/>
    <w:rsid w:val="00B004A5"/>
    <w:rsid w:val="00B01029"/>
    <w:rsid w:val="00B01D42"/>
    <w:rsid w:val="00B023CC"/>
    <w:rsid w:val="00B0266A"/>
    <w:rsid w:val="00B026D0"/>
    <w:rsid w:val="00B03325"/>
    <w:rsid w:val="00B03AD2"/>
    <w:rsid w:val="00B04A2E"/>
    <w:rsid w:val="00B04B23"/>
    <w:rsid w:val="00B050FD"/>
    <w:rsid w:val="00B0530E"/>
    <w:rsid w:val="00B06B29"/>
    <w:rsid w:val="00B06CFF"/>
    <w:rsid w:val="00B102BA"/>
    <w:rsid w:val="00B109A9"/>
    <w:rsid w:val="00B10DEF"/>
    <w:rsid w:val="00B112C4"/>
    <w:rsid w:val="00B1172B"/>
    <w:rsid w:val="00B11C78"/>
    <w:rsid w:val="00B120BF"/>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6D9F"/>
    <w:rsid w:val="00B27E2E"/>
    <w:rsid w:val="00B30A6B"/>
    <w:rsid w:val="00B30BC9"/>
    <w:rsid w:val="00B30C66"/>
    <w:rsid w:val="00B30ED2"/>
    <w:rsid w:val="00B3163A"/>
    <w:rsid w:val="00B328E0"/>
    <w:rsid w:val="00B33752"/>
    <w:rsid w:val="00B3380D"/>
    <w:rsid w:val="00B35091"/>
    <w:rsid w:val="00B35C9F"/>
    <w:rsid w:val="00B366BC"/>
    <w:rsid w:val="00B37882"/>
    <w:rsid w:val="00B37A37"/>
    <w:rsid w:val="00B4002E"/>
    <w:rsid w:val="00B40182"/>
    <w:rsid w:val="00B40200"/>
    <w:rsid w:val="00B40FC6"/>
    <w:rsid w:val="00B410F6"/>
    <w:rsid w:val="00B41142"/>
    <w:rsid w:val="00B4168B"/>
    <w:rsid w:val="00B41A87"/>
    <w:rsid w:val="00B42EC0"/>
    <w:rsid w:val="00B432C4"/>
    <w:rsid w:val="00B44FAB"/>
    <w:rsid w:val="00B44FDF"/>
    <w:rsid w:val="00B45E15"/>
    <w:rsid w:val="00B46973"/>
    <w:rsid w:val="00B46A70"/>
    <w:rsid w:val="00B46B52"/>
    <w:rsid w:val="00B4714F"/>
    <w:rsid w:val="00B47F71"/>
    <w:rsid w:val="00B5009F"/>
    <w:rsid w:val="00B50E67"/>
    <w:rsid w:val="00B50F6E"/>
    <w:rsid w:val="00B53849"/>
    <w:rsid w:val="00B5398C"/>
    <w:rsid w:val="00B53D64"/>
    <w:rsid w:val="00B53DE2"/>
    <w:rsid w:val="00B54088"/>
    <w:rsid w:val="00B542C2"/>
    <w:rsid w:val="00B54809"/>
    <w:rsid w:val="00B54DFD"/>
    <w:rsid w:val="00B550CE"/>
    <w:rsid w:val="00B55FCC"/>
    <w:rsid w:val="00B56435"/>
    <w:rsid w:val="00B56956"/>
    <w:rsid w:val="00B570C3"/>
    <w:rsid w:val="00B577C5"/>
    <w:rsid w:val="00B57D79"/>
    <w:rsid w:val="00B60647"/>
    <w:rsid w:val="00B61044"/>
    <w:rsid w:val="00B628A7"/>
    <w:rsid w:val="00B63A7C"/>
    <w:rsid w:val="00B63AEC"/>
    <w:rsid w:val="00B63CF7"/>
    <w:rsid w:val="00B64CCC"/>
    <w:rsid w:val="00B65145"/>
    <w:rsid w:val="00B6581E"/>
    <w:rsid w:val="00B6585B"/>
    <w:rsid w:val="00B65DB1"/>
    <w:rsid w:val="00B70180"/>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7ED"/>
    <w:rsid w:val="00B81ED7"/>
    <w:rsid w:val="00B82FF1"/>
    <w:rsid w:val="00B832E8"/>
    <w:rsid w:val="00B85727"/>
    <w:rsid w:val="00B85BF9"/>
    <w:rsid w:val="00B86112"/>
    <w:rsid w:val="00B86E64"/>
    <w:rsid w:val="00B87133"/>
    <w:rsid w:val="00B87FDA"/>
    <w:rsid w:val="00B911CA"/>
    <w:rsid w:val="00B91803"/>
    <w:rsid w:val="00B9233F"/>
    <w:rsid w:val="00B931F8"/>
    <w:rsid w:val="00B941FB"/>
    <w:rsid w:val="00B9437E"/>
    <w:rsid w:val="00B944AD"/>
    <w:rsid w:val="00B96246"/>
    <w:rsid w:val="00BA0024"/>
    <w:rsid w:val="00BA09FB"/>
    <w:rsid w:val="00BA0C9A"/>
    <w:rsid w:val="00BA2619"/>
    <w:rsid w:val="00BA3DB2"/>
    <w:rsid w:val="00BA4F87"/>
    <w:rsid w:val="00BA57D0"/>
    <w:rsid w:val="00BA5B8A"/>
    <w:rsid w:val="00BA5E33"/>
    <w:rsid w:val="00BA6D08"/>
    <w:rsid w:val="00BA7883"/>
    <w:rsid w:val="00BB099C"/>
    <w:rsid w:val="00BB0E3A"/>
    <w:rsid w:val="00BB10CD"/>
    <w:rsid w:val="00BB10EB"/>
    <w:rsid w:val="00BB1536"/>
    <w:rsid w:val="00BB1EB3"/>
    <w:rsid w:val="00BB36D0"/>
    <w:rsid w:val="00BB3953"/>
    <w:rsid w:val="00BB50A9"/>
    <w:rsid w:val="00BB62B5"/>
    <w:rsid w:val="00BB6493"/>
    <w:rsid w:val="00BB658B"/>
    <w:rsid w:val="00BB65B4"/>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438"/>
    <w:rsid w:val="00BD1E02"/>
    <w:rsid w:val="00BD42CF"/>
    <w:rsid w:val="00BD4332"/>
    <w:rsid w:val="00BD5E8C"/>
    <w:rsid w:val="00BE03D5"/>
    <w:rsid w:val="00BE0AAB"/>
    <w:rsid w:val="00BE0F28"/>
    <w:rsid w:val="00BE130C"/>
    <w:rsid w:val="00BE358C"/>
    <w:rsid w:val="00BE3D0F"/>
    <w:rsid w:val="00BE65CF"/>
    <w:rsid w:val="00BE6E5C"/>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6C64"/>
    <w:rsid w:val="00C06FF1"/>
    <w:rsid w:val="00C07775"/>
    <w:rsid w:val="00C07953"/>
    <w:rsid w:val="00C102D0"/>
    <w:rsid w:val="00C11A80"/>
    <w:rsid w:val="00C13086"/>
    <w:rsid w:val="00C13168"/>
    <w:rsid w:val="00C13960"/>
    <w:rsid w:val="00C13ED0"/>
    <w:rsid w:val="00C1539A"/>
    <w:rsid w:val="00C161AA"/>
    <w:rsid w:val="00C168DA"/>
    <w:rsid w:val="00C16A13"/>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158"/>
    <w:rsid w:val="00C4288F"/>
    <w:rsid w:val="00C433A3"/>
    <w:rsid w:val="00C43815"/>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2E74"/>
    <w:rsid w:val="00C6310C"/>
    <w:rsid w:val="00C6442E"/>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D5B"/>
    <w:rsid w:val="00C77104"/>
    <w:rsid w:val="00C77DCD"/>
    <w:rsid w:val="00C810D2"/>
    <w:rsid w:val="00C82BA9"/>
    <w:rsid w:val="00C838EE"/>
    <w:rsid w:val="00C83961"/>
    <w:rsid w:val="00C850B3"/>
    <w:rsid w:val="00C85801"/>
    <w:rsid w:val="00C8635A"/>
    <w:rsid w:val="00C86FB6"/>
    <w:rsid w:val="00C87211"/>
    <w:rsid w:val="00C87F19"/>
    <w:rsid w:val="00C87F76"/>
    <w:rsid w:val="00C90592"/>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389"/>
    <w:rsid w:val="00CA699F"/>
    <w:rsid w:val="00CA7301"/>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24C"/>
    <w:rsid w:val="00CC24B9"/>
    <w:rsid w:val="00CC2F7D"/>
    <w:rsid w:val="00CC37C7"/>
    <w:rsid w:val="00CC4C93"/>
    <w:rsid w:val="00CC4E7C"/>
    <w:rsid w:val="00CC5187"/>
    <w:rsid w:val="00CC521F"/>
    <w:rsid w:val="00CC5238"/>
    <w:rsid w:val="00CC56F7"/>
    <w:rsid w:val="00CC6376"/>
    <w:rsid w:val="00CC63FA"/>
    <w:rsid w:val="00CC6B50"/>
    <w:rsid w:val="00CC6B91"/>
    <w:rsid w:val="00CC6D9F"/>
    <w:rsid w:val="00CC7380"/>
    <w:rsid w:val="00CC79AD"/>
    <w:rsid w:val="00CC7E55"/>
    <w:rsid w:val="00CD0CB6"/>
    <w:rsid w:val="00CD0DCB"/>
    <w:rsid w:val="00CD10CB"/>
    <w:rsid w:val="00CD2A97"/>
    <w:rsid w:val="00CD35B5"/>
    <w:rsid w:val="00CD4084"/>
    <w:rsid w:val="00CD4EC2"/>
    <w:rsid w:val="00CD506D"/>
    <w:rsid w:val="00CD522E"/>
    <w:rsid w:val="00CD647C"/>
    <w:rsid w:val="00CD6AAE"/>
    <w:rsid w:val="00CD7157"/>
    <w:rsid w:val="00CD7868"/>
    <w:rsid w:val="00CE086A"/>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E41"/>
    <w:rsid w:val="00D12A28"/>
    <w:rsid w:val="00D12A78"/>
    <w:rsid w:val="00D12B31"/>
    <w:rsid w:val="00D131C0"/>
    <w:rsid w:val="00D15504"/>
    <w:rsid w:val="00D15950"/>
    <w:rsid w:val="00D16F80"/>
    <w:rsid w:val="00D17F21"/>
    <w:rsid w:val="00D21525"/>
    <w:rsid w:val="00D22922"/>
    <w:rsid w:val="00D2384D"/>
    <w:rsid w:val="00D23B5C"/>
    <w:rsid w:val="00D26C5C"/>
    <w:rsid w:val="00D3037D"/>
    <w:rsid w:val="00D30BB3"/>
    <w:rsid w:val="00D3131A"/>
    <w:rsid w:val="00D328D4"/>
    <w:rsid w:val="00D32A4F"/>
    <w:rsid w:val="00D33B16"/>
    <w:rsid w:val="00D347DB"/>
    <w:rsid w:val="00D3481A"/>
    <w:rsid w:val="00D350ED"/>
    <w:rsid w:val="00D36559"/>
    <w:rsid w:val="00D3655C"/>
    <w:rsid w:val="00D369A2"/>
    <w:rsid w:val="00D36A92"/>
    <w:rsid w:val="00D40325"/>
    <w:rsid w:val="00D408D3"/>
    <w:rsid w:val="00D40B0A"/>
    <w:rsid w:val="00D41500"/>
    <w:rsid w:val="00D4151B"/>
    <w:rsid w:val="00D45A12"/>
    <w:rsid w:val="00D45FEA"/>
    <w:rsid w:val="00D461A9"/>
    <w:rsid w:val="00D503EB"/>
    <w:rsid w:val="00D50742"/>
    <w:rsid w:val="00D512FE"/>
    <w:rsid w:val="00D52B99"/>
    <w:rsid w:val="00D53752"/>
    <w:rsid w:val="00D5394C"/>
    <w:rsid w:val="00D53F68"/>
    <w:rsid w:val="00D551CC"/>
    <w:rsid w:val="00D55F2D"/>
    <w:rsid w:val="00D5651C"/>
    <w:rsid w:val="00D5673A"/>
    <w:rsid w:val="00D56F5C"/>
    <w:rsid w:val="00D5706D"/>
    <w:rsid w:val="00D57CFF"/>
    <w:rsid w:val="00D61340"/>
    <w:rsid w:val="00D61DC8"/>
    <w:rsid w:val="00D62826"/>
    <w:rsid w:val="00D63254"/>
    <w:rsid w:val="00D63C65"/>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1C0A"/>
    <w:rsid w:val="00D7308E"/>
    <w:rsid w:val="00D736CB"/>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487F"/>
    <w:rsid w:val="00D8633D"/>
    <w:rsid w:val="00D871BD"/>
    <w:rsid w:val="00D902BB"/>
    <w:rsid w:val="00D90E18"/>
    <w:rsid w:val="00D92CD6"/>
    <w:rsid w:val="00D936E6"/>
    <w:rsid w:val="00D95382"/>
    <w:rsid w:val="00D97F39"/>
    <w:rsid w:val="00DA0A9B"/>
    <w:rsid w:val="00DA0E2D"/>
    <w:rsid w:val="00DA2077"/>
    <w:rsid w:val="00DA2107"/>
    <w:rsid w:val="00DA28CE"/>
    <w:rsid w:val="00DA38BD"/>
    <w:rsid w:val="00DA449F"/>
    <w:rsid w:val="00DA451B"/>
    <w:rsid w:val="00DA459A"/>
    <w:rsid w:val="00DA5731"/>
    <w:rsid w:val="00DA5854"/>
    <w:rsid w:val="00DA6245"/>
    <w:rsid w:val="00DA6396"/>
    <w:rsid w:val="00DA7F72"/>
    <w:rsid w:val="00DB01C7"/>
    <w:rsid w:val="00DB2A83"/>
    <w:rsid w:val="00DB30AF"/>
    <w:rsid w:val="00DB3469"/>
    <w:rsid w:val="00DB3E85"/>
    <w:rsid w:val="00DB4FA4"/>
    <w:rsid w:val="00DB65E8"/>
    <w:rsid w:val="00DB7490"/>
    <w:rsid w:val="00DB7E7F"/>
    <w:rsid w:val="00DC01AA"/>
    <w:rsid w:val="00DC084A"/>
    <w:rsid w:val="00DC2A5B"/>
    <w:rsid w:val="00DC3EF5"/>
    <w:rsid w:val="00DC668D"/>
    <w:rsid w:val="00DD013F"/>
    <w:rsid w:val="00DD01F0"/>
    <w:rsid w:val="00DD14EF"/>
    <w:rsid w:val="00DD2077"/>
    <w:rsid w:val="00DD2331"/>
    <w:rsid w:val="00DD2DD6"/>
    <w:rsid w:val="00DD40BB"/>
    <w:rsid w:val="00DD43E3"/>
    <w:rsid w:val="00DD48FD"/>
    <w:rsid w:val="00DD4C51"/>
    <w:rsid w:val="00DD5309"/>
    <w:rsid w:val="00DD553B"/>
    <w:rsid w:val="00DD6146"/>
    <w:rsid w:val="00DD6589"/>
    <w:rsid w:val="00DD6BCA"/>
    <w:rsid w:val="00DD6E18"/>
    <w:rsid w:val="00DD6FB0"/>
    <w:rsid w:val="00DD776E"/>
    <w:rsid w:val="00DD783E"/>
    <w:rsid w:val="00DD78FB"/>
    <w:rsid w:val="00DD7EDD"/>
    <w:rsid w:val="00DE08A2"/>
    <w:rsid w:val="00DE0E28"/>
    <w:rsid w:val="00DE226A"/>
    <w:rsid w:val="00DE2FE2"/>
    <w:rsid w:val="00DE3411"/>
    <w:rsid w:val="00DE3D8E"/>
    <w:rsid w:val="00DE427B"/>
    <w:rsid w:val="00DE524A"/>
    <w:rsid w:val="00DE5859"/>
    <w:rsid w:val="00DE5C0B"/>
    <w:rsid w:val="00DE610C"/>
    <w:rsid w:val="00DE6DDA"/>
    <w:rsid w:val="00DE7C77"/>
    <w:rsid w:val="00DF079D"/>
    <w:rsid w:val="00DF0B8A"/>
    <w:rsid w:val="00DF0FF8"/>
    <w:rsid w:val="00DF217B"/>
    <w:rsid w:val="00DF2450"/>
    <w:rsid w:val="00DF24C9"/>
    <w:rsid w:val="00DF31C1"/>
    <w:rsid w:val="00DF3395"/>
    <w:rsid w:val="00DF365E"/>
    <w:rsid w:val="00DF4282"/>
    <w:rsid w:val="00DF6521"/>
    <w:rsid w:val="00DF652F"/>
    <w:rsid w:val="00E001DB"/>
    <w:rsid w:val="00E01C7D"/>
    <w:rsid w:val="00E03A3D"/>
    <w:rsid w:val="00E03E0C"/>
    <w:rsid w:val="00E0492C"/>
    <w:rsid w:val="00E0611B"/>
    <w:rsid w:val="00E061D2"/>
    <w:rsid w:val="00E075EF"/>
    <w:rsid w:val="00E0766D"/>
    <w:rsid w:val="00E07723"/>
    <w:rsid w:val="00E0785E"/>
    <w:rsid w:val="00E07E1C"/>
    <w:rsid w:val="00E10920"/>
    <w:rsid w:val="00E11E22"/>
    <w:rsid w:val="00E12743"/>
    <w:rsid w:val="00E140F6"/>
    <w:rsid w:val="00E14B16"/>
    <w:rsid w:val="00E16580"/>
    <w:rsid w:val="00E20446"/>
    <w:rsid w:val="00E21D30"/>
    <w:rsid w:val="00E22126"/>
    <w:rsid w:val="00E2212B"/>
    <w:rsid w:val="00E229E0"/>
    <w:rsid w:val="00E241CC"/>
    <w:rsid w:val="00E24663"/>
    <w:rsid w:val="00E2600E"/>
    <w:rsid w:val="00E26078"/>
    <w:rsid w:val="00E26148"/>
    <w:rsid w:val="00E2685A"/>
    <w:rsid w:val="00E26E06"/>
    <w:rsid w:val="00E2780E"/>
    <w:rsid w:val="00E30150"/>
    <w:rsid w:val="00E31332"/>
    <w:rsid w:val="00E32218"/>
    <w:rsid w:val="00E32F25"/>
    <w:rsid w:val="00E331C5"/>
    <w:rsid w:val="00E3377E"/>
    <w:rsid w:val="00E348CC"/>
    <w:rsid w:val="00E3509B"/>
    <w:rsid w:val="00E3535A"/>
    <w:rsid w:val="00E35849"/>
    <w:rsid w:val="00E365ED"/>
    <w:rsid w:val="00E36A57"/>
    <w:rsid w:val="00E36D2D"/>
    <w:rsid w:val="00E37009"/>
    <w:rsid w:val="00E37E06"/>
    <w:rsid w:val="00E402FF"/>
    <w:rsid w:val="00E40453"/>
    <w:rsid w:val="00E40BC4"/>
    <w:rsid w:val="00E40BCA"/>
    <w:rsid w:val="00E43927"/>
    <w:rsid w:val="00E43A12"/>
    <w:rsid w:val="00E442C8"/>
    <w:rsid w:val="00E4460D"/>
    <w:rsid w:val="00E44A16"/>
    <w:rsid w:val="00E45A1C"/>
    <w:rsid w:val="00E460D0"/>
    <w:rsid w:val="00E478BF"/>
    <w:rsid w:val="00E47F67"/>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15B7"/>
    <w:rsid w:val="00E61E9C"/>
    <w:rsid w:val="00E63142"/>
    <w:rsid w:val="00E64485"/>
    <w:rsid w:val="00E6470D"/>
    <w:rsid w:val="00E66D29"/>
    <w:rsid w:val="00E66F4E"/>
    <w:rsid w:val="00E70EE3"/>
    <w:rsid w:val="00E71E88"/>
    <w:rsid w:val="00E72B6F"/>
    <w:rsid w:val="00E74E31"/>
    <w:rsid w:val="00E75763"/>
    <w:rsid w:val="00E75807"/>
    <w:rsid w:val="00E7589F"/>
    <w:rsid w:val="00E7597A"/>
    <w:rsid w:val="00E75CE2"/>
    <w:rsid w:val="00E75EFD"/>
    <w:rsid w:val="00E803FC"/>
    <w:rsid w:val="00E81920"/>
    <w:rsid w:val="00E82AC2"/>
    <w:rsid w:val="00E83DD2"/>
    <w:rsid w:val="00E85AE9"/>
    <w:rsid w:val="00E85C12"/>
    <w:rsid w:val="00E867E2"/>
    <w:rsid w:val="00E86D1D"/>
    <w:rsid w:val="00E90119"/>
    <w:rsid w:val="00E91692"/>
    <w:rsid w:val="00E91C6B"/>
    <w:rsid w:val="00E92B28"/>
    <w:rsid w:val="00E9447B"/>
    <w:rsid w:val="00E94538"/>
    <w:rsid w:val="00E94D39"/>
    <w:rsid w:val="00E95883"/>
    <w:rsid w:val="00E95D6F"/>
    <w:rsid w:val="00E95DE2"/>
    <w:rsid w:val="00E96BAC"/>
    <w:rsid w:val="00E971D4"/>
    <w:rsid w:val="00EA071E"/>
    <w:rsid w:val="00EA1CEE"/>
    <w:rsid w:val="00EA22C2"/>
    <w:rsid w:val="00EA24DA"/>
    <w:rsid w:val="00EA310F"/>
    <w:rsid w:val="00EA340A"/>
    <w:rsid w:val="00EA4493"/>
    <w:rsid w:val="00EA44EC"/>
    <w:rsid w:val="00EA54DC"/>
    <w:rsid w:val="00EA5FB0"/>
    <w:rsid w:val="00EA670C"/>
    <w:rsid w:val="00EA680E"/>
    <w:rsid w:val="00EB0549"/>
    <w:rsid w:val="00EB06F6"/>
    <w:rsid w:val="00EB3965"/>
    <w:rsid w:val="00EB3F8D"/>
    <w:rsid w:val="00EB3FD7"/>
    <w:rsid w:val="00EB4056"/>
    <w:rsid w:val="00EB411B"/>
    <w:rsid w:val="00EB4675"/>
    <w:rsid w:val="00EB52EE"/>
    <w:rsid w:val="00EB5A62"/>
    <w:rsid w:val="00EB6481"/>
    <w:rsid w:val="00EB6560"/>
    <w:rsid w:val="00EB65AC"/>
    <w:rsid w:val="00EB66F4"/>
    <w:rsid w:val="00EB6D49"/>
    <w:rsid w:val="00EB72C8"/>
    <w:rsid w:val="00EC08F7"/>
    <w:rsid w:val="00EC1F6C"/>
    <w:rsid w:val="00EC2840"/>
    <w:rsid w:val="00EC29D7"/>
    <w:rsid w:val="00EC3198"/>
    <w:rsid w:val="00EC3C67"/>
    <w:rsid w:val="00EC47B0"/>
    <w:rsid w:val="00EC50B9"/>
    <w:rsid w:val="00EC64E5"/>
    <w:rsid w:val="00EC6B7B"/>
    <w:rsid w:val="00EC734F"/>
    <w:rsid w:val="00EC7949"/>
    <w:rsid w:val="00ED0398"/>
    <w:rsid w:val="00ED094C"/>
    <w:rsid w:val="00ED0EA9"/>
    <w:rsid w:val="00ED0F28"/>
    <w:rsid w:val="00ED19F0"/>
    <w:rsid w:val="00ED1F36"/>
    <w:rsid w:val="00ED2C8C"/>
    <w:rsid w:val="00ED2EA7"/>
    <w:rsid w:val="00ED3171"/>
    <w:rsid w:val="00ED3AAA"/>
    <w:rsid w:val="00ED40F5"/>
    <w:rsid w:val="00ED4B8D"/>
    <w:rsid w:val="00ED4C18"/>
    <w:rsid w:val="00ED5406"/>
    <w:rsid w:val="00ED7180"/>
    <w:rsid w:val="00EE07D6"/>
    <w:rsid w:val="00EE11CF"/>
    <w:rsid w:val="00EE131A"/>
    <w:rsid w:val="00EE271B"/>
    <w:rsid w:val="00EE32A8"/>
    <w:rsid w:val="00EE4A2F"/>
    <w:rsid w:val="00EE5558"/>
    <w:rsid w:val="00EE5714"/>
    <w:rsid w:val="00EE5F54"/>
    <w:rsid w:val="00EE6979"/>
    <w:rsid w:val="00EE7502"/>
    <w:rsid w:val="00EE7627"/>
    <w:rsid w:val="00EF0196"/>
    <w:rsid w:val="00EF0E1E"/>
    <w:rsid w:val="00EF0F2B"/>
    <w:rsid w:val="00EF133E"/>
    <w:rsid w:val="00EF1889"/>
    <w:rsid w:val="00EF25E5"/>
    <w:rsid w:val="00EF28D9"/>
    <w:rsid w:val="00EF421C"/>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4EB"/>
    <w:rsid w:val="00F119B8"/>
    <w:rsid w:val="00F121D8"/>
    <w:rsid w:val="00F12637"/>
    <w:rsid w:val="00F1322C"/>
    <w:rsid w:val="00F16504"/>
    <w:rsid w:val="00F17B6B"/>
    <w:rsid w:val="00F17D62"/>
    <w:rsid w:val="00F2053B"/>
    <w:rsid w:val="00F20EC4"/>
    <w:rsid w:val="00F219F8"/>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75E"/>
    <w:rsid w:val="00F428FA"/>
    <w:rsid w:val="00F42E8D"/>
    <w:rsid w:val="00F43544"/>
    <w:rsid w:val="00F449F0"/>
    <w:rsid w:val="00F46284"/>
    <w:rsid w:val="00F46C6E"/>
    <w:rsid w:val="00F506CD"/>
    <w:rsid w:val="00F50EF6"/>
    <w:rsid w:val="00F512CB"/>
    <w:rsid w:val="00F5224A"/>
    <w:rsid w:val="00F55F38"/>
    <w:rsid w:val="00F55FA4"/>
    <w:rsid w:val="00F5648F"/>
    <w:rsid w:val="00F57047"/>
    <w:rsid w:val="00F60262"/>
    <w:rsid w:val="00F6045E"/>
    <w:rsid w:val="00F6188A"/>
    <w:rsid w:val="00F621CE"/>
    <w:rsid w:val="00F62F9B"/>
    <w:rsid w:val="00F63804"/>
    <w:rsid w:val="00F6426C"/>
    <w:rsid w:val="00F64306"/>
    <w:rsid w:val="00F649A5"/>
    <w:rsid w:val="00F65098"/>
    <w:rsid w:val="00F6570C"/>
    <w:rsid w:val="00F657A3"/>
    <w:rsid w:val="00F65A48"/>
    <w:rsid w:val="00F66E5F"/>
    <w:rsid w:val="00F70E2B"/>
    <w:rsid w:val="00F71B58"/>
    <w:rsid w:val="00F722EE"/>
    <w:rsid w:val="00F75848"/>
    <w:rsid w:val="00F7702C"/>
    <w:rsid w:val="00F77A2D"/>
    <w:rsid w:val="00F77C89"/>
    <w:rsid w:val="00F80EE2"/>
    <w:rsid w:val="00F80FD0"/>
    <w:rsid w:val="00F83BAB"/>
    <w:rsid w:val="00F841E1"/>
    <w:rsid w:val="00F84A98"/>
    <w:rsid w:val="00F8508C"/>
    <w:rsid w:val="00F857FF"/>
    <w:rsid w:val="00F8590E"/>
    <w:rsid w:val="00F85F2A"/>
    <w:rsid w:val="00F871D1"/>
    <w:rsid w:val="00F87AB7"/>
    <w:rsid w:val="00F87C8C"/>
    <w:rsid w:val="00F9051D"/>
    <w:rsid w:val="00F90884"/>
    <w:rsid w:val="00F908E1"/>
    <w:rsid w:val="00F9094B"/>
    <w:rsid w:val="00F90FF4"/>
    <w:rsid w:val="00F91C1C"/>
    <w:rsid w:val="00F91EC6"/>
    <w:rsid w:val="00F92BB5"/>
    <w:rsid w:val="00F92C0D"/>
    <w:rsid w:val="00F93187"/>
    <w:rsid w:val="00F938DA"/>
    <w:rsid w:val="00F940B2"/>
    <w:rsid w:val="00F941A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26C"/>
    <w:rsid w:val="00FA4F46"/>
    <w:rsid w:val="00FA5076"/>
    <w:rsid w:val="00FA5447"/>
    <w:rsid w:val="00FA7004"/>
    <w:rsid w:val="00FB0CFB"/>
    <w:rsid w:val="00FB113D"/>
    <w:rsid w:val="00FB2CF4"/>
    <w:rsid w:val="00FB34C5"/>
    <w:rsid w:val="00FB35F0"/>
    <w:rsid w:val="00FB399F"/>
    <w:rsid w:val="00FB4560"/>
    <w:rsid w:val="00FB610C"/>
    <w:rsid w:val="00FB6EB8"/>
    <w:rsid w:val="00FC08FD"/>
    <w:rsid w:val="00FC0AB0"/>
    <w:rsid w:val="00FC1DD1"/>
    <w:rsid w:val="00FC2FB0"/>
    <w:rsid w:val="00FC3647"/>
    <w:rsid w:val="00FC3B64"/>
    <w:rsid w:val="00FC4B78"/>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93D"/>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11DBBE54"/>
  <w15:chartTrackingRefBased/>
  <w15:docId w15:val="{00AEB51B-F7DF-4292-A535-486D60B29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802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851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E87D4DDA3F84FF5BBB49E10D84D99EE"/>
        <w:category>
          <w:name w:val="Allmänt"/>
          <w:gallery w:val="placeholder"/>
        </w:category>
        <w:types>
          <w:type w:val="bbPlcHdr"/>
        </w:types>
        <w:behaviors>
          <w:behavior w:val="content"/>
        </w:behaviors>
        <w:guid w:val="{62759E26-0C63-43C4-B764-2571B3FA0FC1}"/>
      </w:docPartPr>
      <w:docPartBody>
        <w:p w:rsidR="00B0368A" w:rsidRDefault="00B0368A">
          <w:pPr>
            <w:pStyle w:val="CE87D4DDA3F84FF5BBB49E10D84D99EE"/>
          </w:pPr>
          <w:r w:rsidRPr="005A0A93">
            <w:rPr>
              <w:rStyle w:val="Platshllartext"/>
            </w:rPr>
            <w:t>Förslag till riksdagsbeslut</w:t>
          </w:r>
        </w:p>
      </w:docPartBody>
    </w:docPart>
    <w:docPart>
      <w:docPartPr>
        <w:name w:val="1B7BE289474147249FCB92C0D33381C8"/>
        <w:category>
          <w:name w:val="Allmänt"/>
          <w:gallery w:val="placeholder"/>
        </w:category>
        <w:types>
          <w:type w:val="bbPlcHdr"/>
        </w:types>
        <w:behaviors>
          <w:behavior w:val="content"/>
        </w:behaviors>
        <w:guid w:val="{D2788C0B-A7CF-47F2-ABA7-F372A5C4580A}"/>
      </w:docPartPr>
      <w:docPartBody>
        <w:p w:rsidR="00B0368A" w:rsidRDefault="00B0368A">
          <w:pPr>
            <w:pStyle w:val="1B7BE289474147249FCB92C0D33381C8"/>
          </w:pPr>
          <w:r w:rsidRPr="005A0A93">
            <w:rPr>
              <w:rStyle w:val="Platshllartext"/>
            </w:rPr>
            <w:t>Motivering</w:t>
          </w:r>
        </w:p>
      </w:docPartBody>
    </w:docPart>
    <w:docPart>
      <w:docPartPr>
        <w:name w:val="AF5E1F9D0CF541D7B3BE73790324DA0D"/>
        <w:category>
          <w:name w:val="Allmänt"/>
          <w:gallery w:val="placeholder"/>
        </w:category>
        <w:types>
          <w:type w:val="bbPlcHdr"/>
        </w:types>
        <w:behaviors>
          <w:behavior w:val="content"/>
        </w:behaviors>
        <w:guid w:val="{F7F74D60-D31C-4549-AA19-C9EB48E46C7C}"/>
      </w:docPartPr>
      <w:docPartBody>
        <w:p w:rsidR="00B0368A" w:rsidRDefault="00B0368A">
          <w:pPr>
            <w:pStyle w:val="AF5E1F9D0CF541D7B3BE73790324DA0D"/>
          </w:pPr>
          <w:r w:rsidRPr="009B077E">
            <w:rPr>
              <w:rStyle w:val="Platshllartext"/>
            </w:rPr>
            <w:t>Namn på motionärer infogas/tas bort via panelen.</w:t>
          </w:r>
        </w:p>
      </w:docPartBody>
    </w:docPart>
    <w:docPart>
      <w:docPartPr>
        <w:name w:val="4FAC3A18B1A645A5A27DD2246DA562BA"/>
        <w:category>
          <w:name w:val="Allmänt"/>
          <w:gallery w:val="placeholder"/>
        </w:category>
        <w:types>
          <w:type w:val="bbPlcHdr"/>
        </w:types>
        <w:behaviors>
          <w:behavior w:val="content"/>
        </w:behaviors>
        <w:guid w:val="{F2EA95E7-4AE0-4BF2-8565-6B220C35FEA8}"/>
      </w:docPartPr>
      <w:docPartBody>
        <w:p w:rsidR="00B0368A" w:rsidRDefault="00B0368A">
          <w:pPr>
            <w:pStyle w:val="4FAC3A18B1A645A5A27DD2246DA562BA"/>
          </w:pPr>
          <w:r>
            <w:rPr>
              <w:rStyle w:val="Platshllartext"/>
            </w:rPr>
            <w:t xml:space="preserve"> </w:t>
          </w:r>
        </w:p>
      </w:docPartBody>
    </w:docPart>
    <w:docPart>
      <w:docPartPr>
        <w:name w:val="46A0F26A9D534365ABAAC9682E6B0CCD"/>
        <w:category>
          <w:name w:val="Allmänt"/>
          <w:gallery w:val="placeholder"/>
        </w:category>
        <w:types>
          <w:type w:val="bbPlcHdr"/>
        </w:types>
        <w:behaviors>
          <w:behavior w:val="content"/>
        </w:behaviors>
        <w:guid w:val="{E4B8E0E0-F907-4D44-B44D-0536682C8677}"/>
      </w:docPartPr>
      <w:docPartBody>
        <w:p w:rsidR="00B0368A" w:rsidRDefault="00B0368A">
          <w:pPr>
            <w:pStyle w:val="46A0F26A9D534365ABAAC9682E6B0CCD"/>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68A"/>
    <w:rsid w:val="0039538A"/>
    <w:rsid w:val="00B0368A"/>
    <w:rsid w:val="00D61D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61D91"/>
    <w:rPr>
      <w:color w:val="F4B083" w:themeColor="accent2" w:themeTint="99"/>
    </w:rPr>
  </w:style>
  <w:style w:type="paragraph" w:customStyle="1" w:styleId="CE87D4DDA3F84FF5BBB49E10D84D99EE">
    <w:name w:val="CE87D4DDA3F84FF5BBB49E10D84D99EE"/>
  </w:style>
  <w:style w:type="paragraph" w:customStyle="1" w:styleId="762C81B2AC554288B4B271261BAE141E">
    <w:name w:val="762C81B2AC554288B4B271261BAE141E"/>
  </w:style>
  <w:style w:type="paragraph" w:customStyle="1" w:styleId="6FD989A8419443B3AD1827FA68F7AFBA">
    <w:name w:val="6FD989A8419443B3AD1827FA68F7AFBA"/>
  </w:style>
  <w:style w:type="paragraph" w:customStyle="1" w:styleId="1B7BE289474147249FCB92C0D33381C8">
    <w:name w:val="1B7BE289474147249FCB92C0D33381C8"/>
  </w:style>
  <w:style w:type="paragraph" w:customStyle="1" w:styleId="6AE92F184870417F834279DFB0FF93D5">
    <w:name w:val="6AE92F184870417F834279DFB0FF93D5"/>
  </w:style>
  <w:style w:type="paragraph" w:customStyle="1" w:styleId="AF5E1F9D0CF541D7B3BE73790324DA0D">
    <w:name w:val="AF5E1F9D0CF541D7B3BE73790324DA0D"/>
  </w:style>
  <w:style w:type="paragraph" w:customStyle="1" w:styleId="4FAC3A18B1A645A5A27DD2246DA562BA">
    <w:name w:val="4FAC3A18B1A645A5A27DD2246DA562BA"/>
  </w:style>
  <w:style w:type="paragraph" w:customStyle="1" w:styleId="46A0F26A9D534365ABAAC9682E6B0CCD">
    <w:name w:val="46A0F26A9D534365ABAAC9682E6B0C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63436F7-5C8E-415F-B0EE-3330833FD5C1}"/>
</file>

<file path=customXml/itemProps2.xml><?xml version="1.0" encoding="utf-8"?>
<ds:datastoreItem xmlns:ds="http://schemas.openxmlformats.org/officeDocument/2006/customXml" ds:itemID="{768582FE-0B33-4506-B724-CBC2BB0BF308}"/>
</file>

<file path=customXml/itemProps3.xml><?xml version="1.0" encoding="utf-8"?>
<ds:datastoreItem xmlns:ds="http://schemas.openxmlformats.org/officeDocument/2006/customXml" ds:itemID="{F4780DE1-B371-4E99-AE45-958C3A948F51}"/>
</file>

<file path=docProps/app.xml><?xml version="1.0" encoding="utf-8"?>
<Properties xmlns="http://schemas.openxmlformats.org/officeDocument/2006/extended-properties" xmlns:vt="http://schemas.openxmlformats.org/officeDocument/2006/docPropsVTypes">
  <Template>Normal</Template>
  <TotalTime>34</TotalTime>
  <Pages>3</Pages>
  <Words>1107</Words>
  <Characters>6525</Characters>
  <Application>Microsoft Office Word</Application>
  <DocSecurity>0</DocSecurity>
  <Lines>105</Lines>
  <Paragraphs>22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med anledning av proposition 2017 18 157 Kvalitet och säkerhet på apoteksmarknaden</vt:lpstr>
      <vt:lpstr>
      </vt:lpstr>
    </vt:vector>
  </TitlesOfParts>
  <Company>Sveriges riksdag</Company>
  <LinksUpToDate>false</LinksUpToDate>
  <CharactersWithSpaces>7610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