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42BC98FD9C4B4AAB240DEBF3569215"/>
        </w:placeholder>
        <w:text/>
      </w:sdtPr>
      <w:sdtEndPr/>
      <w:sdtContent>
        <w:p w:rsidRPr="009B062B" w:rsidR="00AF30DD" w:rsidP="00E41591" w:rsidRDefault="00AF30DD" w14:paraId="75A07AA9" w14:textId="77777777">
          <w:pPr>
            <w:pStyle w:val="Rubrik1"/>
            <w:spacing w:after="300"/>
          </w:pPr>
          <w:r w:rsidRPr="009B062B">
            <w:t>Förslag till riksdagsbeslut</w:t>
          </w:r>
        </w:p>
      </w:sdtContent>
    </w:sdt>
    <w:sdt>
      <w:sdtPr>
        <w:alias w:val="Yrkande 1"/>
        <w:tag w:val="dbc8b68d-8b27-4c60-851a-41490e35c040"/>
        <w:id w:val="-1752419615"/>
        <w:lock w:val="sdtLocked"/>
      </w:sdtPr>
      <w:sdtEndPr/>
      <w:sdtContent>
        <w:p w:rsidR="00764AF6" w:rsidRDefault="00701643" w14:paraId="288E9C3C" w14:textId="5BC6249A">
          <w:pPr>
            <w:pStyle w:val="Frslagstext"/>
            <w:numPr>
              <w:ilvl w:val="0"/>
              <w:numId w:val="0"/>
            </w:numPr>
          </w:pPr>
          <w:r>
            <w:t>Riksdagen ställer sig bakom det som anförs i motionen om att staten ska betala kommunernas kostnader för folkomröstningar som följer av folkinitiativ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5894AF72F14DBC8D8242B2D1EA4101"/>
        </w:placeholder>
        <w:text/>
      </w:sdtPr>
      <w:sdtEndPr/>
      <w:sdtContent>
        <w:p w:rsidRPr="009B062B" w:rsidR="006D79C9" w:rsidP="00333E95" w:rsidRDefault="006D79C9" w14:paraId="020C6093" w14:textId="77777777">
          <w:pPr>
            <w:pStyle w:val="Rubrik1"/>
          </w:pPr>
          <w:r>
            <w:t>Motivering</w:t>
          </w:r>
        </w:p>
      </w:sdtContent>
    </w:sdt>
    <w:p w:rsidRPr="009C350E" w:rsidR="00C53226" w:rsidP="009C350E" w:rsidRDefault="00C53226" w14:paraId="2FE1926A" w14:textId="20653190">
      <w:pPr>
        <w:pStyle w:val="Normalutanindragellerluft"/>
      </w:pPr>
      <w:r w:rsidRPr="009C350E">
        <w:t>Demokrati förutsätter att folket har möjlighet att utgöra en självständig aktör vid sidan av det etablerade valda styret i Sverige, i regionerna och i kommunerna. Den insikten manifesteras på kommunal och regional nivå inte minst av folkinitiativet i kommunal</w:t>
      </w:r>
      <w:r w:rsidRPr="009C350E" w:rsidR="009C350E">
        <w:softHyphen/>
      </w:r>
      <w:r w:rsidRPr="009C350E">
        <w:t>lagen.</w:t>
      </w:r>
    </w:p>
    <w:p w:rsidR="006B0DD0" w:rsidP="006B0DD0" w:rsidRDefault="006B0DD0" w14:paraId="7BBAAA06" w14:textId="77777777">
      <w:r>
        <w:t xml:space="preserve">Jag har lagt en motion om att underlätta folkinitiativ, så att det blir lättare för medborgarna att kräva en folkomröstning i kommuner och regioner. En sådan regelförändring kan antas leda till att fler initiativ tas till folkomröstningar och att fler folkomröstningar genomförs. Det leder till ökade kostnader för kommuner och regioner. Det är inte heller orimligt att anta att </w:t>
      </w:r>
      <w:r w:rsidR="00C53226">
        <w:t xml:space="preserve">kommuner och regioner frestas att rösta ned initiativ på grund av kostnaden eller </w:t>
      </w:r>
      <w:r w:rsidR="006F7AC9">
        <w:t xml:space="preserve">rent av </w:t>
      </w:r>
      <w:r w:rsidR="00C53226">
        <w:t>använd</w:t>
      </w:r>
      <w:r w:rsidR="00DC4627">
        <w:t>er</w:t>
      </w:r>
      <w:r w:rsidR="00C53226">
        <w:t xml:space="preserve"> kostnaden som svepskäl för att förvägra en folkomröstning.</w:t>
      </w:r>
      <w:r w:rsidR="006F7AC9">
        <w:t xml:space="preserve"> Redan idag röstas ungefär hälften av folkinitiativen ned i kommunfullmäktige.</w:t>
      </w:r>
    </w:p>
    <w:p w:rsidRPr="006B0DD0" w:rsidR="00C53226" w:rsidP="006B0DD0" w:rsidRDefault="00C53226" w14:paraId="43199DE4" w14:textId="652B347B">
      <w:r>
        <w:t xml:space="preserve">För att kostnaden inte ska bli ett hinder för medborgarna att visa de styrande sin vilja föreslår jag att </w:t>
      </w:r>
      <w:r w:rsidR="006F7AC9">
        <w:t>staten i statsbudgeten betalar kommunernas kostnader för folkom</w:t>
      </w:r>
      <w:r w:rsidR="009C350E">
        <w:softHyphen/>
      </w:r>
      <w:bookmarkStart w:name="_GoBack" w:id="1"/>
      <w:bookmarkEnd w:id="1"/>
      <w:r w:rsidR="006F7AC9">
        <w:t xml:space="preserve">röstningar som följer av folkinitiativ. </w:t>
      </w:r>
    </w:p>
    <w:sdt>
      <w:sdtPr>
        <w:rPr>
          <w:i/>
          <w:noProof/>
        </w:rPr>
        <w:alias w:val="CC_Underskrifter"/>
        <w:tag w:val="CC_Underskrifter"/>
        <w:id w:val="583496634"/>
        <w:lock w:val="sdtContentLocked"/>
        <w:placeholder>
          <w:docPart w:val="B06E718647FA4EBF9427C40FF3DF1312"/>
        </w:placeholder>
      </w:sdtPr>
      <w:sdtEndPr>
        <w:rPr>
          <w:i w:val="0"/>
          <w:noProof w:val="0"/>
        </w:rPr>
      </w:sdtEndPr>
      <w:sdtContent>
        <w:p w:rsidR="00E41591" w:rsidP="00E41591" w:rsidRDefault="00E41591" w14:paraId="32E91300" w14:textId="77777777"/>
        <w:p w:rsidRPr="008E0FE2" w:rsidR="004801AC" w:rsidP="00E41591" w:rsidRDefault="009C350E" w14:paraId="328AA3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F603F1" w:rsidRDefault="00F603F1" w14:paraId="17836A5E" w14:textId="77777777"/>
    <w:sectPr w:rsidR="00F603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B604" w14:textId="77777777" w:rsidR="006B0DD0" w:rsidRDefault="006B0DD0" w:rsidP="000C1CAD">
      <w:pPr>
        <w:spacing w:line="240" w:lineRule="auto"/>
      </w:pPr>
      <w:r>
        <w:separator/>
      </w:r>
    </w:p>
  </w:endnote>
  <w:endnote w:type="continuationSeparator" w:id="0">
    <w:p w14:paraId="7F0A63EB" w14:textId="77777777" w:rsidR="006B0DD0" w:rsidRDefault="006B0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7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8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920A" w14:textId="77777777" w:rsidR="009D6E88" w:rsidRDefault="009D6E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86A2" w14:textId="77777777" w:rsidR="006B0DD0" w:rsidRDefault="006B0DD0" w:rsidP="000C1CAD">
      <w:pPr>
        <w:spacing w:line="240" w:lineRule="auto"/>
      </w:pPr>
      <w:r>
        <w:separator/>
      </w:r>
    </w:p>
  </w:footnote>
  <w:footnote w:type="continuationSeparator" w:id="0">
    <w:p w14:paraId="1C118D97" w14:textId="77777777" w:rsidR="006B0DD0" w:rsidRDefault="006B0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0A52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6B20D" wp14:anchorId="0A5A8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350E" w14:paraId="444A7079" w14:textId="77777777">
                          <w:pPr>
                            <w:jc w:val="right"/>
                          </w:pPr>
                          <w:sdt>
                            <w:sdtPr>
                              <w:alias w:val="CC_Noformat_Partikod"/>
                              <w:tag w:val="CC_Noformat_Partikod"/>
                              <w:id w:val="-53464382"/>
                              <w:placeholder>
                                <w:docPart w:val="948C8F63F91346CEA6D896797F85AB25"/>
                              </w:placeholder>
                              <w:text/>
                            </w:sdtPr>
                            <w:sdtEndPr/>
                            <w:sdtContent>
                              <w:r w:rsidR="006B0DD0">
                                <w:t>SD</w:t>
                              </w:r>
                            </w:sdtContent>
                          </w:sdt>
                          <w:sdt>
                            <w:sdtPr>
                              <w:alias w:val="CC_Noformat_Partinummer"/>
                              <w:tag w:val="CC_Noformat_Partinummer"/>
                              <w:id w:val="-1709555926"/>
                              <w:placeholder>
                                <w:docPart w:val="5BA6B65592804D88928C2871DC515DC5"/>
                              </w:placeholder>
                              <w:text/>
                            </w:sdtPr>
                            <w:sdtEndPr/>
                            <w:sdtContent>
                              <w:r w:rsidR="00E41591">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A87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350E" w14:paraId="444A7079" w14:textId="77777777">
                    <w:pPr>
                      <w:jc w:val="right"/>
                    </w:pPr>
                    <w:sdt>
                      <w:sdtPr>
                        <w:alias w:val="CC_Noformat_Partikod"/>
                        <w:tag w:val="CC_Noformat_Partikod"/>
                        <w:id w:val="-53464382"/>
                        <w:placeholder>
                          <w:docPart w:val="948C8F63F91346CEA6D896797F85AB25"/>
                        </w:placeholder>
                        <w:text/>
                      </w:sdtPr>
                      <w:sdtEndPr/>
                      <w:sdtContent>
                        <w:r w:rsidR="006B0DD0">
                          <w:t>SD</w:t>
                        </w:r>
                      </w:sdtContent>
                    </w:sdt>
                    <w:sdt>
                      <w:sdtPr>
                        <w:alias w:val="CC_Noformat_Partinummer"/>
                        <w:tag w:val="CC_Noformat_Partinummer"/>
                        <w:id w:val="-1709555926"/>
                        <w:placeholder>
                          <w:docPart w:val="5BA6B65592804D88928C2871DC515DC5"/>
                        </w:placeholder>
                        <w:text/>
                      </w:sdtPr>
                      <w:sdtEndPr/>
                      <w:sdtContent>
                        <w:r w:rsidR="00E41591">
                          <w:t>175</w:t>
                        </w:r>
                      </w:sdtContent>
                    </w:sdt>
                  </w:p>
                </w:txbxContent>
              </v:textbox>
              <w10:wrap anchorx="page"/>
            </v:shape>
          </w:pict>
        </mc:Fallback>
      </mc:AlternateContent>
    </w:r>
  </w:p>
  <w:p w:rsidRPr="00293C4F" w:rsidR="00262EA3" w:rsidP="00776B74" w:rsidRDefault="00262EA3" w14:paraId="6EF92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D5CBEE" w14:textId="77777777">
    <w:pPr>
      <w:jc w:val="right"/>
    </w:pPr>
  </w:p>
  <w:p w:rsidR="00262EA3" w:rsidP="00776B74" w:rsidRDefault="00262EA3" w14:paraId="4BFD47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350E" w14:paraId="73765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AC8A82" wp14:anchorId="71E98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350E" w14:paraId="1F03FA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0DD0">
          <w:t>SD</w:t>
        </w:r>
      </w:sdtContent>
    </w:sdt>
    <w:sdt>
      <w:sdtPr>
        <w:alias w:val="CC_Noformat_Partinummer"/>
        <w:tag w:val="CC_Noformat_Partinummer"/>
        <w:id w:val="-2014525982"/>
        <w:text/>
      </w:sdtPr>
      <w:sdtEndPr/>
      <w:sdtContent>
        <w:r w:rsidR="00E41591">
          <w:t>175</w:t>
        </w:r>
      </w:sdtContent>
    </w:sdt>
  </w:p>
  <w:p w:rsidRPr="008227B3" w:rsidR="00262EA3" w:rsidP="008227B3" w:rsidRDefault="009C350E" w14:paraId="76A3A9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350E" w14:paraId="7F98A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w:t>
        </w:r>
      </w:sdtContent>
    </w:sdt>
  </w:p>
  <w:p w:rsidR="00262EA3" w:rsidP="00E03A3D" w:rsidRDefault="009C350E" w14:paraId="1DFBC5E2"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9D6E88" w14:paraId="5EE321FA" w14:textId="7DE816F9">
        <w:pPr>
          <w:pStyle w:val="FSHRub2"/>
        </w:pPr>
        <w:r>
          <w:t>K</w:t>
        </w:r>
        <w:r w:rsidR="00DC4627">
          <w:t>ostnade</w:t>
        </w:r>
        <w:r>
          <w:t>r</w:t>
        </w:r>
        <w:r w:rsidR="00DC4627">
          <w:t xml:space="preserve"> för folkinitiativ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4A9B5A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0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0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DD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AC9"/>
    <w:rsid w:val="00700778"/>
    <w:rsid w:val="00700A93"/>
    <w:rsid w:val="0070164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42"/>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A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1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5B"/>
    <w:rsid w:val="009B7574"/>
    <w:rsid w:val="009B76C8"/>
    <w:rsid w:val="009B79F5"/>
    <w:rsid w:val="009C0369"/>
    <w:rsid w:val="009C050B"/>
    <w:rsid w:val="009C162B"/>
    <w:rsid w:val="009C1667"/>
    <w:rsid w:val="009C186D"/>
    <w:rsid w:val="009C313E"/>
    <w:rsid w:val="009C340B"/>
    <w:rsid w:val="009C350E"/>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8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2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2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91"/>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F1"/>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5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AC216"/>
  <w15:chartTrackingRefBased/>
  <w15:docId w15:val="{48DE0221-8CB3-47FC-AC1D-EC27DAE3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A632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42BC98FD9C4B4AAB240DEBF3569215"/>
        <w:category>
          <w:name w:val="Allmänt"/>
          <w:gallery w:val="placeholder"/>
        </w:category>
        <w:types>
          <w:type w:val="bbPlcHdr"/>
        </w:types>
        <w:behaviors>
          <w:behavior w:val="content"/>
        </w:behaviors>
        <w:guid w:val="{92630A80-9E4F-4CF0-91DF-0CF8D0A8281D}"/>
      </w:docPartPr>
      <w:docPartBody>
        <w:p w:rsidR="00B927CB" w:rsidRDefault="00B927CB">
          <w:pPr>
            <w:pStyle w:val="E742BC98FD9C4B4AAB240DEBF3569215"/>
          </w:pPr>
          <w:r w:rsidRPr="005A0A93">
            <w:rPr>
              <w:rStyle w:val="Platshllartext"/>
            </w:rPr>
            <w:t>Förslag till riksdagsbeslut</w:t>
          </w:r>
        </w:p>
      </w:docPartBody>
    </w:docPart>
    <w:docPart>
      <w:docPartPr>
        <w:name w:val="0A5894AF72F14DBC8D8242B2D1EA4101"/>
        <w:category>
          <w:name w:val="Allmänt"/>
          <w:gallery w:val="placeholder"/>
        </w:category>
        <w:types>
          <w:type w:val="bbPlcHdr"/>
        </w:types>
        <w:behaviors>
          <w:behavior w:val="content"/>
        </w:behaviors>
        <w:guid w:val="{20C9B38F-5007-49BD-BC60-6872C4EF6D50}"/>
      </w:docPartPr>
      <w:docPartBody>
        <w:p w:rsidR="00B927CB" w:rsidRDefault="00B927CB">
          <w:pPr>
            <w:pStyle w:val="0A5894AF72F14DBC8D8242B2D1EA4101"/>
          </w:pPr>
          <w:r w:rsidRPr="005A0A93">
            <w:rPr>
              <w:rStyle w:val="Platshllartext"/>
            </w:rPr>
            <w:t>Motivering</w:t>
          </w:r>
        </w:p>
      </w:docPartBody>
    </w:docPart>
    <w:docPart>
      <w:docPartPr>
        <w:name w:val="948C8F63F91346CEA6D896797F85AB25"/>
        <w:category>
          <w:name w:val="Allmänt"/>
          <w:gallery w:val="placeholder"/>
        </w:category>
        <w:types>
          <w:type w:val="bbPlcHdr"/>
        </w:types>
        <w:behaviors>
          <w:behavior w:val="content"/>
        </w:behaviors>
        <w:guid w:val="{9BD63C8A-1865-4EA1-ACD2-78A58F8B7D79}"/>
      </w:docPartPr>
      <w:docPartBody>
        <w:p w:rsidR="00B927CB" w:rsidRDefault="00B927CB">
          <w:pPr>
            <w:pStyle w:val="948C8F63F91346CEA6D896797F85AB25"/>
          </w:pPr>
          <w:r>
            <w:rPr>
              <w:rStyle w:val="Platshllartext"/>
            </w:rPr>
            <w:t xml:space="preserve"> </w:t>
          </w:r>
        </w:p>
      </w:docPartBody>
    </w:docPart>
    <w:docPart>
      <w:docPartPr>
        <w:name w:val="5BA6B65592804D88928C2871DC515DC5"/>
        <w:category>
          <w:name w:val="Allmänt"/>
          <w:gallery w:val="placeholder"/>
        </w:category>
        <w:types>
          <w:type w:val="bbPlcHdr"/>
        </w:types>
        <w:behaviors>
          <w:behavior w:val="content"/>
        </w:behaviors>
        <w:guid w:val="{7DC48743-0F0C-4A38-A64E-23E59C6F4492}"/>
      </w:docPartPr>
      <w:docPartBody>
        <w:p w:rsidR="00B927CB" w:rsidRDefault="00B927CB">
          <w:pPr>
            <w:pStyle w:val="5BA6B65592804D88928C2871DC515DC5"/>
          </w:pPr>
          <w:r>
            <w:t xml:space="preserve"> </w:t>
          </w:r>
        </w:p>
      </w:docPartBody>
    </w:docPart>
    <w:docPart>
      <w:docPartPr>
        <w:name w:val="B06E718647FA4EBF9427C40FF3DF1312"/>
        <w:category>
          <w:name w:val="Allmänt"/>
          <w:gallery w:val="placeholder"/>
        </w:category>
        <w:types>
          <w:type w:val="bbPlcHdr"/>
        </w:types>
        <w:behaviors>
          <w:behavior w:val="content"/>
        </w:behaviors>
        <w:guid w:val="{C2DD3790-BE52-4311-BEAB-B96117CE51EF}"/>
      </w:docPartPr>
      <w:docPartBody>
        <w:p w:rsidR="006B071B" w:rsidRDefault="006B0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CB"/>
    <w:rsid w:val="006B071B"/>
    <w:rsid w:val="00B92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42BC98FD9C4B4AAB240DEBF3569215">
    <w:name w:val="E742BC98FD9C4B4AAB240DEBF3569215"/>
  </w:style>
  <w:style w:type="paragraph" w:customStyle="1" w:styleId="40ECADE28EB247E09AB1EC78E0DE3995">
    <w:name w:val="40ECADE28EB247E09AB1EC78E0DE39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0F11B49DEC487ABB37F4998F7032A1">
    <w:name w:val="C20F11B49DEC487ABB37F4998F7032A1"/>
  </w:style>
  <w:style w:type="paragraph" w:customStyle="1" w:styleId="0A5894AF72F14DBC8D8242B2D1EA4101">
    <w:name w:val="0A5894AF72F14DBC8D8242B2D1EA4101"/>
  </w:style>
  <w:style w:type="paragraph" w:customStyle="1" w:styleId="C5B72159BC944276B77B317043736069">
    <w:name w:val="C5B72159BC944276B77B317043736069"/>
  </w:style>
  <w:style w:type="paragraph" w:customStyle="1" w:styleId="3C734E2073EB42FBBCEF103FC0195016">
    <w:name w:val="3C734E2073EB42FBBCEF103FC0195016"/>
  </w:style>
  <w:style w:type="paragraph" w:customStyle="1" w:styleId="948C8F63F91346CEA6D896797F85AB25">
    <w:name w:val="948C8F63F91346CEA6D896797F85AB25"/>
  </w:style>
  <w:style w:type="paragraph" w:customStyle="1" w:styleId="5BA6B65592804D88928C2871DC515DC5">
    <w:name w:val="5BA6B65592804D88928C2871DC515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A1934-88A3-42F7-A5CE-3720F18DDFC5}"/>
</file>

<file path=customXml/itemProps2.xml><?xml version="1.0" encoding="utf-8"?>
<ds:datastoreItem xmlns:ds="http://schemas.openxmlformats.org/officeDocument/2006/customXml" ds:itemID="{B8BFD920-729D-471A-A15C-F8EC071D11E2}"/>
</file>

<file path=customXml/itemProps3.xml><?xml version="1.0" encoding="utf-8"?>
<ds:datastoreItem xmlns:ds="http://schemas.openxmlformats.org/officeDocument/2006/customXml" ds:itemID="{629B62B1-27E2-46C1-AC16-1AC9A7AC8E16}"/>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1154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SD175 Staten ska betala kostnaden för folkinitiativ</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