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02CC4672EFDA47B68D8B901045C98282"/>
        </w:placeholder>
        <w15:appearance w15:val="hidden"/>
        <w:text/>
      </w:sdtPr>
      <w:sdtEndPr/>
      <w:sdtContent>
        <w:p w:rsidRPr="009B062B" w:rsidR="00AF30DD" w:rsidP="009B062B" w:rsidRDefault="00AF30DD" w14:paraId="1F7CB9E8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28513589-2c24-4778-a949-5a99136f6aca"/>
        <w:id w:val="-880239940"/>
        <w:lock w:val="sdtLocked"/>
      </w:sdtPr>
      <w:sdtEndPr/>
      <w:sdtContent>
        <w:p w:rsidR="0049468D" w:rsidRDefault="00B300F1" w14:paraId="1F7CB9E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förutsättningar för en nationell strategi för säkerställande av hög dricksvattenkvalitet i hela landet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5AE913D8E4548938B709F143AB70C29"/>
        </w:placeholder>
        <w15:appearance w15:val="hidden"/>
        <w:text/>
      </w:sdtPr>
      <w:sdtEndPr/>
      <w:sdtContent>
        <w:p w:rsidRPr="009B062B" w:rsidR="006D79C9" w:rsidP="00333E95" w:rsidRDefault="006D79C9" w14:paraId="1F7CB9EA" w14:textId="77777777">
          <w:pPr>
            <w:pStyle w:val="Rubrik1"/>
          </w:pPr>
          <w:r>
            <w:t>Motivering</w:t>
          </w:r>
        </w:p>
      </w:sdtContent>
    </w:sdt>
    <w:p w:rsidRPr="0097704A" w:rsidR="0097704A" w:rsidP="0097704A" w:rsidRDefault="0097704A" w14:paraId="1F7CB9EB" w14:textId="77777777">
      <w:pPr>
        <w:pStyle w:val="Normalutanindragellerluft"/>
      </w:pPr>
      <w:r w:rsidRPr="0097704A">
        <w:t>Rent dricksvatten är närmaste en självklarhet i Sverige, men knappast utifrån ett globalt perspektiv. Det är få länder som kan uppvisa den vattenkvalitet Sverige har.</w:t>
      </w:r>
    </w:p>
    <w:p w:rsidRPr="0097704A" w:rsidR="0097704A" w:rsidP="0097704A" w:rsidRDefault="0097704A" w14:paraId="1F7CB9EC" w14:textId="4952274C">
      <w:r w:rsidRPr="0097704A">
        <w:t>Just av det skälet, att rent vatten är en naturlig del av vardagen, finns det anledning att uppmärksamma frågan utifrån ett utvecklings- och klimatpolitiskt perspektiv</w:t>
      </w:r>
      <w:r w:rsidR="006F3168">
        <w:t>.</w:t>
      </w:r>
    </w:p>
    <w:p w:rsidRPr="0097704A" w:rsidR="0097704A" w:rsidP="0097704A" w:rsidRDefault="0097704A" w14:paraId="1F7CB9ED" w14:textId="77777777">
      <w:r w:rsidRPr="0097704A">
        <w:t xml:space="preserve">En hållbar utveckling förutsätter en hög vattenkvalitet över hela landet. Genom EU:s dricksvattendirektiv kommer frågan att belysas ytterligare. </w:t>
      </w:r>
    </w:p>
    <w:p w:rsidRPr="0097704A" w:rsidR="0097704A" w:rsidP="0097704A" w:rsidRDefault="0097704A" w14:paraId="1F7CB9EE" w14:textId="77777777">
      <w:r w:rsidRPr="0097704A">
        <w:lastRenderedPageBreak/>
        <w:t>Sverige har kunskap och teknik som kan innebära att vattenbranschen också kan utvecklas ytterligare utifrån exporthänseende och på så sätt bidra till att stärka ”varumärket Sverige”.</w:t>
      </w:r>
    </w:p>
    <w:p w:rsidRPr="0097704A" w:rsidR="0097704A" w:rsidP="0097704A" w:rsidRDefault="0097704A" w14:paraId="1F7CB9EF" w14:textId="77777777">
      <w:r w:rsidRPr="0097704A">
        <w:t>Rent organisatoriskt är det kommunerna som genom lokala va-anläggningar, verk, organisationer eller bolag ansvarar för verksamheten.</w:t>
      </w:r>
    </w:p>
    <w:p w:rsidRPr="0097704A" w:rsidR="0097704A" w:rsidP="0097704A" w:rsidRDefault="0097704A" w14:paraId="1F7CB9F0" w14:textId="22D2A464">
      <w:r w:rsidRPr="0097704A">
        <w:t>I många fall kommer det kommande år att krävas en hel del investeringar för att modernisera va-anläggningar</w:t>
      </w:r>
      <w:r w:rsidR="006F3168">
        <w:t xml:space="preserve"> och</w:t>
      </w:r>
      <w:r w:rsidRPr="0097704A">
        <w:t xml:space="preserve"> ledningar</w:t>
      </w:r>
      <w:r w:rsidR="006F3168">
        <w:t>,</w:t>
      </w:r>
      <w:r w:rsidRPr="0097704A">
        <w:t xml:space="preserve"> och det är också ett faktum att ökad efterfrågan</w:t>
      </w:r>
      <w:r w:rsidR="006F3168">
        <w:t xml:space="preserve"> på va-ingenjörer, tekniker etc</w:t>
      </w:r>
      <w:r w:rsidRPr="0097704A">
        <w:t xml:space="preserve"> kommer att kanalisera behovet av fler utbildningsplatser inom området.</w:t>
      </w:r>
    </w:p>
    <w:p w:rsidRPr="0097704A" w:rsidR="00652B73" w:rsidP="0097704A" w:rsidRDefault="00652B73" w14:paraId="1F7CB9F1" w14:textId="77777777"/>
    <w:sdt>
      <w:sdtPr>
        <w:alias w:val="CC_Underskrifter"/>
        <w:tag w:val="CC_Underskrifter"/>
        <w:id w:val="583496634"/>
        <w:lock w:val="sdtContentLocked"/>
        <w:placeholder>
          <w:docPart w:val="1ACD99AF7E3A4FDEA51786AA3831C4EB"/>
        </w:placeholder>
        <w15:appearance w15:val="hidden"/>
      </w:sdtPr>
      <w:sdtEndPr/>
      <w:sdtContent>
        <w:p w:rsidR="004801AC" w:rsidP="00DE6557" w:rsidRDefault="006F3168" w14:paraId="1F7CB9F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Per-Arne Håkansson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Anna Wallentheim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Ingemar Nilsson (S)</w:t>
            </w:r>
          </w:p>
        </w:tc>
      </w:tr>
    </w:tbl>
    <w:p w:rsidR="008A5284" w:rsidP="006F3168" w:rsidRDefault="008A5284" w14:paraId="1F7CB9F9" w14:textId="77777777">
      <w:pPr>
        <w:spacing w:line="80" w:lineRule="exact"/>
      </w:pPr>
      <w:bookmarkStart w:name="_GoBack" w:id="1"/>
      <w:bookmarkEnd w:id="1"/>
    </w:p>
    <w:sectPr w:rsidR="008A528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CB9FB" w14:textId="77777777" w:rsidR="0097704A" w:rsidRDefault="0097704A" w:rsidP="000C1CAD">
      <w:pPr>
        <w:spacing w:line="240" w:lineRule="auto"/>
      </w:pPr>
      <w:r>
        <w:separator/>
      </w:r>
    </w:p>
  </w:endnote>
  <w:endnote w:type="continuationSeparator" w:id="0">
    <w:p w14:paraId="1F7CB9FC" w14:textId="77777777" w:rsidR="0097704A" w:rsidRDefault="0097704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CBA01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CBA02" w14:textId="52FBC7E2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F316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CB9F9" w14:textId="77777777" w:rsidR="0097704A" w:rsidRDefault="0097704A" w:rsidP="000C1CAD">
      <w:pPr>
        <w:spacing w:line="240" w:lineRule="auto"/>
      </w:pPr>
      <w:r>
        <w:separator/>
      </w:r>
    </w:p>
  </w:footnote>
  <w:footnote w:type="continuationSeparator" w:id="0">
    <w:p w14:paraId="1F7CB9FA" w14:textId="77777777" w:rsidR="0097704A" w:rsidRDefault="0097704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1F7CB9F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F7CBA0C" wp14:anchorId="1F7CBA0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6F3168" w14:paraId="1F7CBA0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2EA1AE3B15448EE9E979BCF789DD022"/>
                              </w:placeholder>
                              <w:text/>
                            </w:sdtPr>
                            <w:sdtEndPr/>
                            <w:sdtContent>
                              <w:r w:rsidR="0097704A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F86A078CD3A4839B20438EEF286C4B6"/>
                              </w:placeholder>
                              <w:text/>
                            </w:sdtPr>
                            <w:sdtEndPr/>
                            <w:sdtContent>
                              <w:r w:rsidR="0097704A">
                                <w:t>1289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F7CBA0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6F3168" w14:paraId="1F7CBA0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2EA1AE3B15448EE9E979BCF789DD022"/>
                        </w:placeholder>
                        <w:text/>
                      </w:sdtPr>
                      <w:sdtEndPr/>
                      <w:sdtContent>
                        <w:r w:rsidR="0097704A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F86A078CD3A4839B20438EEF286C4B6"/>
                        </w:placeholder>
                        <w:text/>
                      </w:sdtPr>
                      <w:sdtEndPr/>
                      <w:sdtContent>
                        <w:r w:rsidR="0097704A">
                          <w:t>1289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1F7CB9F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6F3168" w14:paraId="1F7CB9FF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FF86A078CD3A4839B20438EEF286C4B6"/>
        </w:placeholder>
        <w:text/>
      </w:sdtPr>
      <w:sdtEndPr/>
      <w:sdtContent>
        <w:r w:rsidR="0097704A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97704A">
          <w:t>1289</w:t>
        </w:r>
      </w:sdtContent>
    </w:sdt>
  </w:p>
  <w:p w:rsidR="004F35FE" w:rsidP="00776B74" w:rsidRDefault="004F35FE" w14:paraId="1F7CBA0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6F3168" w14:paraId="1F7CBA03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97704A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7704A">
          <w:t>1289</w:t>
        </w:r>
      </w:sdtContent>
    </w:sdt>
  </w:p>
  <w:p w:rsidR="004F35FE" w:rsidP="00A314CF" w:rsidRDefault="006F3168" w14:paraId="1F7CBA0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6F3168" w14:paraId="1F7CBA0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6F3168" w14:paraId="1F7CBA0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:1356</w:t>
        </w:r>
      </w:sdtContent>
    </w:sdt>
  </w:p>
  <w:p w:rsidR="004F35FE" w:rsidP="00E03A3D" w:rsidRDefault="006F3168" w14:paraId="1F7CBA0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Per-Arne Håkansson m.fl.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97704A" w14:paraId="1F7CBA08" w14:textId="77777777">
        <w:pPr>
          <w:pStyle w:val="FSHRub2"/>
        </w:pPr>
        <w:r>
          <w:t>Nationell strategi för att säkerställa god tillgång på rent dricksvatten i hela landet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1F7CBA0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04A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0207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0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27C9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468D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168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07E5C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284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7704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0F1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557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74C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F7CB9E7"/>
  <w15:chartTrackingRefBased/>
  <w15:docId w15:val="{77E47C02-DBCE-4B19-982D-248B3BB0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2CC4672EFDA47B68D8B901045C982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EE01C0-9FE1-494F-A0EE-DFE6EF6D932C}"/>
      </w:docPartPr>
      <w:docPartBody>
        <w:p w:rsidR="00384840" w:rsidRDefault="00384840">
          <w:pPr>
            <w:pStyle w:val="02CC4672EFDA47B68D8B901045C9828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5AE913D8E4548938B709F143AB70C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B0A117-9961-4D5B-B976-C9B02CA6CD92}"/>
      </w:docPartPr>
      <w:docPartBody>
        <w:p w:rsidR="00384840" w:rsidRDefault="00384840">
          <w:pPr>
            <w:pStyle w:val="C5AE913D8E4548938B709F143AB70C2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ACD99AF7E3A4FDEA51786AA3831C4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A999C8-0BCF-42DA-8636-43C4C1E7C573}"/>
      </w:docPartPr>
      <w:docPartBody>
        <w:p w:rsidR="00384840" w:rsidRDefault="00384840">
          <w:pPr>
            <w:pStyle w:val="1ACD99AF7E3A4FDEA51786AA3831C4EB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42EA1AE3B15448EE9E979BCF789DD0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334CBD-E454-4138-86AF-4D93118D38B8}"/>
      </w:docPartPr>
      <w:docPartBody>
        <w:p w:rsidR="00384840" w:rsidRDefault="00384840">
          <w:pPr>
            <w:pStyle w:val="42EA1AE3B15448EE9E979BCF789DD02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F86A078CD3A4839B20438EEF286C4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76FA82-8326-4881-9890-09D3684CF1C5}"/>
      </w:docPartPr>
      <w:docPartBody>
        <w:p w:rsidR="00384840" w:rsidRDefault="00384840">
          <w:pPr>
            <w:pStyle w:val="FF86A078CD3A4839B20438EEF286C4B6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40"/>
    <w:rsid w:val="0038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2CC4672EFDA47B68D8B901045C98282">
    <w:name w:val="02CC4672EFDA47B68D8B901045C98282"/>
  </w:style>
  <w:style w:type="paragraph" w:customStyle="1" w:styleId="723D04C7BDA744C4A82870B194AC6EC6">
    <w:name w:val="723D04C7BDA744C4A82870B194AC6EC6"/>
  </w:style>
  <w:style w:type="paragraph" w:customStyle="1" w:styleId="BA6B065C02264E6794BFF1AD10E01C54">
    <w:name w:val="BA6B065C02264E6794BFF1AD10E01C54"/>
  </w:style>
  <w:style w:type="paragraph" w:customStyle="1" w:styleId="C5AE913D8E4548938B709F143AB70C29">
    <w:name w:val="C5AE913D8E4548938B709F143AB70C29"/>
  </w:style>
  <w:style w:type="paragraph" w:customStyle="1" w:styleId="1ACD99AF7E3A4FDEA51786AA3831C4EB">
    <w:name w:val="1ACD99AF7E3A4FDEA51786AA3831C4EB"/>
  </w:style>
  <w:style w:type="paragraph" w:customStyle="1" w:styleId="42EA1AE3B15448EE9E979BCF789DD022">
    <w:name w:val="42EA1AE3B15448EE9E979BCF789DD022"/>
  </w:style>
  <w:style w:type="paragraph" w:customStyle="1" w:styleId="FF86A078CD3A4839B20438EEF286C4B6">
    <w:name w:val="FF86A078CD3A4839B20438EEF286C4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B18E78-7A8F-4537-B488-852592BC601C}"/>
</file>

<file path=customXml/itemProps2.xml><?xml version="1.0" encoding="utf-8"?>
<ds:datastoreItem xmlns:ds="http://schemas.openxmlformats.org/officeDocument/2006/customXml" ds:itemID="{81E69738-9514-435B-93EE-233F58856071}"/>
</file>

<file path=customXml/itemProps3.xml><?xml version="1.0" encoding="utf-8"?>
<ds:datastoreItem xmlns:ds="http://schemas.openxmlformats.org/officeDocument/2006/customXml" ds:itemID="{2E0C3339-528F-41BF-9A94-1FBED9CE61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1207</Characters>
  <Application>Microsoft Office Word</Application>
  <DocSecurity>0</DocSecurity>
  <Lines>28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S1289 Nationell strategi för att säkerställa god tillgång på rent dricksvatten i hela landet</vt:lpstr>
      <vt:lpstr>
      </vt:lpstr>
    </vt:vector>
  </TitlesOfParts>
  <Company>Sveriges riksdag</Company>
  <LinksUpToDate>false</LinksUpToDate>
  <CharactersWithSpaces>1390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