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380AD994DF74CCD92D706AEF25813E2"/>
        </w:placeholder>
        <w:text/>
      </w:sdtPr>
      <w:sdtEndPr/>
      <w:sdtContent>
        <w:p w:rsidRPr="009B062B" w:rsidR="00AF30DD" w:rsidP="00DE3792" w:rsidRDefault="00AF30DD" w14:paraId="0600CC48" w14:textId="77777777">
          <w:pPr>
            <w:pStyle w:val="Rubrik1"/>
            <w:spacing w:after="300"/>
          </w:pPr>
          <w:r w:rsidRPr="009B062B">
            <w:t>Förslag till riksdagsbeslut</w:t>
          </w:r>
        </w:p>
      </w:sdtContent>
    </w:sdt>
    <w:sdt>
      <w:sdtPr>
        <w:alias w:val="Yrkande 1"/>
        <w:tag w:val="f72c1660-7d16-4e0a-b12d-fc30b94d4f48"/>
        <w:id w:val="-2146578802"/>
        <w:lock w:val="sdtLocked"/>
      </w:sdtPr>
      <w:sdtEndPr/>
      <w:sdtContent>
        <w:p w:rsidR="00836C02" w:rsidRDefault="006D1105" w14:paraId="0600CC49" w14:textId="77777777">
          <w:pPr>
            <w:pStyle w:val="Frslagstext"/>
            <w:numPr>
              <w:ilvl w:val="0"/>
              <w:numId w:val="0"/>
            </w:numPr>
          </w:pPr>
          <w:r>
            <w:t>Riksdagen ställer sig bakom det som anförs i motionen om att arbeta för minskade effekter av ljusföroreningar genom att ta inspiration av den tyska lagstiftningen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C9065C95ABD4E0CBA5AA05FB6DF4E81"/>
        </w:placeholder>
        <w:text/>
      </w:sdtPr>
      <w:sdtEndPr/>
      <w:sdtContent>
        <w:p w:rsidRPr="009B062B" w:rsidR="006D79C9" w:rsidP="00333E95" w:rsidRDefault="006D79C9" w14:paraId="0600CC4A" w14:textId="77777777">
          <w:pPr>
            <w:pStyle w:val="Rubrik1"/>
          </w:pPr>
          <w:r>
            <w:t>Motivering</w:t>
          </w:r>
        </w:p>
      </w:sdtContent>
    </w:sdt>
    <w:p w:rsidR="00870EBF" w:rsidP="00CC282D" w:rsidRDefault="00870EBF" w14:paraId="0600CC4B" w14:textId="179BF187">
      <w:pPr>
        <w:pStyle w:val="Normalutanindragellerluft"/>
      </w:pPr>
      <w:r>
        <w:t>Ljusföroreningar är ett växande problem; allt</w:t>
      </w:r>
      <w:r w:rsidR="004924FD">
        <w:t xml:space="preserve"> </w:t>
      </w:r>
      <w:r>
        <w:t xml:space="preserve">mer lyses upp med artificiellt ljus, vilket kan skapa problem för människors och djurs hälsa. Många nattlevande djur blir störda av det artificiella ljuset, och människor får sin sömnrytm störd. Till det är det allt färre människor som har möjlighet att uppleva stjärnhimlen. Mörka himlar riskerar att snart vara borta, vilket försvårar både naturupplevelser och </w:t>
      </w:r>
      <w:r w:rsidR="004924FD">
        <w:t xml:space="preserve">för </w:t>
      </w:r>
      <w:r>
        <w:t xml:space="preserve">astronomer. </w:t>
      </w:r>
    </w:p>
    <w:p w:rsidR="00870EBF" w:rsidP="00CC282D" w:rsidRDefault="00870EBF" w14:paraId="0600CC4C" w14:textId="521916E0">
      <w:r>
        <w:t xml:space="preserve">Men det behöver inte vara så; belysning kan skärmas av, effekten kan dras ned, </w:t>
      </w:r>
      <w:bookmarkStart w:name="_GoBack" w:id="1"/>
      <w:bookmarkEnd w:id="1"/>
      <w:r>
        <w:t xml:space="preserve">belysning måste inte vara på hela natten. Ny teknik skulle kunna släcka ned eller minska belysningen för bil-, cykel- och gångväg när det inte finns någon trafik. Det skulle spara både elektricitet och ekonomi och lindra effekterna på djurlivet. Självklart kommer människors säkerhet och trygghet i första hand, men det finns fortfarande många insatser som med enkla medel kan uppnå mycket utan att äventyra vare sig säkerhet eller trygghet. </w:t>
      </w:r>
    </w:p>
    <w:p w:rsidR="00870EBF" w:rsidP="00CC282D" w:rsidRDefault="00870EBF" w14:paraId="0600CC4D" w14:textId="77777777">
      <w:r>
        <w:t xml:space="preserve">Det finns ett antal olika instanser som på olika sätt skulle kunna användas för att på ett enkelt sätt minska ljusföroreningar. Kommuner kan arbeta tydligare med det i detaljplaner, och trafikkontor kan välja bättre tekniska lösningar där lampor inte behöver vara tända hela tiden utan kan vara styrda av mänsklig närvaro. Det kan också vara möjligt att ha tydligare krav på avskärmning och riktning av armaturer av olika slag. </w:t>
      </w:r>
    </w:p>
    <w:p w:rsidR="00870EBF" w:rsidP="00CC282D" w:rsidRDefault="00870EBF" w14:paraId="0600CC4E" w14:textId="77777777">
      <w:r>
        <w:t xml:space="preserve">Det är viktigt att skapa en medvetenhet om problematiken och där kan riksdag och regering agera föregångare, inte minst i olika typer av offentliga upphandlingar genom att överhuvudtaget reflektera över frågan. </w:t>
      </w:r>
    </w:p>
    <w:p w:rsidRPr="00422B9E" w:rsidR="00422B9E" w:rsidP="00CC282D" w:rsidRDefault="00870EBF" w14:paraId="0600CC4F" w14:textId="77777777">
      <w:r>
        <w:lastRenderedPageBreak/>
        <w:t xml:space="preserve">I början av sommaren fattade det tyska parlamentet beslut om en ny lagstiftning för att kunna motverka ljusföroreningar. Det handlar bland annat om att minska problemen för insekter för att bättre arbeta med biologisk mångfald. </w:t>
      </w:r>
    </w:p>
    <w:sdt>
      <w:sdtPr>
        <w:rPr>
          <w:i/>
          <w:noProof/>
        </w:rPr>
        <w:alias w:val="CC_Underskrifter"/>
        <w:tag w:val="CC_Underskrifter"/>
        <w:id w:val="583496634"/>
        <w:lock w:val="sdtContentLocked"/>
        <w:placeholder>
          <w:docPart w:val="A0EA61ECD34C4FB0BFB066DDC68E2E92"/>
        </w:placeholder>
      </w:sdtPr>
      <w:sdtEndPr>
        <w:rPr>
          <w:i w:val="0"/>
          <w:noProof w:val="0"/>
        </w:rPr>
      </w:sdtEndPr>
      <w:sdtContent>
        <w:p w:rsidR="00DE3792" w:rsidP="00DE3792" w:rsidRDefault="00DE3792" w14:paraId="0600CC51" w14:textId="77777777"/>
        <w:p w:rsidRPr="008E0FE2" w:rsidR="004801AC" w:rsidP="00DE3792" w:rsidRDefault="00CC282D" w14:paraId="0600CC52" w14:textId="77777777"/>
      </w:sdtContent>
    </w:sdt>
    <w:tbl>
      <w:tblPr>
        <w:tblW w:w="5000" w:type="pct"/>
        <w:tblLook w:val="04A0" w:firstRow="1" w:lastRow="0" w:firstColumn="1" w:lastColumn="0" w:noHBand="0" w:noVBand="1"/>
        <w:tblCaption w:val="underskrifter"/>
      </w:tblPr>
      <w:tblGrid>
        <w:gridCol w:w="4252"/>
        <w:gridCol w:w="4252"/>
      </w:tblGrid>
      <w:tr w:rsidR="008E07F9" w14:paraId="04505885" w14:textId="77777777">
        <w:trPr>
          <w:cantSplit/>
        </w:trPr>
        <w:tc>
          <w:tcPr>
            <w:tcW w:w="50" w:type="pct"/>
            <w:vAlign w:val="bottom"/>
          </w:tcPr>
          <w:p w:rsidR="008E07F9" w:rsidRDefault="004924FD" w14:paraId="793BF807" w14:textId="77777777">
            <w:pPr>
              <w:pStyle w:val="Underskrifter"/>
            </w:pPr>
            <w:r>
              <w:t>Rickard Nordin (C)</w:t>
            </w:r>
          </w:p>
        </w:tc>
        <w:tc>
          <w:tcPr>
            <w:tcW w:w="50" w:type="pct"/>
            <w:vAlign w:val="bottom"/>
          </w:tcPr>
          <w:p w:rsidR="008E07F9" w:rsidRDefault="008E07F9" w14:paraId="0CA72C04" w14:textId="77777777">
            <w:pPr>
              <w:pStyle w:val="Underskrifter"/>
            </w:pPr>
          </w:p>
        </w:tc>
      </w:tr>
    </w:tbl>
    <w:p w:rsidR="002A637D" w:rsidRDefault="002A637D" w14:paraId="0600CC56" w14:textId="77777777"/>
    <w:sectPr w:rsidR="002A637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0CC58" w14:textId="77777777" w:rsidR="00870EBF" w:rsidRDefault="00870EBF" w:rsidP="000C1CAD">
      <w:pPr>
        <w:spacing w:line="240" w:lineRule="auto"/>
      </w:pPr>
      <w:r>
        <w:separator/>
      </w:r>
    </w:p>
  </w:endnote>
  <w:endnote w:type="continuationSeparator" w:id="0">
    <w:p w14:paraId="0600CC59" w14:textId="77777777" w:rsidR="00870EBF" w:rsidRDefault="00870E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0CC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0CC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0CC67" w14:textId="77777777" w:rsidR="00262EA3" w:rsidRPr="00DE3792" w:rsidRDefault="00262EA3" w:rsidP="00DE37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0CC56" w14:textId="77777777" w:rsidR="00870EBF" w:rsidRDefault="00870EBF" w:rsidP="000C1CAD">
      <w:pPr>
        <w:spacing w:line="240" w:lineRule="auto"/>
      </w:pPr>
      <w:r>
        <w:separator/>
      </w:r>
    </w:p>
  </w:footnote>
  <w:footnote w:type="continuationSeparator" w:id="0">
    <w:p w14:paraId="0600CC57" w14:textId="77777777" w:rsidR="00870EBF" w:rsidRDefault="00870EB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0CC5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00CC68" wp14:editId="0600CC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00CC6C" w14:textId="77777777" w:rsidR="00262EA3" w:rsidRDefault="00CC282D" w:rsidP="008103B5">
                          <w:pPr>
                            <w:jc w:val="right"/>
                          </w:pPr>
                          <w:sdt>
                            <w:sdtPr>
                              <w:alias w:val="CC_Noformat_Partikod"/>
                              <w:tag w:val="CC_Noformat_Partikod"/>
                              <w:id w:val="-53464382"/>
                              <w:placeholder>
                                <w:docPart w:val="3DF71AA5B7C74D6197F02CB5094A0481"/>
                              </w:placeholder>
                              <w:text/>
                            </w:sdtPr>
                            <w:sdtEndPr/>
                            <w:sdtContent>
                              <w:r w:rsidR="00870EBF">
                                <w:t>C</w:t>
                              </w:r>
                            </w:sdtContent>
                          </w:sdt>
                          <w:sdt>
                            <w:sdtPr>
                              <w:alias w:val="CC_Noformat_Partinummer"/>
                              <w:tag w:val="CC_Noformat_Partinummer"/>
                              <w:id w:val="-1709555926"/>
                              <w:placeholder>
                                <w:docPart w:val="DA3EB5525F3B4E48AA281AE5DA32789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00CC6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00CC6C" w14:textId="77777777" w:rsidR="00262EA3" w:rsidRDefault="00CC282D" w:rsidP="008103B5">
                    <w:pPr>
                      <w:jc w:val="right"/>
                    </w:pPr>
                    <w:sdt>
                      <w:sdtPr>
                        <w:alias w:val="CC_Noformat_Partikod"/>
                        <w:tag w:val="CC_Noformat_Partikod"/>
                        <w:id w:val="-53464382"/>
                        <w:placeholder>
                          <w:docPart w:val="3DF71AA5B7C74D6197F02CB5094A0481"/>
                        </w:placeholder>
                        <w:text/>
                      </w:sdtPr>
                      <w:sdtEndPr/>
                      <w:sdtContent>
                        <w:r w:rsidR="00870EBF">
                          <w:t>C</w:t>
                        </w:r>
                      </w:sdtContent>
                    </w:sdt>
                    <w:sdt>
                      <w:sdtPr>
                        <w:alias w:val="CC_Noformat_Partinummer"/>
                        <w:tag w:val="CC_Noformat_Partinummer"/>
                        <w:id w:val="-1709555926"/>
                        <w:placeholder>
                          <w:docPart w:val="DA3EB5525F3B4E48AA281AE5DA327892"/>
                        </w:placeholder>
                        <w:showingPlcHdr/>
                        <w:text/>
                      </w:sdtPr>
                      <w:sdtEndPr/>
                      <w:sdtContent>
                        <w:r w:rsidR="00262EA3">
                          <w:t xml:space="preserve"> </w:t>
                        </w:r>
                      </w:sdtContent>
                    </w:sdt>
                  </w:p>
                </w:txbxContent>
              </v:textbox>
              <w10:wrap anchorx="page"/>
            </v:shape>
          </w:pict>
        </mc:Fallback>
      </mc:AlternateContent>
    </w:r>
  </w:p>
  <w:p w14:paraId="0600CC5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0CC5C" w14:textId="77777777" w:rsidR="00262EA3" w:rsidRDefault="00262EA3" w:rsidP="008563AC">
    <w:pPr>
      <w:jc w:val="right"/>
    </w:pPr>
  </w:p>
  <w:p w14:paraId="0600CC5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0CC60" w14:textId="77777777" w:rsidR="00262EA3" w:rsidRDefault="00CC282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00CC6A" wp14:editId="0600CC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00CC61" w14:textId="77777777" w:rsidR="00262EA3" w:rsidRDefault="00CC282D" w:rsidP="00A314CF">
    <w:pPr>
      <w:pStyle w:val="FSHNormal"/>
      <w:spacing w:before="40"/>
    </w:pPr>
    <w:sdt>
      <w:sdtPr>
        <w:alias w:val="CC_Noformat_Motionstyp"/>
        <w:tag w:val="CC_Noformat_Motionstyp"/>
        <w:id w:val="1162973129"/>
        <w:lock w:val="sdtContentLocked"/>
        <w15:appearance w15:val="hidden"/>
        <w:text/>
      </w:sdtPr>
      <w:sdtEndPr/>
      <w:sdtContent>
        <w:r w:rsidR="003A4FE5">
          <w:t>Enskild motion</w:t>
        </w:r>
      </w:sdtContent>
    </w:sdt>
    <w:r w:rsidR="00821B36">
      <w:t xml:space="preserve"> </w:t>
    </w:r>
    <w:sdt>
      <w:sdtPr>
        <w:alias w:val="CC_Noformat_Partikod"/>
        <w:tag w:val="CC_Noformat_Partikod"/>
        <w:id w:val="1471015553"/>
        <w:text/>
      </w:sdtPr>
      <w:sdtEndPr/>
      <w:sdtContent>
        <w:r w:rsidR="00870EBF">
          <w:t>C</w:t>
        </w:r>
      </w:sdtContent>
    </w:sdt>
    <w:sdt>
      <w:sdtPr>
        <w:alias w:val="CC_Noformat_Partinummer"/>
        <w:tag w:val="CC_Noformat_Partinummer"/>
        <w:id w:val="-2014525982"/>
        <w:showingPlcHdr/>
        <w:text/>
      </w:sdtPr>
      <w:sdtEndPr/>
      <w:sdtContent>
        <w:r w:rsidR="00821B36">
          <w:t xml:space="preserve"> </w:t>
        </w:r>
      </w:sdtContent>
    </w:sdt>
  </w:p>
  <w:p w14:paraId="0600CC62" w14:textId="77777777" w:rsidR="00262EA3" w:rsidRPr="008227B3" w:rsidRDefault="00CC282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00CC63" w14:textId="77777777" w:rsidR="00262EA3" w:rsidRPr="008227B3" w:rsidRDefault="00CC282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A4FE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A4FE5">
          <w:t>:1657</w:t>
        </w:r>
      </w:sdtContent>
    </w:sdt>
  </w:p>
  <w:p w14:paraId="0600CC64" w14:textId="77777777" w:rsidR="00262EA3" w:rsidRDefault="00CC282D" w:rsidP="00E03A3D">
    <w:pPr>
      <w:pStyle w:val="Motionr"/>
    </w:pPr>
    <w:sdt>
      <w:sdtPr>
        <w:alias w:val="CC_Noformat_Avtext"/>
        <w:tag w:val="CC_Noformat_Avtext"/>
        <w:id w:val="-2020768203"/>
        <w:lock w:val="sdtContentLocked"/>
        <w15:appearance w15:val="hidden"/>
        <w:text/>
      </w:sdtPr>
      <w:sdtEndPr/>
      <w:sdtContent>
        <w:r w:rsidR="003A4FE5">
          <w:t>av Rickard Nordin (C)</w:t>
        </w:r>
      </w:sdtContent>
    </w:sdt>
  </w:p>
  <w:sdt>
    <w:sdtPr>
      <w:alias w:val="CC_Noformat_Rubtext"/>
      <w:tag w:val="CC_Noformat_Rubtext"/>
      <w:id w:val="-218060500"/>
      <w:lock w:val="sdtLocked"/>
      <w:text/>
    </w:sdtPr>
    <w:sdtEndPr/>
    <w:sdtContent>
      <w:p w14:paraId="0600CC65" w14:textId="77777777" w:rsidR="00262EA3" w:rsidRDefault="00870EBF" w:rsidP="00283E0F">
        <w:pPr>
          <w:pStyle w:val="FSHRub2"/>
        </w:pPr>
        <w:r>
          <w:t>Ljusföroreningar</w:t>
        </w:r>
      </w:p>
    </w:sdtContent>
  </w:sdt>
  <w:sdt>
    <w:sdtPr>
      <w:alias w:val="CC_Boilerplate_3"/>
      <w:tag w:val="CC_Boilerplate_3"/>
      <w:id w:val="1606463544"/>
      <w:lock w:val="sdtContentLocked"/>
      <w15:appearance w15:val="hidden"/>
      <w:text w:multiLine="1"/>
    </w:sdtPr>
    <w:sdtEndPr/>
    <w:sdtContent>
      <w:p w14:paraId="0600CC6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70E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7D"/>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FE5"/>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FBB"/>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C8"/>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4FD"/>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14A"/>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105"/>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C0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EBF"/>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7F9"/>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49E"/>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95A"/>
    <w:rsid w:val="00CB5C69"/>
    <w:rsid w:val="00CB6984"/>
    <w:rsid w:val="00CB6B0C"/>
    <w:rsid w:val="00CB6C04"/>
    <w:rsid w:val="00CC11BF"/>
    <w:rsid w:val="00CC12A8"/>
    <w:rsid w:val="00CC1D33"/>
    <w:rsid w:val="00CC24B9"/>
    <w:rsid w:val="00CC282D"/>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792"/>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600CC47"/>
  <w15:chartTrackingRefBased/>
  <w15:docId w15:val="{C5F419CF-0CB6-417B-9E2D-BF91BFA05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380AD994DF74CCD92D706AEF25813E2"/>
        <w:category>
          <w:name w:val="Allmänt"/>
          <w:gallery w:val="placeholder"/>
        </w:category>
        <w:types>
          <w:type w:val="bbPlcHdr"/>
        </w:types>
        <w:behaviors>
          <w:behavior w:val="content"/>
        </w:behaviors>
        <w:guid w:val="{B5B1E8C9-6BBB-438D-AE92-851BE9A25D38}"/>
      </w:docPartPr>
      <w:docPartBody>
        <w:p w:rsidR="00F237A2" w:rsidRDefault="00F237A2">
          <w:pPr>
            <w:pStyle w:val="3380AD994DF74CCD92D706AEF25813E2"/>
          </w:pPr>
          <w:r w:rsidRPr="005A0A93">
            <w:rPr>
              <w:rStyle w:val="Platshllartext"/>
            </w:rPr>
            <w:t>Förslag till riksdagsbeslut</w:t>
          </w:r>
        </w:p>
      </w:docPartBody>
    </w:docPart>
    <w:docPart>
      <w:docPartPr>
        <w:name w:val="2C9065C95ABD4E0CBA5AA05FB6DF4E81"/>
        <w:category>
          <w:name w:val="Allmänt"/>
          <w:gallery w:val="placeholder"/>
        </w:category>
        <w:types>
          <w:type w:val="bbPlcHdr"/>
        </w:types>
        <w:behaviors>
          <w:behavior w:val="content"/>
        </w:behaviors>
        <w:guid w:val="{18A4EF4C-9253-4FCC-A84B-59EFB077FB70}"/>
      </w:docPartPr>
      <w:docPartBody>
        <w:p w:rsidR="00F237A2" w:rsidRDefault="00F237A2">
          <w:pPr>
            <w:pStyle w:val="2C9065C95ABD4E0CBA5AA05FB6DF4E81"/>
          </w:pPr>
          <w:r w:rsidRPr="005A0A93">
            <w:rPr>
              <w:rStyle w:val="Platshllartext"/>
            </w:rPr>
            <w:t>Motivering</w:t>
          </w:r>
        </w:p>
      </w:docPartBody>
    </w:docPart>
    <w:docPart>
      <w:docPartPr>
        <w:name w:val="3DF71AA5B7C74D6197F02CB5094A0481"/>
        <w:category>
          <w:name w:val="Allmänt"/>
          <w:gallery w:val="placeholder"/>
        </w:category>
        <w:types>
          <w:type w:val="bbPlcHdr"/>
        </w:types>
        <w:behaviors>
          <w:behavior w:val="content"/>
        </w:behaviors>
        <w:guid w:val="{5508E12F-C5D4-45B1-A060-7BA0C18D93BE}"/>
      </w:docPartPr>
      <w:docPartBody>
        <w:p w:rsidR="00F237A2" w:rsidRDefault="00F237A2">
          <w:pPr>
            <w:pStyle w:val="3DF71AA5B7C74D6197F02CB5094A0481"/>
          </w:pPr>
          <w:r>
            <w:rPr>
              <w:rStyle w:val="Platshllartext"/>
            </w:rPr>
            <w:t xml:space="preserve"> </w:t>
          </w:r>
        </w:p>
      </w:docPartBody>
    </w:docPart>
    <w:docPart>
      <w:docPartPr>
        <w:name w:val="DA3EB5525F3B4E48AA281AE5DA327892"/>
        <w:category>
          <w:name w:val="Allmänt"/>
          <w:gallery w:val="placeholder"/>
        </w:category>
        <w:types>
          <w:type w:val="bbPlcHdr"/>
        </w:types>
        <w:behaviors>
          <w:behavior w:val="content"/>
        </w:behaviors>
        <w:guid w:val="{EBBE99C1-DC93-4737-ABDB-719AA3740266}"/>
      </w:docPartPr>
      <w:docPartBody>
        <w:p w:rsidR="00F237A2" w:rsidRDefault="00F237A2">
          <w:pPr>
            <w:pStyle w:val="DA3EB5525F3B4E48AA281AE5DA327892"/>
          </w:pPr>
          <w:r>
            <w:t xml:space="preserve"> </w:t>
          </w:r>
        </w:p>
      </w:docPartBody>
    </w:docPart>
    <w:docPart>
      <w:docPartPr>
        <w:name w:val="A0EA61ECD34C4FB0BFB066DDC68E2E92"/>
        <w:category>
          <w:name w:val="Allmänt"/>
          <w:gallery w:val="placeholder"/>
        </w:category>
        <w:types>
          <w:type w:val="bbPlcHdr"/>
        </w:types>
        <w:behaviors>
          <w:behavior w:val="content"/>
        </w:behaviors>
        <w:guid w:val="{61E0800D-698C-4D34-9EF9-E48681011498}"/>
      </w:docPartPr>
      <w:docPartBody>
        <w:p w:rsidR="002945D8" w:rsidRDefault="002945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7A2"/>
    <w:rsid w:val="002945D8"/>
    <w:rsid w:val="00F237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80AD994DF74CCD92D706AEF25813E2">
    <w:name w:val="3380AD994DF74CCD92D706AEF25813E2"/>
  </w:style>
  <w:style w:type="paragraph" w:customStyle="1" w:styleId="8BF65EC02D9C4A1F811211E7C03187AA">
    <w:name w:val="8BF65EC02D9C4A1F811211E7C03187A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B93C8632E2C405F912BEE41E9F280C1">
    <w:name w:val="8B93C8632E2C405F912BEE41E9F280C1"/>
  </w:style>
  <w:style w:type="paragraph" w:customStyle="1" w:styleId="2C9065C95ABD4E0CBA5AA05FB6DF4E81">
    <w:name w:val="2C9065C95ABD4E0CBA5AA05FB6DF4E81"/>
  </w:style>
  <w:style w:type="paragraph" w:customStyle="1" w:styleId="47E9B0B5D33B40C7B6492B5D8D2CDB24">
    <w:name w:val="47E9B0B5D33B40C7B6492B5D8D2CDB24"/>
  </w:style>
  <w:style w:type="paragraph" w:customStyle="1" w:styleId="1E69B5FDE11F4231AEE3633F35EC3A2F">
    <w:name w:val="1E69B5FDE11F4231AEE3633F35EC3A2F"/>
  </w:style>
  <w:style w:type="paragraph" w:customStyle="1" w:styleId="3DF71AA5B7C74D6197F02CB5094A0481">
    <w:name w:val="3DF71AA5B7C74D6197F02CB5094A0481"/>
  </w:style>
  <w:style w:type="paragraph" w:customStyle="1" w:styleId="DA3EB5525F3B4E48AA281AE5DA327892">
    <w:name w:val="DA3EB5525F3B4E48AA281AE5DA3278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D5C2FE-2936-4777-8565-A2CC572EA4C5}"/>
</file>

<file path=customXml/itemProps2.xml><?xml version="1.0" encoding="utf-8"?>
<ds:datastoreItem xmlns:ds="http://schemas.openxmlformats.org/officeDocument/2006/customXml" ds:itemID="{7F5FE9BC-1519-40B4-B0AC-64E5F50E8D57}"/>
</file>

<file path=customXml/itemProps3.xml><?xml version="1.0" encoding="utf-8"?>
<ds:datastoreItem xmlns:ds="http://schemas.openxmlformats.org/officeDocument/2006/customXml" ds:itemID="{99685522-07DE-48B8-91BE-F4F0C396DF26}"/>
</file>

<file path=docProps/app.xml><?xml version="1.0" encoding="utf-8"?>
<Properties xmlns="http://schemas.openxmlformats.org/officeDocument/2006/extended-properties" xmlns:vt="http://schemas.openxmlformats.org/officeDocument/2006/docPropsVTypes">
  <Template>Normal</Template>
  <TotalTime>6</TotalTime>
  <Pages>2</Pages>
  <Words>321</Words>
  <Characters>1770</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Ljusföroreningar</vt:lpstr>
      <vt:lpstr>
      </vt:lpstr>
    </vt:vector>
  </TitlesOfParts>
  <Company>Sveriges riksdag</Company>
  <LinksUpToDate>false</LinksUpToDate>
  <CharactersWithSpaces>2081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