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3A4922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A7FCE5340C14DFBBF10401B35C0E603"/>
        </w:placeholder>
        <w15:appearance w15:val="hidden"/>
        <w:text/>
      </w:sdtPr>
      <w:sdtEndPr/>
      <w:sdtContent>
        <w:p w:rsidR="00AF30DD" w:rsidP="00CC4C93" w:rsidRDefault="00AF30DD" w14:paraId="0B87B19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f9d9f914-b6b7-4693-b85c-52346f7d9545"/>
        <w:id w:val="776601559"/>
        <w:lock w:val="sdtLocked"/>
      </w:sdtPr>
      <w:sdtEndPr/>
      <w:sdtContent>
        <w:p w:rsidR="007353A9" w:rsidRDefault="004A0BAE" w14:paraId="3D8AF6A5" w14:textId="2D6F6179">
          <w:pPr>
            <w:pStyle w:val="Frslagstext"/>
          </w:pPr>
          <w:r>
            <w:t>Riksdagen tillkännager för regeringen som sin mening vad som anförs i motionen om en ändring i trafikförordningen i fråga om ledbussars längd.</w:t>
          </w:r>
        </w:p>
      </w:sdtContent>
    </w:sdt>
    <w:p w:rsidR="00AF30DD" w:rsidP="00AF30DD" w:rsidRDefault="000156D9" w14:paraId="087725A5" w14:textId="77777777">
      <w:pPr>
        <w:pStyle w:val="Rubrik1"/>
      </w:pPr>
      <w:bookmarkStart w:name="MotionsStart" w:id="0"/>
      <w:bookmarkEnd w:id="0"/>
      <w:r>
        <w:t>Motivering</w:t>
      </w:r>
    </w:p>
    <w:p w:rsidR="00511136" w:rsidP="00511136" w:rsidRDefault="00511136" w14:paraId="5DEBEB9A" w14:textId="66FF3EDD">
      <w:pPr>
        <w:pStyle w:val="Normalutanindragellerluft"/>
      </w:pPr>
      <w:r>
        <w:t>Runt om i Sverige pågår planering för införande av högkapacitetsbussystem, superbussar eller BRT-system. För att uppnå hög transportkapacitet kan det vara nödvändigt med längre bussar, som exempelvis dubbelledsbussar med en längd av 24 meter. Ett exempel är de dubbelledsbussar som används in</w:t>
      </w:r>
      <w:r w:rsidR="005370C9">
        <w:t>om Malmö kommun, den s.k. Malmöe</w:t>
      </w:r>
      <w:r>
        <w:t>xpressen.</w:t>
      </w:r>
    </w:p>
    <w:p w:rsidRPr="00511136" w:rsidR="00511136" w:rsidP="00511136" w:rsidRDefault="00511136" w14:paraId="3EBA69C8" w14:textId="77777777"/>
    <w:p w:rsidR="00511136" w:rsidP="00511136" w:rsidRDefault="00511136" w14:paraId="1078FAA5" w14:textId="77777777">
      <w:pPr>
        <w:pStyle w:val="Normalutanindragellerluft"/>
      </w:pPr>
      <w:r>
        <w:t xml:space="preserve">Idag kan Transportstyrelsen efter ansökan bevilja tillstånd för bussar som är längre än 18,75 meter genom att utfärda en särskild föreskrift, som exempelvis TSFS 2014:31 beträffande Malmö kommun. Denna handläggning är för närvarande emellertid tidskrävande och handläggningstiden uppgår till närmare ett år. </w:t>
      </w:r>
    </w:p>
    <w:p w:rsidRPr="00511136" w:rsidR="00511136" w:rsidP="00511136" w:rsidRDefault="00511136" w14:paraId="0C344F61" w14:textId="77777777"/>
    <w:p w:rsidR="00511136" w:rsidP="00511136" w:rsidRDefault="00511136" w14:paraId="4DD601FF" w14:textId="71803766">
      <w:pPr>
        <w:pStyle w:val="Normalutanindragellerluft"/>
      </w:pPr>
      <w:r>
        <w:t>För att underlätta införandet av BRT-system med längre bussar än 1</w:t>
      </w:r>
      <w:r w:rsidR="005370C9">
        <w:t>8,75 meter föreslås därför att t</w:t>
      </w:r>
      <w:r>
        <w:t>rafikförordningen</w:t>
      </w:r>
      <w:r w:rsidR="005370C9">
        <w:t>s</w:t>
      </w:r>
      <w:r>
        <w:t xml:space="preserve"> (</w:t>
      </w:r>
      <w:proofErr w:type="gramStart"/>
      <w:r>
        <w:t>1998:1276</w:t>
      </w:r>
      <w:proofErr w:type="gramEnd"/>
      <w:r>
        <w:t>) 4 kap. 17 a § ändras, så att längre ledbussar på högst 24 meter, som uppfyller Trafikverkets och Transportstyrelsens föreskrifter, tillåts utan en särskild tillståndsprövning av Transportstyrelsen.</w:t>
      </w:r>
    </w:p>
    <w:p w:rsidRPr="00511136" w:rsidR="00511136" w:rsidP="00511136" w:rsidRDefault="00511136" w14:paraId="26177199" w14:textId="77777777"/>
    <w:p w:rsidR="00AF30DD" w:rsidP="00511136" w:rsidRDefault="00511136" w14:paraId="6C6DCBE0" w14:textId="774E2026">
      <w:pPr>
        <w:pStyle w:val="Normalutanindragellerluft"/>
      </w:pPr>
      <w:r>
        <w:t>Jag föreslår att regeringen ändrar 4 kap.</w:t>
      </w:r>
      <w:r w:rsidR="005370C9">
        <w:t xml:space="preserve"> 17 a § t</w:t>
      </w:r>
      <w:bookmarkStart w:name="_GoBack" w:id="1"/>
      <w:bookmarkEnd w:id="1"/>
      <w:r>
        <w:t>rafikförordningen (</w:t>
      </w:r>
      <w:proofErr w:type="gramStart"/>
      <w:r>
        <w:t>1998:1276</w:t>
      </w:r>
      <w:proofErr w:type="gramEnd"/>
      <w:r>
        <w:t>) så att längre ledbussar på högst 24 meter, som uppfyller Trafikverkets och Transportstyrelsens föreskrifter, tillåts utan en särskild tillståndsprövning av Transportstyrelsen.</w:t>
      </w:r>
    </w:p>
    <w:p w:rsidRPr="00A342BC" w:rsidR="00511136" w:rsidP="00511136" w:rsidRDefault="00511136" w14:paraId="4B3353A6" w14:textId="77777777">
      <w:pPr>
        <w:pStyle w:val="Frslagstext"/>
        <w:numPr>
          <w:ilvl w:val="0"/>
          <w:numId w:val="0"/>
        </w:numPr>
      </w:pPr>
    </w:p>
    <w:p w:rsidRPr="00511136" w:rsidR="00511136" w:rsidP="00511136" w:rsidRDefault="00511136" w14:paraId="0B1CEA2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E0C550D95D4126AC6B7AA02F44BC9F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B48C6" w:rsidRDefault="008B48C6" w14:paraId="1C05D50F" w14:textId="4742D6FD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Finstorp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945A2" w:rsidRDefault="002945A2" w14:paraId="3EB582C4" w14:textId="77777777"/>
    <w:sectPr w:rsidR="002945A2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A9833" w14:textId="77777777" w:rsidR="00511136" w:rsidRDefault="00511136" w:rsidP="000C1CAD">
      <w:pPr>
        <w:spacing w:line="240" w:lineRule="auto"/>
      </w:pPr>
      <w:r>
        <w:separator/>
      </w:r>
    </w:p>
  </w:endnote>
  <w:endnote w:type="continuationSeparator" w:id="0">
    <w:p w14:paraId="6B038DA2" w14:textId="77777777" w:rsidR="00511136" w:rsidRDefault="005111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3D15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370C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D7B5D" w14:textId="77777777" w:rsidR="00A3272A" w:rsidRDefault="00A3272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10:06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1FA7D" w14:textId="77777777" w:rsidR="00511136" w:rsidRDefault="00511136" w:rsidP="000C1CAD">
      <w:pPr>
        <w:spacing w:line="240" w:lineRule="auto"/>
      </w:pPr>
      <w:r>
        <w:separator/>
      </w:r>
    </w:p>
  </w:footnote>
  <w:footnote w:type="continuationSeparator" w:id="0">
    <w:p w14:paraId="3688DA30" w14:textId="77777777" w:rsidR="00511136" w:rsidRDefault="005111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961C888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5370C9" w14:paraId="218B723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367</w:t>
        </w:r>
      </w:sdtContent>
    </w:sdt>
  </w:p>
  <w:p w:rsidR="00467151" w:rsidP="00283E0F" w:rsidRDefault="005370C9" w14:paraId="7DAAAFD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Lotta Finstorp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4A0BAE" w14:paraId="18293DA7" w14:textId="22A139C0">
        <w:pPr>
          <w:pStyle w:val="FSHRub2"/>
        </w:pPr>
        <w:r>
          <w:t>Ändring av trafikförordningen avseende ledbussars längd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12EE2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C9E24F1C-55C4-41AA-890D-A46A07982A68}"/>
  </w:docVars>
  <w:rsids>
    <w:rsidRoot w:val="0051113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0546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945A2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1DC5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0BAE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1136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0C9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B7665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3A9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48C6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72A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0121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61B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378BC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405421"/>
  <w15:chartTrackingRefBased/>
  <w15:docId w15:val="{0C9010E9-BB22-4D9A-81A4-B8017F24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7FCE5340C14DFBBF10401B35C0E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D7F59-238A-4863-943F-6C0A82B9D25B}"/>
      </w:docPartPr>
      <w:docPartBody>
        <w:p w:rsidR="00A82C2B" w:rsidRDefault="00750FDE">
          <w:pPr>
            <w:pStyle w:val="9A7FCE5340C14DFBBF10401B35C0E60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DE0C550D95D4126AC6B7AA02F44BC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346E3-E88C-4321-89F7-3D5714792A6B}"/>
      </w:docPartPr>
      <w:docPartBody>
        <w:p w:rsidR="00A82C2B" w:rsidRDefault="00750FDE">
          <w:pPr>
            <w:pStyle w:val="ADE0C550D95D4126AC6B7AA02F44BC9F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DE"/>
    <w:rsid w:val="00750FDE"/>
    <w:rsid w:val="00A8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50FDE"/>
    <w:rPr>
      <w:color w:val="808080"/>
    </w:rPr>
  </w:style>
  <w:style w:type="paragraph" w:customStyle="1" w:styleId="9A7FCE5340C14DFBBF10401B35C0E603">
    <w:name w:val="9A7FCE5340C14DFBBF10401B35C0E603"/>
  </w:style>
  <w:style w:type="paragraph" w:customStyle="1" w:styleId="C80A2F3ABFAA4B19A339921CFB1A613E">
    <w:name w:val="C80A2F3ABFAA4B19A339921CFB1A613E"/>
  </w:style>
  <w:style w:type="paragraph" w:customStyle="1" w:styleId="ADE0C550D95D4126AC6B7AA02F44BC9F">
    <w:name w:val="ADE0C550D95D4126AC6B7AA02F44BC9F"/>
  </w:style>
  <w:style w:type="paragraph" w:customStyle="1" w:styleId="3B1573388EC44D788A3363999968C787">
    <w:name w:val="3B1573388EC44D788A3363999968C787"/>
    <w:rsid w:val="00750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376</RubrikLookup>
    <MotionGuid xmlns="00d11361-0b92-4bae-a181-288d6a55b763">cf79aae6-bf45-486d-94e9-352f2f807a6c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42BCB-B480-41DC-B023-0D843786C003}"/>
</file>

<file path=customXml/itemProps2.xml><?xml version="1.0" encoding="utf-8"?>
<ds:datastoreItem xmlns:ds="http://schemas.openxmlformats.org/officeDocument/2006/customXml" ds:itemID="{9D502550-0F0E-4F97-BFE9-96AB42400FCE}"/>
</file>

<file path=customXml/itemProps3.xml><?xml version="1.0" encoding="utf-8"?>
<ds:datastoreItem xmlns:ds="http://schemas.openxmlformats.org/officeDocument/2006/customXml" ds:itemID="{B728B70B-127B-4900-97BD-4480E6105C86}"/>
</file>

<file path=customXml/itemProps4.xml><?xml version="1.0" encoding="utf-8"?>
<ds:datastoreItem xmlns:ds="http://schemas.openxmlformats.org/officeDocument/2006/customXml" ds:itemID="{52072FC9-9B1D-4D50-AE20-06B43064854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199</Words>
  <Characters>1245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201415M1340 Ändring av Trafikförordning avseende längd för ledbuss</vt:lpstr>
      <vt:lpstr/>
    </vt:vector>
  </TitlesOfParts>
  <Company>Riksdagen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201415M1340 Ändring av Trafikförordning avseende längd för ledbuss</dc:title>
  <dc:subject/>
  <dc:creator>It-avdelningen</dc:creator>
  <cp:keywords/>
  <dc:description/>
  <cp:lastModifiedBy>Eva Lindqvist</cp:lastModifiedBy>
  <cp:revision>7</cp:revision>
  <cp:lastPrinted>2014-11-03T09:06:00Z</cp:lastPrinted>
  <dcterms:created xsi:type="dcterms:W3CDTF">2014-11-03T09:06:00Z</dcterms:created>
  <dcterms:modified xsi:type="dcterms:W3CDTF">2015-09-09T11:16:00Z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*Z9DF4E49CA49B*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http://filur.riksdagen.se/drop/DropOffLibrary/Z9DF4E49CA49B.docx</vt:lpwstr>
  </property>
</Properties>
</file>