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42C" w:rsidRPr="00AB05BD" w:rsidRDefault="00ED542C" w:rsidP="00ED542C">
      <w:pPr>
        <w:pStyle w:val="Rubrik3"/>
      </w:pPr>
      <w:r w:rsidRPr="00AB05BD">
        <w:rPr>
          <w:bCs w:val="0"/>
        </w:rPr>
        <w:t>Dagordningspunkt 5.</w:t>
      </w:r>
      <w:r w:rsidRPr="00AB05BD">
        <w:rPr>
          <w:b w:val="0"/>
          <w:bCs w:val="0"/>
        </w:rPr>
        <w:t xml:space="preserve"> </w:t>
      </w:r>
      <w:r w:rsidRPr="00AB05BD">
        <w:t>Förslag till Europaparlamentets och rådets direktiv om upphävande av rådets direktiv 87/372/EEG om vilka frekvensband som ska reserveras för det samordnade införandet av allmänt tillgänglig, alleuropeisk, cellulär, digital, landbaserad mobilkommunikation inom gemenskapen (R)</w:t>
      </w:r>
    </w:p>
    <w:p w:rsidR="00ED542C" w:rsidRPr="00AB05BD" w:rsidRDefault="00ED542C" w:rsidP="00ED542C">
      <w:pPr>
        <w:pStyle w:val="RKnormal"/>
      </w:pPr>
    </w:p>
    <w:p w:rsidR="00ED542C" w:rsidRPr="00AB05BD" w:rsidRDefault="00ED542C" w:rsidP="00ED542C">
      <w:pPr>
        <w:pStyle w:val="RKnormal"/>
        <w:rPr>
          <w:i/>
          <w:iCs/>
        </w:rPr>
      </w:pPr>
      <w:r w:rsidRPr="00AB05BD">
        <w:rPr>
          <w:i/>
          <w:iCs/>
        </w:rPr>
        <w:t>- Allmän inriktning</w:t>
      </w:r>
    </w:p>
    <w:p w:rsidR="00ED542C" w:rsidRPr="00AB05BD" w:rsidRDefault="00ED542C" w:rsidP="00ED542C">
      <w:pPr>
        <w:pStyle w:val="RKnormal"/>
      </w:pPr>
    </w:p>
    <w:p w:rsidR="00ED542C" w:rsidRPr="00AB05BD" w:rsidRDefault="00ED542C" w:rsidP="00ED542C">
      <w:pPr>
        <w:pStyle w:val="Default"/>
        <w:rPr>
          <w:rFonts w:ascii="OrigGarmnd BT" w:hAnsi="OrigGarmnd BT" w:cs="OrigGarmnd BT"/>
          <w:color w:val="auto"/>
        </w:rPr>
      </w:pPr>
      <w:r w:rsidRPr="00AB05BD">
        <w:rPr>
          <w:rFonts w:ascii="OrigGarmnd BT" w:hAnsi="OrigGarmnd BT" w:cs="OrigGarmnd BT"/>
          <w:color w:val="auto"/>
        </w:rPr>
        <w:t>12273/07 TELECOM 100 CODEC 850</w:t>
      </w:r>
    </w:p>
    <w:p w:rsidR="00ED542C" w:rsidRPr="00AB05BD" w:rsidRDefault="00ED542C" w:rsidP="00ED542C">
      <w:pPr>
        <w:pStyle w:val="Default"/>
        <w:rPr>
          <w:rFonts w:ascii="OrigGarmnd BT" w:hAnsi="OrigGarmnd BT" w:cs="OrigGarmnd BT"/>
          <w:color w:val="auto"/>
        </w:rPr>
      </w:pPr>
      <w:r w:rsidRPr="00AB05BD">
        <w:rPr>
          <w:rFonts w:ascii="OrigGarmnd BT" w:hAnsi="OrigGarmnd BT" w:cs="OrigGarmnd BT"/>
          <w:color w:val="auto"/>
        </w:rPr>
        <w:t>+ COR 1</w:t>
      </w:r>
    </w:p>
    <w:p w:rsidR="00ED542C" w:rsidRPr="00AB05BD" w:rsidRDefault="00ED542C" w:rsidP="00ED542C">
      <w:pPr>
        <w:pStyle w:val="Default"/>
        <w:rPr>
          <w:rFonts w:ascii="OrigGarmnd BT" w:hAnsi="OrigGarmnd BT" w:cs="OrigGarmnd BT"/>
          <w:color w:val="auto"/>
        </w:rPr>
      </w:pPr>
      <w:r w:rsidRPr="00AB05BD">
        <w:rPr>
          <w:rFonts w:ascii="OrigGarmnd BT" w:hAnsi="OrigGarmnd BT" w:cs="OrigGarmnd BT"/>
          <w:color w:val="auto"/>
        </w:rPr>
        <w:t xml:space="preserve">15194/07 TELECOM 141 CODEC 1253 </w:t>
      </w:r>
    </w:p>
    <w:p w:rsidR="00ED542C" w:rsidRPr="00AB05BD" w:rsidRDefault="00ED542C" w:rsidP="00ED542C">
      <w:pPr>
        <w:pStyle w:val="RKnormal"/>
      </w:pPr>
    </w:p>
    <w:p w:rsidR="00ED542C" w:rsidRPr="00AB05BD" w:rsidRDefault="00ED542C" w:rsidP="00ED542C">
      <w:pPr>
        <w:pStyle w:val="RKnormal"/>
      </w:pPr>
      <w:r w:rsidRPr="00AB05BD">
        <w:t>Förslaget har inte tidigare behandlats i EU-nämnden.</w:t>
      </w:r>
    </w:p>
    <w:p w:rsidR="00ED542C" w:rsidRPr="00AB05BD" w:rsidRDefault="00ED542C" w:rsidP="00ED542C">
      <w:pPr>
        <w:pStyle w:val="RKnormal"/>
      </w:pPr>
    </w:p>
    <w:p w:rsidR="00ED542C" w:rsidRPr="00AB05BD" w:rsidRDefault="00ED542C" w:rsidP="00ED542C">
      <w:pPr>
        <w:pStyle w:val="RKnormal"/>
        <w:rPr>
          <w:b/>
          <w:bCs/>
        </w:rPr>
      </w:pPr>
      <w:r w:rsidRPr="00AB05BD">
        <w:rPr>
          <w:b/>
          <w:bCs/>
        </w:rPr>
        <w:t>Bakgrund</w:t>
      </w:r>
    </w:p>
    <w:p w:rsidR="00ED542C" w:rsidRPr="00AB05BD" w:rsidRDefault="00ED542C" w:rsidP="00ED542C">
      <w:pPr>
        <w:pStyle w:val="Default"/>
        <w:rPr>
          <w:rFonts w:ascii="OrigGarmnd BT" w:hAnsi="OrigGarmnd BT" w:cs="OrigGarmnd BT"/>
          <w:color w:val="auto"/>
        </w:rPr>
      </w:pPr>
      <w:r w:rsidRPr="00AB05BD">
        <w:rPr>
          <w:rFonts w:ascii="OrigGarmnd BT" w:hAnsi="OrigGarmnd BT" w:cs="OrigGarmnd BT"/>
          <w:color w:val="auto"/>
        </w:rPr>
        <w:t>Detta är ett förslag till direktiv om upphävande av det så kallade GSM</w:t>
      </w:r>
      <w:r w:rsidRPr="00AB05BD">
        <w:rPr>
          <w:rStyle w:val="Fotnotsreferens"/>
          <w:rFonts w:ascii="OrigGarmnd BT" w:hAnsi="OrigGarmnd BT" w:cs="OrigGarmnd BT"/>
          <w:color w:val="auto"/>
        </w:rPr>
        <w:footnoteReference w:id="1"/>
      </w:r>
      <w:r w:rsidRPr="00AB05BD">
        <w:rPr>
          <w:rFonts w:ascii="OrigGarmnd BT" w:hAnsi="OrigGarmnd BT" w:cs="OrigGarmnd BT"/>
          <w:color w:val="auto"/>
        </w:rPr>
        <w:t>-direktivet. För att kunna börja tillåta nya generationers mobilkommunikation (bl a UMTS</w:t>
      </w:r>
      <w:r w:rsidRPr="00AB05BD">
        <w:rPr>
          <w:rStyle w:val="Fotnotsreferens"/>
          <w:rFonts w:ascii="OrigGarmnd BT" w:hAnsi="OrigGarmnd BT" w:cs="OrigGarmnd BT"/>
          <w:color w:val="auto"/>
        </w:rPr>
        <w:footnoteReference w:id="2"/>
      </w:r>
      <w:r w:rsidRPr="00AB05BD">
        <w:rPr>
          <w:rFonts w:ascii="OrigGarmnd BT" w:hAnsi="OrigGarmnd BT" w:cs="OrigGarmnd BT"/>
          <w:color w:val="auto"/>
        </w:rPr>
        <w:t xml:space="preserve">, även kallat 3G) i frekvensbanden 890-915 och 935-960 MHz så måste ett direktiv antas om upphävande av det så kallade GSM-direktivet vilket annars blir ett hinder. </w:t>
      </w:r>
    </w:p>
    <w:p w:rsidR="007A6924" w:rsidRPr="00AB05BD" w:rsidRDefault="007A6924" w:rsidP="00ED542C">
      <w:pPr>
        <w:pStyle w:val="Default"/>
        <w:rPr>
          <w:rFonts w:ascii="OrigGarmnd BT" w:hAnsi="OrigGarmnd BT" w:cs="OrigGarmnd BT"/>
          <w:color w:val="auto"/>
        </w:rPr>
      </w:pPr>
    </w:p>
    <w:p w:rsidR="00C41781" w:rsidRPr="00AB05BD" w:rsidRDefault="00760E79" w:rsidP="00ED542C">
      <w:pPr>
        <w:pStyle w:val="Default"/>
        <w:rPr>
          <w:rFonts w:ascii="OrigGarmnd BT" w:hAnsi="OrigGarmnd BT" w:cs="OrigGarmnd BT"/>
          <w:color w:val="auto"/>
        </w:rPr>
      </w:pPr>
      <w:r w:rsidRPr="00AB05BD">
        <w:rPr>
          <w:rFonts w:ascii="OrigGarmnd BT" w:hAnsi="OrigGarmnd BT" w:cs="OrigGarmnd BT"/>
          <w:color w:val="auto"/>
        </w:rPr>
        <w:t>EU:s</w:t>
      </w:r>
      <w:r w:rsidR="00ED542C" w:rsidRPr="00AB05BD">
        <w:rPr>
          <w:rFonts w:ascii="OrigGarmnd BT" w:hAnsi="OrigGarmnd BT" w:cs="OrigGarmnd BT"/>
          <w:color w:val="auto"/>
        </w:rPr>
        <w:t xml:space="preserve"> spektrumkommitté (RSC) </w:t>
      </w:r>
      <w:r w:rsidR="005B4B75" w:rsidRPr="00AB05BD">
        <w:rPr>
          <w:rFonts w:ascii="OrigGarmnd BT" w:hAnsi="OrigGarmnd BT" w:cs="OrigGarmnd BT"/>
          <w:color w:val="auto"/>
        </w:rPr>
        <w:t xml:space="preserve">har tagit </w:t>
      </w:r>
      <w:r w:rsidR="00ED542C" w:rsidRPr="00AB05BD">
        <w:rPr>
          <w:rFonts w:ascii="OrigGarmnd BT" w:hAnsi="OrigGarmnd BT" w:cs="OrigGarmnd BT"/>
          <w:color w:val="auto"/>
        </w:rPr>
        <w:t xml:space="preserve">fram ett förslag till kommissionsbeslut om att öppna upp dessa frekvensband för </w:t>
      </w:r>
      <w:r w:rsidR="005B4B75" w:rsidRPr="00AB05BD">
        <w:rPr>
          <w:rFonts w:ascii="OrigGarmnd BT" w:hAnsi="OrigGarmnd BT" w:cs="OrigGarmnd BT"/>
          <w:color w:val="auto"/>
        </w:rPr>
        <w:t>andra mobila kommunikationscenter.</w:t>
      </w:r>
      <w:r w:rsidR="00ED542C" w:rsidRPr="00AB05BD">
        <w:rPr>
          <w:rFonts w:ascii="OrigGarmnd BT" w:hAnsi="OrigGarmnd BT" w:cs="OrigGarmnd BT"/>
          <w:color w:val="auto"/>
        </w:rPr>
        <w:t xml:space="preserve"> Detta beslut kommer </w:t>
      </w:r>
      <w:r w:rsidR="005B4B75" w:rsidRPr="00AB05BD">
        <w:rPr>
          <w:rFonts w:ascii="OrigGarmnd BT" w:hAnsi="OrigGarmnd BT" w:cs="OrigGarmnd BT"/>
          <w:color w:val="auto"/>
        </w:rPr>
        <w:t xml:space="preserve">att träda i kraft när </w:t>
      </w:r>
      <w:r w:rsidR="00ED542C" w:rsidRPr="00AB05BD">
        <w:rPr>
          <w:rFonts w:ascii="OrigGarmnd BT" w:hAnsi="OrigGarmnd BT" w:cs="OrigGarmnd BT"/>
          <w:color w:val="auto"/>
        </w:rPr>
        <w:t>det så kallade GSM-direktivet</w:t>
      </w:r>
      <w:r w:rsidR="005B4B75" w:rsidRPr="00AB05BD">
        <w:rPr>
          <w:rFonts w:ascii="OrigGarmnd BT" w:hAnsi="OrigGarmnd BT" w:cs="OrigGarmnd BT"/>
          <w:color w:val="auto"/>
        </w:rPr>
        <w:t xml:space="preserve"> upphävs</w:t>
      </w:r>
      <w:r w:rsidR="00ED542C" w:rsidRPr="00AB05BD">
        <w:rPr>
          <w:rFonts w:ascii="OrigGarmnd BT" w:hAnsi="OrigGarmnd BT" w:cs="OrigGarmnd BT"/>
          <w:color w:val="auto"/>
        </w:rPr>
        <w:t xml:space="preserve"> </w:t>
      </w:r>
    </w:p>
    <w:p w:rsidR="007A6924" w:rsidRPr="00AB05BD" w:rsidRDefault="007A6924" w:rsidP="00ED542C">
      <w:pPr>
        <w:pStyle w:val="RKnormal"/>
        <w:rPr>
          <w:b/>
          <w:bCs/>
        </w:rPr>
      </w:pPr>
    </w:p>
    <w:p w:rsidR="00ED542C" w:rsidRPr="00AB05BD" w:rsidRDefault="00ED542C" w:rsidP="00ED542C">
      <w:pPr>
        <w:pStyle w:val="RKnormal"/>
        <w:rPr>
          <w:b/>
          <w:bCs/>
        </w:rPr>
      </w:pPr>
      <w:r w:rsidRPr="00AB05BD">
        <w:rPr>
          <w:b/>
          <w:bCs/>
        </w:rPr>
        <w:t>Förslag till svensk ståndpunkt</w:t>
      </w:r>
    </w:p>
    <w:p w:rsidR="00ED542C" w:rsidRPr="00AB05BD" w:rsidRDefault="00C41781" w:rsidP="00ED542C">
      <w:pPr>
        <w:pStyle w:val="RKnormal"/>
      </w:pPr>
      <w:r w:rsidRPr="00AB05BD">
        <w:t xml:space="preserve">Regeringen anser att </w:t>
      </w:r>
      <w:r w:rsidR="00ED542C" w:rsidRPr="00AB05BD">
        <w:t xml:space="preserve">Sverige </w:t>
      </w:r>
      <w:r w:rsidRPr="00AB05BD">
        <w:t>kan stödja förslaget.</w:t>
      </w:r>
    </w:p>
    <w:p w:rsidR="00ED542C" w:rsidRPr="00AB05BD" w:rsidRDefault="00ED542C" w:rsidP="00ED542C"/>
    <w:p w:rsidR="00ED542C" w:rsidRPr="00AB05BD" w:rsidRDefault="00ED542C" w:rsidP="00ED542C"/>
    <w:p w:rsidR="00654724" w:rsidRPr="00AB05BD" w:rsidRDefault="00654724"/>
    <w:sectPr w:rsidR="00654724" w:rsidRPr="00AB0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552" w:rsidRPr="00AB05BD" w:rsidRDefault="006D7552">
      <w:r w:rsidRPr="00AB05BD">
        <w:separator/>
      </w:r>
    </w:p>
  </w:endnote>
  <w:endnote w:type="continuationSeparator" w:id="0">
    <w:p w:rsidR="006D7552" w:rsidRPr="00AB05BD" w:rsidRDefault="006D7552">
      <w:r w:rsidRPr="00AB05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552" w:rsidRPr="00AB05BD" w:rsidRDefault="006D7552">
      <w:r w:rsidRPr="00AB05BD">
        <w:separator/>
      </w:r>
    </w:p>
  </w:footnote>
  <w:footnote w:type="continuationSeparator" w:id="0">
    <w:p w:rsidR="006D7552" w:rsidRPr="00AB05BD" w:rsidRDefault="006D7552">
      <w:r w:rsidRPr="00AB05BD">
        <w:continuationSeparator/>
      </w:r>
    </w:p>
  </w:footnote>
  <w:footnote w:id="1">
    <w:p w:rsidR="00CD7AAE" w:rsidRPr="00AB05BD" w:rsidRDefault="00CD7AAE" w:rsidP="00ED542C">
      <w:pPr>
        <w:pStyle w:val="Fotnotstext"/>
      </w:pPr>
      <w:r w:rsidRPr="00AB05BD">
        <w:rPr>
          <w:rStyle w:val="Fotnotsreferens"/>
        </w:rPr>
        <w:footnoteRef/>
      </w:r>
      <w:r w:rsidRPr="00AB05BD">
        <w:t xml:space="preserve"> Globalt System för Mobilkommunikation</w:t>
      </w:r>
    </w:p>
  </w:footnote>
  <w:footnote w:id="2">
    <w:p w:rsidR="00CD7AAE" w:rsidRPr="00AB05BD" w:rsidRDefault="00CD7AAE" w:rsidP="00ED542C">
      <w:pPr>
        <w:pStyle w:val="Fotnotstext"/>
      </w:pPr>
      <w:r w:rsidRPr="00AB05BD">
        <w:rPr>
          <w:rStyle w:val="Fotnotsreferens"/>
        </w:rPr>
        <w:footnoteRef/>
      </w:r>
      <w:r w:rsidRPr="00AB05BD">
        <w:t xml:space="preserve"> Universal Mobile Telecommunications System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2C"/>
    <w:rsid w:val="004B1F11"/>
    <w:rsid w:val="00550D40"/>
    <w:rsid w:val="005B4B75"/>
    <w:rsid w:val="00653EF2"/>
    <w:rsid w:val="00654724"/>
    <w:rsid w:val="006D7552"/>
    <w:rsid w:val="00760E79"/>
    <w:rsid w:val="007A6924"/>
    <w:rsid w:val="008414FB"/>
    <w:rsid w:val="009646E0"/>
    <w:rsid w:val="00AB05BD"/>
    <w:rsid w:val="00C41781"/>
    <w:rsid w:val="00CD7AAE"/>
    <w:rsid w:val="00D22308"/>
    <w:rsid w:val="00D97250"/>
    <w:rsid w:val="00E77E64"/>
    <w:rsid w:val="00ED542C"/>
    <w:rsid w:val="00F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78837-5CE7-4390-BDD4-4ACF766B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42C"/>
    <w:rPr>
      <w:sz w:val="24"/>
      <w:szCs w:val="24"/>
      <w:lang w:val="sv-SE" w:eastAsia="en-US"/>
    </w:rPr>
  </w:style>
  <w:style w:type="paragraph" w:styleId="Rubrik3">
    <w:name w:val="heading 3"/>
    <w:basedOn w:val="Normal"/>
    <w:next w:val="Normal"/>
    <w:link w:val="Rubrik3Char"/>
    <w:qFormat/>
    <w:rsid w:val="00ED542C"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rsid w:val="00ED542C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</w:rPr>
  </w:style>
  <w:style w:type="character" w:customStyle="1" w:styleId="RKnormalChar">
    <w:name w:val="RKnormal Char"/>
    <w:basedOn w:val="Standardstycketeckensnitt"/>
    <w:link w:val="RKnormal"/>
    <w:rsid w:val="00ED542C"/>
    <w:rPr>
      <w:rFonts w:ascii="OrigGarmnd BT" w:hAnsi="OrigGarmnd BT"/>
      <w:sz w:val="24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rsid w:val="00ED542C"/>
    <w:rPr>
      <w:b/>
      <w:bCs/>
      <w:sz w:val="24"/>
      <w:szCs w:val="24"/>
      <w:lang w:val="sv-SE" w:eastAsia="en-US" w:bidi="ar-SA"/>
    </w:rPr>
  </w:style>
  <w:style w:type="paragraph" w:customStyle="1" w:styleId="Default">
    <w:name w:val="Default"/>
    <w:link w:val="DefaultChar"/>
    <w:rsid w:val="00ED542C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  <w:style w:type="character" w:customStyle="1" w:styleId="DefaultChar">
    <w:name w:val="Default Char"/>
    <w:basedOn w:val="Standardstycketeckensnitt"/>
    <w:link w:val="Default"/>
    <w:rsid w:val="00ED542C"/>
    <w:rPr>
      <w:rFonts w:ascii="TradeGothic" w:hAnsi="TradeGothic" w:cs="TradeGothic"/>
      <w:color w:val="000000"/>
      <w:sz w:val="24"/>
      <w:szCs w:val="24"/>
      <w:lang w:val="sv-SE" w:eastAsia="sv-SE" w:bidi="ar-SA"/>
    </w:rPr>
  </w:style>
  <w:style w:type="paragraph" w:styleId="Fotnotstext">
    <w:name w:val="footnote text"/>
    <w:basedOn w:val="Normal"/>
    <w:semiHidden/>
    <w:rsid w:val="00ED542C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0"/>
      <w:szCs w:val="20"/>
    </w:rPr>
  </w:style>
  <w:style w:type="character" w:styleId="Fotnotsreferens">
    <w:name w:val="footnote reference"/>
    <w:basedOn w:val="Standardstycketeckensnitt"/>
    <w:semiHidden/>
    <w:rsid w:val="00ED542C"/>
    <w:rPr>
      <w:vertAlign w:val="superscript"/>
    </w:rPr>
  </w:style>
  <w:style w:type="paragraph" w:customStyle="1" w:styleId="RKrubrik">
    <w:name w:val="RKrubrik"/>
    <w:basedOn w:val="RKnormal"/>
    <w:next w:val="RKnormal"/>
    <w:link w:val="RKrubrikChar"/>
    <w:rsid w:val="00ED542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  <w:lang w:eastAsia="sv-SE"/>
    </w:rPr>
  </w:style>
  <w:style w:type="character" w:customStyle="1" w:styleId="RKrubrikChar">
    <w:name w:val="RKrubrik Char"/>
    <w:basedOn w:val="RKnormalChar"/>
    <w:link w:val="RKrubrik"/>
    <w:rsid w:val="00ED542C"/>
    <w:rPr>
      <w:rFonts w:ascii="TradeGothic" w:hAnsi="TradeGothic"/>
      <w:b/>
      <w:sz w:val="22"/>
      <w:lang w:val="sv-SE" w:eastAsia="sv-SE" w:bidi="ar-SA"/>
    </w:rPr>
  </w:style>
  <w:style w:type="paragraph" w:styleId="Revision">
    <w:name w:val="Revision"/>
    <w:hidden/>
    <w:uiPriority w:val="99"/>
    <w:semiHidden/>
    <w:rsid w:val="00AB05B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945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Dagordningspunkt 5</vt:lpstr>
    </vt:vector>
  </TitlesOfParts>
  <Company>Regeringskansliet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Dagordningspunkt 5</dc:title>
  <dc:subject>Dagordningspunkt 5</dc:subject>
  <dc:creator>Riksdagen</dc:creator>
  <cp:keywords>Riksdagen</cp:keywords>
  <dc:description/>
  <cp:lastModifiedBy>Lars Brink</cp:lastModifiedBy>
  <cp:revision>2</cp:revision>
  <cp:lastPrinted>2007-11-21T10:30:00Z</cp:lastPrinted>
  <dcterms:created xsi:type="dcterms:W3CDTF">2025-12-17T13:18:00Z</dcterms:created>
  <dcterms:modified xsi:type="dcterms:W3CDTF">2025-12-17T13:18:00Z</dcterms:modified>
</cp:coreProperties>
</file>