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BAC" w:rsidRPr="0038668A" w:rsidRDefault="001E2BAC">
      <w:pPr>
        <w:pStyle w:val="Hemstlrubrik"/>
      </w:pPr>
      <w:r w:rsidRPr="0038668A">
        <w:t>Förslag till riksdagsbeslut</w:t>
      </w:r>
    </w:p>
    <w:p w:rsidR="001E2BAC" w:rsidRPr="0038668A" w:rsidRDefault="001E2BAC">
      <w:pPr>
        <w:pStyle w:val="Hemstlatt"/>
        <w:numPr>
          <w:ilvl w:val="0"/>
          <w:numId w:val="1"/>
        </w:numPr>
      </w:pPr>
      <w:r w:rsidRPr="0038668A">
        <w:t xml:space="preserve">Riksdagen tillkännager för regeringen som sin mening vad som anförs i motionen om </w:t>
      </w:r>
      <w:r w:rsidRPr="0038668A">
        <w:rPr>
          <w:rFonts w:cs="Arial"/>
          <w:szCs w:val="24"/>
        </w:rPr>
        <w:t>att arbetssökande personer med funktionsnedsättning ska få en personlig coach och samordn</w:t>
      </w:r>
      <w:r w:rsidRPr="0038668A">
        <w:rPr>
          <w:rFonts w:cs="Arial"/>
          <w:szCs w:val="24"/>
        </w:rPr>
        <w:t>a</w:t>
      </w:r>
      <w:r w:rsidRPr="0038668A">
        <w:rPr>
          <w:rFonts w:cs="Arial"/>
          <w:szCs w:val="24"/>
        </w:rPr>
        <w:t>re.</w:t>
      </w:r>
    </w:p>
    <w:p w:rsidR="001E2BAC" w:rsidRPr="0038668A" w:rsidRDefault="001E2BAC">
      <w:pPr>
        <w:pStyle w:val="Hemstlatt"/>
        <w:numPr>
          <w:ilvl w:val="0"/>
          <w:numId w:val="1"/>
        </w:numPr>
      </w:pPr>
      <w:r w:rsidRPr="0038668A">
        <w:t xml:space="preserve">Riksdagen tillkännager för regeringen som sin mening vad som anförs i motionen om </w:t>
      </w:r>
      <w:r w:rsidRPr="0038668A">
        <w:rPr>
          <w:rFonts w:cs="Arial"/>
          <w:szCs w:val="24"/>
        </w:rPr>
        <w:t>att</w:t>
      </w:r>
      <w:r w:rsidRPr="0038668A">
        <w:rPr>
          <w:szCs w:val="24"/>
        </w:rPr>
        <w:t xml:space="preserve"> personer med funktionsnedsättning som vill arbeta efter att de fyllt 65 år ska kunna få bidrag till hjälpm</w:t>
      </w:r>
      <w:r w:rsidRPr="0038668A">
        <w:rPr>
          <w:szCs w:val="24"/>
        </w:rPr>
        <w:t>e</w:t>
      </w:r>
      <w:r w:rsidRPr="0038668A">
        <w:rPr>
          <w:szCs w:val="24"/>
        </w:rPr>
        <w:t>del.</w:t>
      </w:r>
    </w:p>
    <w:p w:rsidR="001E2BAC" w:rsidRPr="0038668A" w:rsidRDefault="001E2BAC">
      <w:pPr>
        <w:pStyle w:val="Hemstlatt"/>
        <w:numPr>
          <w:ilvl w:val="0"/>
          <w:numId w:val="1"/>
        </w:numPr>
      </w:pPr>
      <w:r w:rsidRPr="0038668A">
        <w:t xml:space="preserve">Riksdagen tillkännager för regeringen som sin mening vad som anförs i motionen om </w:t>
      </w:r>
      <w:r w:rsidRPr="0038668A">
        <w:rPr>
          <w:szCs w:val="24"/>
        </w:rPr>
        <w:t>att arbetsgivare ska kunna få lönebidrag för anställda äldre än 65 år.</w:t>
      </w:r>
    </w:p>
    <w:p w:rsidR="001E2BAC" w:rsidRPr="0038668A" w:rsidRDefault="001E2BAC">
      <w:pPr>
        <w:pStyle w:val="Hemstlatt"/>
        <w:numPr>
          <w:ilvl w:val="0"/>
          <w:numId w:val="1"/>
        </w:numPr>
      </w:pPr>
      <w:r w:rsidRPr="0038668A">
        <w:t xml:space="preserve">Riksdagen tillkännager för regeringen som sin mening vad som anförs i motionen om </w:t>
      </w:r>
      <w:r w:rsidRPr="0038668A">
        <w:rPr>
          <w:szCs w:val="24"/>
        </w:rPr>
        <w:t>att arbetsgivare som har eller får en anställd med en funktionsnedsättning ska kunna få snabb och kostnadsfri rådgi</w:t>
      </w:r>
      <w:r w:rsidRPr="0038668A">
        <w:rPr>
          <w:szCs w:val="24"/>
        </w:rPr>
        <w:t>v</w:t>
      </w:r>
      <w:r w:rsidRPr="0038668A">
        <w:rPr>
          <w:szCs w:val="24"/>
        </w:rPr>
        <w:t>ning från Arbetsförmedlingens specialister.</w:t>
      </w:r>
    </w:p>
    <w:p w:rsidR="001E2BAC" w:rsidRPr="0038668A" w:rsidRDefault="001E2BAC">
      <w:pPr>
        <w:pStyle w:val="Rubrik1"/>
      </w:pPr>
      <w:r w:rsidRPr="0038668A">
        <w:t>Motivering</w:t>
      </w:r>
    </w:p>
    <w:p w:rsidR="001E2BAC" w:rsidRPr="0038668A" w:rsidRDefault="001E2BAC">
      <w:pPr>
        <w:rPr>
          <w:szCs w:val="24"/>
        </w:rPr>
      </w:pPr>
      <w:r w:rsidRPr="0038668A">
        <w:rPr>
          <w:szCs w:val="24"/>
        </w:rPr>
        <w:t>Personer med funktionsnedsättning har mycket svårt att komma in på den öppna arbetsmarknaden. Som exempel kan nämnas personer med synskada. Enligt den rapport som Arbetslivsinstitutet lämnade till regeringen 2007 har endast 41 procent av personerna med synskada ett arbete.</w:t>
      </w:r>
    </w:p>
    <w:p w:rsidR="001E2BAC" w:rsidRPr="0038668A" w:rsidRDefault="001E2BAC">
      <w:pPr>
        <w:pStyle w:val="Normaltindrag"/>
      </w:pPr>
      <w:r w:rsidRPr="0038668A">
        <w:t>Endast 16 procent av de synskadade som sökte arbete hos Arbetsförme</w:t>
      </w:r>
      <w:r w:rsidRPr="0038668A">
        <w:t>d</w:t>
      </w:r>
      <w:r w:rsidRPr="0038668A">
        <w:t>lingen under 2007 fick en anställning.</w:t>
      </w:r>
    </w:p>
    <w:p w:rsidR="001E2BAC" w:rsidRPr="0038668A" w:rsidRDefault="001E2BAC">
      <w:pPr>
        <w:pStyle w:val="Normaltindrag"/>
      </w:pPr>
      <w:r w:rsidRPr="0038668A">
        <w:t>För dem som blir synskadade i vuxen ålder är utslagningen från arbet</w:t>
      </w:r>
      <w:r w:rsidRPr="0038668A">
        <w:t>s</w:t>
      </w:r>
      <w:r w:rsidRPr="0038668A">
        <w:t>marknaden betydande.</w:t>
      </w:r>
    </w:p>
    <w:p w:rsidR="001E2BAC" w:rsidRPr="0038668A" w:rsidRDefault="001E2BAC">
      <w:pPr>
        <w:pStyle w:val="Normaltindrag"/>
      </w:pPr>
      <w:r w:rsidRPr="0038668A">
        <w:t xml:space="preserve">Personer med funktionsnedsättning förväntas idag att själva söka de lediga jobben. För många personer med funktionsnedsättning kan det vara svårare att ta del av information om lediga jobb och att själva hitta arbetsgivare som </w:t>
      </w:r>
      <w:r w:rsidRPr="0038668A">
        <w:lastRenderedPageBreak/>
        <w:t>har behov av deras kompetens. Så är situationen för de synskadade. Många gånger möts en person med en funktionsnedsättning av bristande ku</w:t>
      </w:r>
      <w:r w:rsidRPr="0038668A">
        <w:t>n</w:t>
      </w:r>
      <w:r w:rsidRPr="0038668A">
        <w:t>skap och negativa attityder. En coach och samordnare skulle i dessa samma</w:t>
      </w:r>
      <w:r w:rsidRPr="0038668A">
        <w:t>n</w:t>
      </w:r>
      <w:r w:rsidRPr="0038668A">
        <w:t>hang vara ett gott stöd.</w:t>
      </w:r>
    </w:p>
    <w:p w:rsidR="001E2BAC" w:rsidRPr="0038668A" w:rsidRDefault="001E2BAC">
      <w:pPr>
        <w:pStyle w:val="Normaltindrag"/>
      </w:pPr>
      <w:r w:rsidRPr="0038668A">
        <w:t>Vi tycker alla att det ska finnas en möjlighet att fortsätta arbeta efter att man fyllt 65 år. Detta borde även gälla personer med lönebidrag. Kunskap och kompetens om funktionshinder är A och O för både den enskilde och för arbetsg</w:t>
      </w:r>
      <w:r w:rsidRPr="0038668A">
        <w:t>i</w:t>
      </w:r>
      <w:r w:rsidRPr="0038668A">
        <w:t>varen.</w:t>
      </w:r>
    </w:p>
    <w:p w:rsidR="001E2BAC" w:rsidRPr="0038668A" w:rsidRDefault="001E2BAC">
      <w:pPr>
        <w:pStyle w:val="Normaltindrag"/>
      </w:pPr>
      <w:r w:rsidRPr="0038668A">
        <w:t>Det är ju en självklarhet att alla som vill och kan fortsätta arbeta högre upp i åldrarna inte ska hindras från att göra det på grund av åldersdiskriminering eller på grund av en funktionsnedsättning. Vi vet att en majoritet av personer med fun</w:t>
      </w:r>
      <w:r w:rsidRPr="0038668A">
        <w:t>k</w:t>
      </w:r>
      <w:r w:rsidRPr="0038668A">
        <w:t>tionsnedsättning och med nedsatt arbetsförmåga skulle kunna utföra ett förvärvsarbete, om arbetsmiljön var tillgänglig och arbetsplatserna anpa</w:t>
      </w:r>
      <w:r w:rsidRPr="0038668A">
        <w:t>s</w:t>
      </w:r>
      <w:r w:rsidRPr="0038668A">
        <w:t>sade.</w:t>
      </w:r>
    </w:p>
    <w:p w:rsidR="001E2BAC" w:rsidRPr="0038668A" w:rsidRDefault="001E2BAC">
      <w:pPr>
        <w:pStyle w:val="Normaltindrag"/>
      </w:pPr>
      <w:r w:rsidRPr="0038668A">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668A">
        <w:trPr>
          <w:cantSplit/>
        </w:trPr>
        <w:tc>
          <w:tcPr>
            <w:tcW w:w="3046" w:type="dxa"/>
          </w:tcPr>
          <w:p w:rsidR="001E2BAC" w:rsidRPr="0038668A" w:rsidRDefault="001E2BAC">
            <w:pPr>
              <w:pStyle w:val="UnderskriftDatum"/>
              <w:spacing w:before="240"/>
            </w:pPr>
            <w:r w:rsidRPr="0038668A">
              <w:t>Stockholm den 3 oktober 2008</w:t>
            </w:r>
          </w:p>
        </w:tc>
        <w:tc>
          <w:tcPr>
            <w:tcW w:w="3047" w:type="dxa"/>
          </w:tcPr>
          <w:p w:rsidR="001E2BAC" w:rsidRPr="0038668A" w:rsidRDefault="001E2BAC">
            <w:pPr>
              <w:pStyle w:val="Underskrifter"/>
              <w:spacing w:before="240"/>
            </w:pPr>
          </w:p>
        </w:tc>
      </w:tr>
      <w:tr w:rsidR="00000000" w:rsidRPr="0038668A">
        <w:trPr>
          <w:cantSplit/>
        </w:trPr>
        <w:tc>
          <w:tcPr>
            <w:tcW w:w="3046" w:type="dxa"/>
          </w:tcPr>
          <w:p w:rsidR="001E2BAC" w:rsidRPr="0038668A" w:rsidRDefault="001E2BAC">
            <w:pPr>
              <w:pStyle w:val="Underskrifter"/>
            </w:pPr>
            <w:r w:rsidRPr="0038668A">
              <w:t>Maria Lundqvist-Brömster (fp)</w:t>
            </w:r>
          </w:p>
        </w:tc>
        <w:tc>
          <w:tcPr>
            <w:tcW w:w="3046" w:type="dxa"/>
          </w:tcPr>
          <w:p w:rsidR="001E2BAC" w:rsidRPr="0038668A" w:rsidRDefault="001E2BAC">
            <w:pPr>
              <w:pStyle w:val="Underskrifter"/>
            </w:pPr>
          </w:p>
        </w:tc>
      </w:tr>
      <w:tr w:rsidR="00000000" w:rsidRPr="0038668A">
        <w:trPr>
          <w:cantSplit/>
        </w:trPr>
        <w:tc>
          <w:tcPr>
            <w:tcW w:w="3046" w:type="dxa"/>
          </w:tcPr>
          <w:p w:rsidR="001E2BAC" w:rsidRPr="0038668A" w:rsidRDefault="001E2BAC">
            <w:pPr>
              <w:pStyle w:val="Underskrifter"/>
            </w:pPr>
            <w:r w:rsidRPr="0038668A">
              <w:t>Solveig Hellquist (fp)</w:t>
            </w:r>
          </w:p>
        </w:tc>
        <w:tc>
          <w:tcPr>
            <w:tcW w:w="3046" w:type="dxa"/>
          </w:tcPr>
          <w:p w:rsidR="001E2BAC" w:rsidRPr="0038668A" w:rsidRDefault="001E2BAC">
            <w:pPr>
              <w:pStyle w:val="Underskrifter"/>
            </w:pPr>
            <w:r w:rsidRPr="0038668A">
              <w:t>Agneta Berliner (fp)</w:t>
            </w:r>
          </w:p>
        </w:tc>
      </w:tr>
    </w:tbl>
    <w:p w:rsidR="001E2BAC" w:rsidRPr="0038668A" w:rsidRDefault="001E2BAC">
      <w:pPr>
        <w:pStyle w:val="Normaltindrag"/>
      </w:pPr>
    </w:p>
    <w:sectPr w:rsidR="001E2BAC" w:rsidRPr="003866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BAC" w:rsidRPr="0038668A" w:rsidRDefault="001E2BAC">
      <w:r w:rsidRPr="0038668A">
        <w:separator/>
      </w:r>
    </w:p>
  </w:endnote>
  <w:endnote w:type="continuationSeparator" w:id="0">
    <w:p w:rsidR="001E2BAC" w:rsidRPr="0038668A" w:rsidRDefault="001E2BAC">
      <w:r w:rsidRPr="003866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BAC" w:rsidRPr="0038668A" w:rsidRDefault="0038668A">
    <w:pPr>
      <w:pStyle w:val="Sidfot"/>
    </w:pPr>
    <w:r w:rsidRPr="003866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55144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BAC" w:rsidRDefault="001E2B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2BAC" w:rsidRDefault="001E2B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BAC" w:rsidRPr="0038668A" w:rsidRDefault="0038668A">
    <w:pPr>
      <w:pStyle w:val="Sidfot"/>
    </w:pPr>
    <w:r w:rsidRPr="003866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6569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BAC" w:rsidRDefault="001E2B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2BAC" w:rsidRDefault="001E2B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BAC" w:rsidRPr="0038668A" w:rsidRDefault="0038668A">
    <w:pPr>
      <w:pStyle w:val="Sidfot"/>
    </w:pPr>
    <w:r w:rsidRPr="003866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189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BAC" w:rsidRDefault="001E2B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2BAC" w:rsidRDefault="001E2B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BAC" w:rsidRPr="0038668A" w:rsidRDefault="001E2BAC">
      <w:r w:rsidRPr="0038668A">
        <w:separator/>
      </w:r>
    </w:p>
  </w:footnote>
  <w:footnote w:type="continuationSeparator" w:id="0">
    <w:p w:rsidR="001E2BAC" w:rsidRPr="0038668A" w:rsidRDefault="001E2BAC">
      <w:r w:rsidRPr="003866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BAC" w:rsidRPr="0038668A" w:rsidRDefault="0038668A">
    <w:pPr>
      <w:pStyle w:val="Sidhuvud"/>
    </w:pPr>
    <w:r w:rsidRPr="003866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5965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BAC" w:rsidRDefault="001E2BA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2BAC" w:rsidRDefault="001E2BA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BAC" w:rsidRPr="0038668A" w:rsidRDefault="0038668A">
    <w:pPr>
      <w:pStyle w:val="Sidhuvud"/>
    </w:pPr>
    <w:r w:rsidRPr="003866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62935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BAC" w:rsidRDefault="001E2BA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2BAC" w:rsidRDefault="001E2BA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BAC" w:rsidRPr="0038668A" w:rsidRDefault="001E2BAC">
    <w:pPr>
      <w:pStyle w:val="FSHNormal"/>
      <w:tabs>
        <w:tab w:val="right" w:pos="5840"/>
      </w:tabs>
    </w:pPr>
    <w:r w:rsidRPr="0038668A">
      <w:br/>
    </w:r>
    <w:r w:rsidRPr="0038668A">
      <w:fldChar w:fldCharType="begin" w:fldLock="1"/>
    </w:r>
    <w:r w:rsidRPr="0038668A">
      <w:instrText xml:space="preserve"> DOCPROPERTY</w:instrText>
    </w:r>
    <w:r w:rsidRPr="0038668A">
      <w:rPr>
        <w:sz w:val="18"/>
      </w:rPr>
      <w:instrText xml:space="preserve"> "YearUser" *\charformat </w:instrText>
    </w:r>
    <w:r w:rsidRPr="0038668A">
      <w:fldChar w:fldCharType="separate"/>
    </w:r>
    <w:r w:rsidRPr="0038668A">
      <w:t>2008/09</w:t>
    </w:r>
    <w:r w:rsidRPr="0038668A">
      <w:fldChar w:fldCharType="end"/>
    </w:r>
    <w:r w:rsidRPr="0038668A">
      <w:t xml:space="preserve"> </w:t>
    </w:r>
    <w:r w:rsidRPr="0038668A">
      <w:tab/>
      <w:t xml:space="preserve">mnr: </w:t>
    </w:r>
    <w:r w:rsidRPr="0038668A">
      <w:fldChar w:fldCharType="begin" w:fldLock="1"/>
    </w:r>
    <w:r w:rsidRPr="0038668A">
      <w:instrText xml:space="preserve"> DOCPROPERTY</w:instrText>
    </w:r>
    <w:r w:rsidRPr="0038668A">
      <w:rPr>
        <w:sz w:val="18"/>
      </w:rPr>
      <w:instrText xml:space="preserve"> "Motionsnummer" *\charformat </w:instrText>
    </w:r>
    <w:r w:rsidRPr="0038668A">
      <w:fldChar w:fldCharType="separate"/>
    </w:r>
    <w:r w:rsidRPr="0038668A">
      <w:t>A288</w:t>
    </w:r>
    <w:r w:rsidRPr="0038668A">
      <w:fldChar w:fldCharType="end"/>
    </w:r>
    <w:r w:rsidRPr="0038668A">
      <w:br/>
    </w:r>
    <w:r w:rsidRPr="0038668A">
      <w:fldChar w:fldCharType="begin" w:fldLock="1"/>
    </w:r>
    <w:r w:rsidRPr="0038668A">
      <w:instrText xml:space="preserve"> DOCPROPERTY</w:instrText>
    </w:r>
    <w:r w:rsidRPr="0038668A">
      <w:rPr>
        <w:sz w:val="18"/>
      </w:rPr>
      <w:instrText xml:space="preserve"> "Samling" *\charformat </w:instrText>
    </w:r>
    <w:r w:rsidRPr="0038668A">
      <w:fldChar w:fldCharType="end"/>
    </w:r>
    <w:r w:rsidRPr="0038668A">
      <w:tab/>
      <w:t xml:space="preserve">pnr: </w:t>
    </w:r>
    <w:r w:rsidRPr="0038668A">
      <w:fldChar w:fldCharType="begin" w:fldLock="1"/>
    </w:r>
    <w:r w:rsidRPr="0038668A">
      <w:instrText xml:space="preserve"> DOCPROPERTY</w:instrText>
    </w:r>
    <w:r w:rsidRPr="0038668A">
      <w:rPr>
        <w:sz w:val="18"/>
      </w:rPr>
      <w:instrText xml:space="preserve"> "Partinummer" *\charformat </w:instrText>
    </w:r>
    <w:r w:rsidRPr="0038668A">
      <w:fldChar w:fldCharType="separate"/>
    </w:r>
    <w:r w:rsidRPr="0038668A">
      <w:t>fp1271</w:t>
    </w:r>
    <w:r w:rsidRPr="0038668A">
      <w:fldChar w:fldCharType="end"/>
    </w:r>
  </w:p>
  <w:p w:rsidR="001E2BAC" w:rsidRPr="0038668A" w:rsidRDefault="001E2BAC">
    <w:pPr>
      <w:pStyle w:val="FSHRub1"/>
    </w:pPr>
    <w:r w:rsidRPr="0038668A">
      <w:t>Motion till riksdagen</w:t>
    </w:r>
    <w:r w:rsidRPr="0038668A">
      <w:br/>
    </w:r>
    <w:r w:rsidRPr="0038668A">
      <w:fldChar w:fldCharType="begin" w:fldLock="1"/>
    </w:r>
    <w:r w:rsidRPr="0038668A">
      <w:instrText xml:space="preserve"> DOCPROPERTY "YearUser" *\charformat </w:instrText>
    </w:r>
    <w:r w:rsidRPr="0038668A">
      <w:fldChar w:fldCharType="separate"/>
    </w:r>
    <w:r w:rsidRPr="0038668A">
      <w:t>2008/09</w:t>
    </w:r>
    <w:r w:rsidRPr="0038668A">
      <w:fldChar w:fldCharType="end"/>
    </w:r>
    <w:r w:rsidRPr="0038668A">
      <w:t>:</w:t>
    </w:r>
    <w:r w:rsidRPr="0038668A">
      <w:fldChar w:fldCharType="begin" w:fldLock="1"/>
    </w:r>
    <w:r w:rsidRPr="0038668A">
      <w:instrText xml:space="preserve"> DOCPROPERTY "Motionsnummer" *\charformat </w:instrText>
    </w:r>
    <w:r w:rsidRPr="0038668A">
      <w:fldChar w:fldCharType="separate"/>
    </w:r>
    <w:r w:rsidRPr="0038668A">
      <w:t>A288</w:t>
    </w:r>
    <w:r w:rsidRPr="0038668A">
      <w:fldChar w:fldCharType="end"/>
    </w:r>
  </w:p>
  <w:p w:rsidR="001E2BAC" w:rsidRPr="0038668A" w:rsidRDefault="001E2BAC">
    <w:pPr>
      <w:pStyle w:val="FSHNormalS5"/>
    </w:pPr>
    <w:r w:rsidRPr="0038668A">
      <w:fldChar w:fldCharType="begin" w:fldLock="1"/>
    </w:r>
    <w:r w:rsidRPr="0038668A">
      <w:instrText xml:space="preserve"> DOCPROPERTY "MotionarText" *\charformat </w:instrText>
    </w:r>
    <w:r w:rsidRPr="0038668A">
      <w:fldChar w:fldCharType="separate"/>
    </w:r>
    <w:r w:rsidRPr="0038668A">
      <w:t>av Maria Lundqvist-Brömster m.fl. (fp)</w:t>
    </w:r>
    <w:r w:rsidRPr="0038668A">
      <w:fldChar w:fldCharType="end"/>
    </w:r>
    <w:r w:rsidRPr="0038668A">
      <w:br/>
    </w:r>
    <w:r w:rsidRPr="0038668A">
      <w:fldChar w:fldCharType="begin" w:fldLock="1"/>
    </w:r>
    <w:r w:rsidRPr="0038668A">
      <w:instrText xml:space="preserve"> DOCPROPERTY "SvarFrasKort" *\charformat </w:instrText>
    </w:r>
    <w:r w:rsidRPr="0038668A">
      <w:fldChar w:fldCharType="end"/>
    </w:r>
  </w:p>
  <w:p w:rsidR="001E2BAC" w:rsidRPr="0038668A" w:rsidRDefault="001E2BAC">
    <w:pPr>
      <w:pStyle w:val="FSHTitel"/>
    </w:pPr>
    <w:r w:rsidRPr="0038668A">
      <w:fldChar w:fldCharType="begin" w:fldLock="1"/>
    </w:r>
    <w:r w:rsidRPr="0038668A">
      <w:instrText xml:space="preserve"> DOCPROPERTY</w:instrText>
    </w:r>
    <w:r w:rsidRPr="0038668A">
      <w:rPr>
        <w:sz w:val="18"/>
      </w:rPr>
      <w:instrText xml:space="preserve"> "RubrikSvar" *\charformat </w:instrText>
    </w:r>
    <w:r w:rsidRPr="0038668A">
      <w:fldChar w:fldCharType="separate"/>
    </w:r>
    <w:r w:rsidRPr="0038668A">
      <w:t>Minskat utanförskap för personer med funktionsnedsättning</w:t>
    </w:r>
    <w:r w:rsidRPr="0038668A">
      <w:fldChar w:fldCharType="end"/>
    </w:r>
  </w:p>
  <w:p w:rsidR="001E2BAC" w:rsidRPr="0038668A" w:rsidRDefault="001E2BAC">
    <w:pPr>
      <w:pStyle w:val="Normal00"/>
    </w:pPr>
  </w:p>
  <w:p w:rsidR="001E2BAC" w:rsidRPr="0038668A" w:rsidRDefault="001E2B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3A146A"/>
    <w:multiLevelType w:val="hybridMultilevel"/>
    <w:tmpl w:val="121E567E"/>
    <w:lvl w:ilvl="0" w:tplc="7CBCAD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6023584">
    <w:abstractNumId w:val="8"/>
  </w:num>
  <w:num w:numId="2" w16cid:durableId="102922296">
    <w:abstractNumId w:val="9"/>
  </w:num>
  <w:num w:numId="3" w16cid:durableId="1394815269">
    <w:abstractNumId w:val="8"/>
  </w:num>
  <w:num w:numId="4" w16cid:durableId="474955103">
    <w:abstractNumId w:val="9"/>
  </w:num>
  <w:num w:numId="5" w16cid:durableId="904023693">
    <w:abstractNumId w:val="14"/>
  </w:num>
  <w:num w:numId="6" w16cid:durableId="778917024">
    <w:abstractNumId w:val="10"/>
  </w:num>
  <w:num w:numId="7" w16cid:durableId="1015110380">
    <w:abstractNumId w:val="12"/>
  </w:num>
  <w:num w:numId="8" w16cid:durableId="1806043664">
    <w:abstractNumId w:val="13"/>
  </w:num>
  <w:num w:numId="9" w16cid:durableId="867597383">
    <w:abstractNumId w:val="8"/>
  </w:num>
  <w:num w:numId="10" w16cid:durableId="2053768747">
    <w:abstractNumId w:val="3"/>
  </w:num>
  <w:num w:numId="11" w16cid:durableId="1296568940">
    <w:abstractNumId w:val="2"/>
  </w:num>
  <w:num w:numId="12" w16cid:durableId="2136021001">
    <w:abstractNumId w:val="1"/>
  </w:num>
  <w:num w:numId="13" w16cid:durableId="1286543641">
    <w:abstractNumId w:val="0"/>
  </w:num>
  <w:num w:numId="14" w16cid:durableId="309557319">
    <w:abstractNumId w:val="9"/>
  </w:num>
  <w:num w:numId="15" w16cid:durableId="328951478">
    <w:abstractNumId w:val="7"/>
  </w:num>
  <w:num w:numId="16" w16cid:durableId="586696467">
    <w:abstractNumId w:val="6"/>
  </w:num>
  <w:num w:numId="17" w16cid:durableId="1710914496">
    <w:abstractNumId w:val="5"/>
  </w:num>
  <w:num w:numId="18" w16cid:durableId="1381975061">
    <w:abstractNumId w:val="4"/>
  </w:num>
  <w:num w:numId="19" w16cid:durableId="307634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02FC447-0AA2-4F2F-A2AC-90E85B57D72A},{33A71D09-B004-4CE5-ABE2-958F1F62098A},{DAD98723-96A2-4811-813A-08D52AC9C422}"/>
  </w:docVars>
  <w:rsids>
    <w:rsidRoot w:val="00BA2CD8"/>
    <w:rsid w:val="001E2BAC"/>
    <w:rsid w:val="0038668A"/>
    <w:rsid w:val="00BA2C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6F7F58-E483-48A8-897C-1CA9A7AC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2151</Characters>
  <Application>Microsoft Office Word</Application>
  <DocSecurity>4</DocSecurity>
  <Lines>47</Lines>
  <Paragraphs>19</Paragraphs>
  <ScaleCrop>false</ScaleCrop>
  <HeadingPairs>
    <vt:vector size="2" baseType="variant">
      <vt:variant>
        <vt:lpstr>Rubrik</vt:lpstr>
      </vt:variant>
      <vt:variant>
        <vt:i4>1</vt:i4>
      </vt:variant>
    </vt:vector>
  </HeadingPairs>
  <TitlesOfParts>
    <vt:vector size="1" baseType="lpstr">
      <vt:lpstr>fp1271</vt:lpstr>
    </vt:vector>
  </TitlesOfParts>
  <Company>Riksdagen</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fp1271</dc:title>
  <dc:subject>fp1271</dc:subject>
  <dc:creator>Riksdagen</dc:creator>
  <cp:keywords>Riksdagen</cp:keywords>
  <dc:description>TKG-ktrl, MSMQ4mb, PersReg-Distribution mm b-&gt;ny fplogga</dc:description>
  <cp:lastModifiedBy>Lars Brink</cp:lastModifiedBy>
  <cp:revision>2</cp:revision>
  <cp:lastPrinted>2009-01-27T12:54:00Z</cp:lastPrinted>
  <dcterms:created xsi:type="dcterms:W3CDTF">2025-12-17T13:46:00Z</dcterms:created>
  <dcterms:modified xsi:type="dcterms:W3CDTF">2025-12-17T13:46:00Z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Minskat utanförskap för personer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utanförskap för personer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Lundqvist-Brömster m.fl. (fp)</vt:lpwstr>
  </property>
  <property fmtid="{D5CDD505-2E9C-101B-9397-08002B2CF9AE}" pid="26" name="MotionarLista">
    <vt:lpwstr>Lundqvist-Brömster, Maria (fp)\Hellquist, Solveig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Solveig Hellquist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A288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20082009000001020112000012710069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20082009000001020112000012710069</vt:lpwstr>
  </property>
  <property fmtid="{D5CDD505-2E9C-101B-9397-08002B2CF9AE}" pid="50" name="nummer">
    <vt:lpwstr>288</vt:lpwstr>
  </property>
  <property fmtid="{D5CDD505-2E9C-101B-9397-08002B2CF9AE}" pid="51" name="utskottsbeteckning">
    <vt:lpwstr>A</vt:lpwstr>
  </property>
  <property fmtid="{D5CDD505-2E9C-101B-9397-08002B2CF9AE}" pid="52" name="GlobalUID">
    <vt:lpwstr>{76B2F280-4678-41EB-AF95-AE1B41F65049}</vt:lpwstr>
  </property>
  <property fmtid="{D5CDD505-2E9C-101B-9397-08002B2CF9AE}" pid="53" name="Överföringar">
    <vt:i4>0</vt:i4>
  </property>
  <property fmtid="{D5CDD505-2E9C-101B-9397-08002B2CF9AE}" pid="54" name="Checksum">
    <vt:lpwstr>*0006275155438*</vt:lpwstr>
  </property>
  <property fmtid="{D5CDD505-2E9C-101B-9397-08002B2CF9AE}" pid="55" name="skuggnummer">
    <vt:lpwstr>1391</vt:lpwstr>
  </property>
  <property fmtid="{D5CDD505-2E9C-101B-9397-08002B2CF9AE}" pid="56" name="urixVersion">
    <vt:lpwstr>3.2.0.8</vt:lpwstr>
  </property>
  <property fmtid="{D5CDD505-2E9C-101B-9397-08002B2CF9AE}" pid="57" name="urixOrigin">
    <vt:lpwstr>090402 13:39:05.357</vt:lpwstr>
  </property>
  <property fmtid="{D5CDD505-2E9C-101B-9397-08002B2CF9AE}" pid="58" name="urixGuid">
    <vt:lpwstr>{C169477B-37F7-4EFE-B841-0F38BDDA23AD}</vt:lpwstr>
  </property>
</Properties>
</file>