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4D9" w:rsidRPr="008644D9" w:rsidRDefault="008644D9">
      <w:pPr>
        <w:pStyle w:val="Hemstlrubrik"/>
      </w:pPr>
      <w:r w:rsidRPr="008644D9">
        <w:t>Förslag till riksdagsbeslut</w:t>
      </w:r>
    </w:p>
    <w:p w:rsidR="008644D9" w:rsidRPr="008644D9" w:rsidRDefault="008644D9">
      <w:pPr>
        <w:pStyle w:val="Hemstlatt"/>
        <w:ind w:left="0"/>
      </w:pPr>
      <w:r w:rsidRPr="008644D9">
        <w:t>Riksdagen tillkännager för regeringen som sin mening vad som anförs i motionen om leverantörsoberoende kabe</w:t>
      </w:r>
      <w:r w:rsidRPr="008644D9">
        <w:t>l</w:t>
      </w:r>
      <w:r w:rsidRPr="008644D9">
        <w:t>nät.</w:t>
      </w:r>
    </w:p>
    <w:p w:rsidR="008644D9" w:rsidRPr="008644D9" w:rsidRDefault="008644D9">
      <w:pPr>
        <w:pStyle w:val="Rubrik1"/>
      </w:pPr>
      <w:r w:rsidRPr="008644D9">
        <w:t>Motivering</w:t>
      </w:r>
    </w:p>
    <w:p w:rsidR="008644D9" w:rsidRPr="008644D9" w:rsidRDefault="008644D9">
      <w:r w:rsidRPr="008644D9">
        <w:t>Enligt ett EU-direktiv har Telia som ägare av det nationella kopparnätet sky</w:t>
      </w:r>
      <w:r w:rsidRPr="008644D9">
        <w:t>l</w:t>
      </w:r>
      <w:r w:rsidRPr="008644D9">
        <w:t>dighet att upplåta utrymme till andra leverantörer av telefoni, Internet och tv. Motsvarande skyldighet finns inte för dem som äger andra nät.</w:t>
      </w:r>
    </w:p>
    <w:p w:rsidR="008644D9" w:rsidRPr="008644D9" w:rsidRDefault="008644D9">
      <w:pPr>
        <w:pStyle w:val="Normaltindrag"/>
      </w:pPr>
      <w:r w:rsidRPr="008644D9">
        <w:t>Denna begränsning gör att det i praktiken finns en monopolsituation för leverans av tjänster i vissa nät. Ett exempel är det nät som ägs av Com Hem och där endast Com Hem är leverantör av tjänster. Post- och telestyrelsen har uppmärksammat regeringen på denna begränsning. Då ”öppna” leverantör</w:t>
      </w:r>
      <w:r w:rsidRPr="008644D9">
        <w:t>s</w:t>
      </w:r>
      <w:r w:rsidRPr="008644D9">
        <w:rPr>
          <w:rFonts w:ascii="Times" w:hAnsi="Times"/>
          <w:spacing w:val="-2"/>
        </w:rPr>
        <w:t>oberoende nät för telefoni, Internet och tv är en lagstiftningsfråga är det y</w:t>
      </w:r>
      <w:r w:rsidRPr="008644D9">
        <w:rPr>
          <w:rFonts w:ascii="Times" w:hAnsi="Times"/>
          <w:spacing w:val="-2"/>
        </w:rPr>
        <w:t>t</w:t>
      </w:r>
      <w:r w:rsidRPr="008644D9">
        <w:t>terst en fråga om politiska beslut.</w:t>
      </w:r>
    </w:p>
    <w:p w:rsidR="008644D9" w:rsidRPr="008644D9" w:rsidRDefault="008644D9">
      <w:pPr>
        <w:pStyle w:val="Normaltindrag"/>
      </w:pPr>
      <w:r w:rsidRPr="008644D9">
        <w:t>I nät som inte är öppna är man hänvisad till en leverantör av tjänster och olika former av service. Det kan för den enskilde, som i allt väsentligt är hä</w:t>
      </w:r>
      <w:r w:rsidRPr="008644D9">
        <w:t>n</w:t>
      </w:r>
      <w:r w:rsidRPr="008644D9">
        <w:t>visad till detta nät, innebära både högre kostnad och otillräcklig service jä</w:t>
      </w:r>
      <w:r w:rsidRPr="008644D9">
        <w:t>m</w:t>
      </w:r>
      <w:r w:rsidRPr="008644D9">
        <w:t>fört med ett öppet nät. Frågan om öppna kabelnät är viktig ur konsument</w:t>
      </w:r>
      <w:r w:rsidRPr="008644D9">
        <w:softHyphen/>
        <w:t>sy</w:t>
      </w:r>
      <w:r w:rsidRPr="008644D9">
        <w:t>n</w:t>
      </w:r>
      <w:r w:rsidRPr="008644D9">
        <w:t>punkt.</w:t>
      </w:r>
    </w:p>
    <w:p w:rsidR="008644D9" w:rsidRPr="008644D9" w:rsidRDefault="008644D9">
      <w:pPr>
        <w:pStyle w:val="Normaltindrag"/>
      </w:pPr>
      <w:r w:rsidRPr="008644D9">
        <w:t>Många kommuner har i dag egna stadsnät med ofta hög kapacitet. För att öka konkurrensen kan dessa öppnas upp. Det är ingen fullkomlig lösning på problemet men ger ändock en bättre konkurrenssituation och kan spara resu</w:t>
      </w:r>
      <w:r w:rsidRPr="008644D9">
        <w:t>r</w:t>
      </w:r>
      <w:r w:rsidRPr="008644D9">
        <w:t>ser då man kanske inte behöver bygga flera olika kabelnät, allt till förmån för den enskilde konsumenten.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44D9">
        <w:trPr>
          <w:cantSplit/>
        </w:trPr>
        <w:tc>
          <w:tcPr>
            <w:tcW w:w="3046" w:type="dxa"/>
          </w:tcPr>
          <w:p w:rsidR="008644D9" w:rsidRPr="008644D9" w:rsidRDefault="008644D9">
            <w:pPr>
              <w:pStyle w:val="UnderskriftDatum"/>
              <w:spacing w:before="240"/>
            </w:pPr>
            <w:r w:rsidRPr="008644D9">
              <w:lastRenderedPageBreak/>
              <w:t>Stockholm den 30 september 2008</w:t>
            </w:r>
          </w:p>
        </w:tc>
        <w:tc>
          <w:tcPr>
            <w:tcW w:w="3047" w:type="dxa"/>
          </w:tcPr>
          <w:p w:rsidR="008644D9" w:rsidRPr="008644D9" w:rsidRDefault="008644D9">
            <w:pPr>
              <w:pStyle w:val="Underskrifter"/>
              <w:spacing w:before="240"/>
            </w:pPr>
          </w:p>
        </w:tc>
      </w:tr>
      <w:tr w:rsidR="00000000" w:rsidRPr="008644D9">
        <w:trPr>
          <w:cantSplit/>
        </w:trPr>
        <w:tc>
          <w:tcPr>
            <w:tcW w:w="3046" w:type="dxa"/>
          </w:tcPr>
          <w:p w:rsidR="008644D9" w:rsidRPr="008644D9" w:rsidRDefault="008644D9">
            <w:pPr>
              <w:pStyle w:val="Underskrifter"/>
            </w:pPr>
            <w:r w:rsidRPr="008644D9">
              <w:t>Ann-Kristine Johansson (s)</w:t>
            </w:r>
          </w:p>
        </w:tc>
        <w:tc>
          <w:tcPr>
            <w:tcW w:w="3046" w:type="dxa"/>
          </w:tcPr>
          <w:p w:rsidR="008644D9" w:rsidRPr="008644D9" w:rsidRDefault="008644D9">
            <w:pPr>
              <w:pStyle w:val="Underskrifter"/>
            </w:pPr>
            <w:r w:rsidRPr="008644D9">
              <w:t>Marina Pettersson (s)</w:t>
            </w:r>
          </w:p>
        </w:tc>
      </w:tr>
    </w:tbl>
    <w:p w:rsidR="008644D9" w:rsidRPr="008644D9" w:rsidRDefault="008644D9">
      <w:pPr>
        <w:pStyle w:val="Normaltindrag"/>
      </w:pPr>
    </w:p>
    <w:sectPr w:rsidR="00000000" w:rsidRPr="008644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4D9" w:rsidRPr="008644D9" w:rsidRDefault="008644D9">
      <w:r w:rsidRPr="008644D9">
        <w:separator/>
      </w:r>
    </w:p>
  </w:endnote>
  <w:endnote w:type="continuationSeparator" w:id="0">
    <w:p w:rsidR="008644D9" w:rsidRPr="008644D9" w:rsidRDefault="008644D9">
      <w:r w:rsidRPr="00864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4D9" w:rsidRPr="008644D9" w:rsidRDefault="008644D9">
    <w:pPr>
      <w:pStyle w:val="Sidfot"/>
    </w:pPr>
    <w:r w:rsidRPr="00864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34063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4D9" w:rsidRDefault="008644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4D9" w:rsidRDefault="008644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4D9" w:rsidRPr="008644D9" w:rsidRDefault="008644D9">
    <w:pPr>
      <w:pStyle w:val="Sidfot"/>
    </w:pPr>
    <w:r w:rsidRPr="00864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758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4D9" w:rsidRDefault="008644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4D9" w:rsidRDefault="008644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4D9" w:rsidRPr="008644D9" w:rsidRDefault="008644D9">
    <w:pPr>
      <w:pStyle w:val="Sidfot"/>
    </w:pPr>
    <w:r w:rsidRPr="00864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364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4D9" w:rsidRDefault="008644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4D9" w:rsidRDefault="008644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4D9" w:rsidRPr="008644D9" w:rsidRDefault="008644D9">
      <w:r w:rsidRPr="008644D9">
        <w:separator/>
      </w:r>
    </w:p>
  </w:footnote>
  <w:footnote w:type="continuationSeparator" w:id="0">
    <w:p w:rsidR="008644D9" w:rsidRPr="008644D9" w:rsidRDefault="008644D9">
      <w:r w:rsidRPr="00864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4D9" w:rsidRPr="008644D9" w:rsidRDefault="008644D9">
    <w:pPr>
      <w:pStyle w:val="Sidhuvud"/>
    </w:pPr>
    <w:r w:rsidRPr="00864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4577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4D9" w:rsidRDefault="008644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4D9" w:rsidRDefault="008644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4D9" w:rsidRPr="008644D9" w:rsidRDefault="008644D9">
    <w:pPr>
      <w:pStyle w:val="Sidhuvud"/>
    </w:pPr>
    <w:r w:rsidRPr="00864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1870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4D9" w:rsidRDefault="008644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4D9" w:rsidRDefault="008644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4D9" w:rsidRPr="008644D9" w:rsidRDefault="008644D9">
    <w:pPr>
      <w:pStyle w:val="FSHNormal"/>
      <w:tabs>
        <w:tab w:val="right" w:pos="5840"/>
      </w:tabs>
    </w:pPr>
    <w:r w:rsidRPr="008644D9">
      <w:br/>
    </w:r>
    <w:r w:rsidRPr="008644D9">
      <w:fldChar w:fldCharType="begin" w:fldLock="1"/>
    </w:r>
    <w:r w:rsidRPr="008644D9">
      <w:instrText xml:space="preserve"> DOCPROPERTY</w:instrText>
    </w:r>
    <w:r w:rsidRPr="008644D9">
      <w:rPr>
        <w:sz w:val="18"/>
      </w:rPr>
      <w:instrText xml:space="preserve"> "YearUser" *\charformat </w:instrText>
    </w:r>
    <w:r w:rsidRPr="008644D9">
      <w:fldChar w:fldCharType="separate"/>
    </w:r>
    <w:r w:rsidRPr="008644D9">
      <w:t>2008/09</w:t>
    </w:r>
    <w:r w:rsidRPr="008644D9">
      <w:fldChar w:fldCharType="end"/>
    </w:r>
    <w:r w:rsidRPr="008644D9">
      <w:t xml:space="preserve"> </w:t>
    </w:r>
    <w:r w:rsidRPr="008644D9">
      <w:tab/>
      <w:t xml:space="preserve">mnr: </w:t>
    </w:r>
    <w:r w:rsidRPr="008644D9">
      <w:fldChar w:fldCharType="begin" w:fldLock="1"/>
    </w:r>
    <w:r w:rsidRPr="008644D9">
      <w:instrText xml:space="preserve"> DOCPROPERTY</w:instrText>
    </w:r>
    <w:r w:rsidRPr="008644D9">
      <w:rPr>
        <w:sz w:val="18"/>
      </w:rPr>
      <w:instrText xml:space="preserve"> "Motionsnummer" *\charformat </w:instrText>
    </w:r>
    <w:r w:rsidRPr="008644D9">
      <w:fldChar w:fldCharType="separate"/>
    </w:r>
    <w:r w:rsidRPr="008644D9">
      <w:t>T422</w:t>
    </w:r>
    <w:r w:rsidRPr="008644D9">
      <w:fldChar w:fldCharType="end"/>
    </w:r>
    <w:r w:rsidRPr="008644D9">
      <w:br/>
    </w:r>
    <w:r w:rsidRPr="008644D9">
      <w:fldChar w:fldCharType="begin" w:fldLock="1"/>
    </w:r>
    <w:r w:rsidRPr="008644D9">
      <w:instrText xml:space="preserve"> DOCPROPERTY</w:instrText>
    </w:r>
    <w:r w:rsidRPr="008644D9">
      <w:rPr>
        <w:sz w:val="18"/>
      </w:rPr>
      <w:instrText xml:space="preserve"> "Samling" *\charformat </w:instrText>
    </w:r>
    <w:r w:rsidRPr="008644D9">
      <w:fldChar w:fldCharType="end"/>
    </w:r>
    <w:r w:rsidRPr="008644D9">
      <w:tab/>
      <w:t xml:space="preserve">pnr: </w:t>
    </w:r>
    <w:r w:rsidRPr="008644D9">
      <w:fldChar w:fldCharType="begin" w:fldLock="1"/>
    </w:r>
    <w:r w:rsidRPr="008644D9">
      <w:instrText xml:space="preserve"> DOCPROPERTY</w:instrText>
    </w:r>
    <w:r w:rsidRPr="008644D9">
      <w:rPr>
        <w:sz w:val="18"/>
      </w:rPr>
      <w:instrText xml:space="preserve"> "Partinummer" *\charformat </w:instrText>
    </w:r>
    <w:r w:rsidRPr="008644D9">
      <w:fldChar w:fldCharType="separate"/>
    </w:r>
    <w:r w:rsidRPr="008644D9">
      <w:t>s27022</w:t>
    </w:r>
    <w:r w:rsidRPr="008644D9">
      <w:fldChar w:fldCharType="end"/>
    </w:r>
  </w:p>
  <w:p w:rsidR="008644D9" w:rsidRPr="008644D9" w:rsidRDefault="008644D9">
    <w:pPr>
      <w:pStyle w:val="FSHRub1"/>
    </w:pPr>
    <w:r w:rsidRPr="008644D9">
      <w:t>Motion till riksdagen</w:t>
    </w:r>
    <w:r w:rsidRPr="008644D9">
      <w:br/>
    </w:r>
    <w:r w:rsidRPr="008644D9">
      <w:fldChar w:fldCharType="begin" w:fldLock="1"/>
    </w:r>
    <w:r w:rsidRPr="008644D9">
      <w:instrText xml:space="preserve"> DOCPROPERTY "YearUser" *\charformat </w:instrText>
    </w:r>
    <w:r w:rsidRPr="008644D9">
      <w:fldChar w:fldCharType="separate"/>
    </w:r>
    <w:r w:rsidRPr="008644D9">
      <w:t>2008/09</w:t>
    </w:r>
    <w:r w:rsidRPr="008644D9">
      <w:fldChar w:fldCharType="end"/>
    </w:r>
    <w:r w:rsidRPr="008644D9">
      <w:t>:</w:t>
    </w:r>
    <w:r w:rsidRPr="008644D9">
      <w:fldChar w:fldCharType="begin" w:fldLock="1"/>
    </w:r>
    <w:r w:rsidRPr="008644D9">
      <w:instrText xml:space="preserve"> DOCPROPERTY "Motionsnummer" *\charformat </w:instrText>
    </w:r>
    <w:r w:rsidRPr="008644D9">
      <w:fldChar w:fldCharType="separate"/>
    </w:r>
    <w:r w:rsidRPr="008644D9">
      <w:t>T422</w:t>
    </w:r>
    <w:r w:rsidRPr="008644D9">
      <w:fldChar w:fldCharType="end"/>
    </w:r>
  </w:p>
  <w:p w:rsidR="008644D9" w:rsidRPr="008644D9" w:rsidRDefault="008644D9">
    <w:pPr>
      <w:pStyle w:val="FSHNormalS5"/>
    </w:pPr>
    <w:r w:rsidRPr="008644D9">
      <w:fldChar w:fldCharType="begin" w:fldLock="1"/>
    </w:r>
    <w:r w:rsidRPr="008644D9">
      <w:instrText xml:space="preserve"> DOCPROPERTY "MotionarText" *\charformat </w:instrText>
    </w:r>
    <w:r w:rsidRPr="008644D9">
      <w:fldChar w:fldCharType="separate"/>
    </w:r>
    <w:r w:rsidRPr="008644D9">
      <w:t>av Ann-Kristine Johansson och Marina Pettersson (s)</w:t>
    </w:r>
    <w:r w:rsidRPr="008644D9">
      <w:fldChar w:fldCharType="end"/>
    </w:r>
    <w:r w:rsidRPr="008644D9">
      <w:br/>
    </w:r>
    <w:r w:rsidRPr="008644D9">
      <w:fldChar w:fldCharType="begin" w:fldLock="1"/>
    </w:r>
    <w:r w:rsidRPr="008644D9">
      <w:instrText xml:space="preserve"> DOCPROPERTY "SvarFrasKort" *\charformat </w:instrText>
    </w:r>
    <w:r w:rsidRPr="008644D9">
      <w:fldChar w:fldCharType="end"/>
    </w:r>
  </w:p>
  <w:p w:rsidR="008644D9" w:rsidRPr="008644D9" w:rsidRDefault="008644D9">
    <w:pPr>
      <w:pStyle w:val="FSHTitel"/>
    </w:pPr>
    <w:r w:rsidRPr="008644D9">
      <w:fldChar w:fldCharType="begin" w:fldLock="1"/>
    </w:r>
    <w:r w:rsidRPr="008644D9">
      <w:instrText xml:space="preserve"> DOCPROPERTY</w:instrText>
    </w:r>
    <w:r w:rsidRPr="008644D9">
      <w:rPr>
        <w:sz w:val="18"/>
      </w:rPr>
      <w:instrText xml:space="preserve"> "RubrikSvar" *\charformat </w:instrText>
    </w:r>
    <w:r w:rsidRPr="008644D9">
      <w:fldChar w:fldCharType="separate"/>
    </w:r>
    <w:r w:rsidRPr="008644D9">
      <w:t>Leverantörsoberoende kabelnät</w:t>
    </w:r>
    <w:r w:rsidRPr="008644D9">
      <w:fldChar w:fldCharType="end"/>
    </w:r>
  </w:p>
  <w:p w:rsidR="008644D9" w:rsidRPr="008644D9" w:rsidRDefault="008644D9">
    <w:pPr>
      <w:pStyle w:val="Normal00"/>
    </w:pPr>
  </w:p>
  <w:p w:rsidR="008644D9" w:rsidRPr="008644D9" w:rsidRDefault="008644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5010841">
    <w:abstractNumId w:val="8"/>
  </w:num>
  <w:num w:numId="2" w16cid:durableId="1739740922">
    <w:abstractNumId w:val="9"/>
  </w:num>
  <w:num w:numId="3" w16cid:durableId="157379979">
    <w:abstractNumId w:val="8"/>
  </w:num>
  <w:num w:numId="4" w16cid:durableId="1072236023">
    <w:abstractNumId w:val="9"/>
  </w:num>
  <w:num w:numId="5" w16cid:durableId="139348843">
    <w:abstractNumId w:val="13"/>
  </w:num>
  <w:num w:numId="6" w16cid:durableId="386073559">
    <w:abstractNumId w:val="10"/>
  </w:num>
  <w:num w:numId="7" w16cid:durableId="44766486">
    <w:abstractNumId w:val="11"/>
  </w:num>
  <w:num w:numId="8" w16cid:durableId="573465975">
    <w:abstractNumId w:val="12"/>
  </w:num>
  <w:num w:numId="9" w16cid:durableId="1469929567">
    <w:abstractNumId w:val="8"/>
  </w:num>
  <w:num w:numId="10" w16cid:durableId="2323860">
    <w:abstractNumId w:val="3"/>
  </w:num>
  <w:num w:numId="11" w16cid:durableId="1952516835">
    <w:abstractNumId w:val="2"/>
  </w:num>
  <w:num w:numId="12" w16cid:durableId="1406801227">
    <w:abstractNumId w:val="1"/>
  </w:num>
  <w:num w:numId="13" w16cid:durableId="41441077">
    <w:abstractNumId w:val="0"/>
  </w:num>
  <w:num w:numId="14" w16cid:durableId="1740865223">
    <w:abstractNumId w:val="9"/>
  </w:num>
  <w:num w:numId="15" w16cid:durableId="2103141789">
    <w:abstractNumId w:val="7"/>
  </w:num>
  <w:num w:numId="16" w16cid:durableId="2032954138">
    <w:abstractNumId w:val="6"/>
  </w:num>
  <w:num w:numId="17" w16cid:durableId="189031398">
    <w:abstractNumId w:val="5"/>
  </w:num>
  <w:num w:numId="18" w16cid:durableId="936139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C3EC858-7F68-4FA3-8A98-4E77EC8BCEA1},{D5112627-D147-41D0-B302-C9D35CC1D18E}"/>
  </w:docVars>
  <w:rsids>
    <w:rsidRoot w:val="000A7ACB"/>
    <w:rsid w:val="000A7ACB"/>
    <w:rsid w:val="008644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479983D-C00F-4AB7-8670-4B7E483D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1272</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s27022</vt:lpstr>
    </vt:vector>
  </TitlesOfParts>
  <Company>Riksdagen</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s27022</dc:title>
  <dc:subject>s27022</dc:subject>
  <dc:creator>Riksdagen</dc:creator>
  <cp:keywords>Riksdagen</cp:keywords>
  <dc:description>TKG-ktrl, MSMQ4mb, PersReg-Distribution mm b-&gt;ny fplogga</dc:description>
  <cp:lastModifiedBy>Lars Brink</cp:lastModifiedBy>
  <cp:revision>2</cp:revision>
  <cp:lastPrinted>2009-01-28T11:41:00Z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Leverantörsoberoende kabelnät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Leverantörsoberoende kabelnät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Marina Pettersson (s)</vt:lpwstr>
  </property>
  <property fmtid="{D5CDD505-2E9C-101B-9397-08002B2CF9AE}" pid="26" name="MotionarLista">
    <vt:lpwstr>Johansson, Ann-Kristine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20082009000000000115000270220069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20082009000000000115000270220069</vt:lpwstr>
  </property>
  <property fmtid="{D5CDD505-2E9C-101B-9397-08002B2CF9AE}" pid="50" name="nummer">
    <vt:lpwstr>422</vt:lpwstr>
  </property>
  <property fmtid="{D5CDD505-2E9C-101B-9397-08002B2CF9AE}" pid="51" name="utskottsbeteckning">
    <vt:lpwstr>T</vt:lpwstr>
  </property>
  <property fmtid="{D5CDD505-2E9C-101B-9397-08002B2CF9AE}" pid="52" name="GlobalUID">
    <vt:lpwstr>{8455844F-7EED-4907-B740-F91E95F1E62C}</vt:lpwstr>
  </property>
  <property fmtid="{D5CDD505-2E9C-101B-9397-08002B2CF9AE}" pid="53" name="Överföringar">
    <vt:i4>0</vt:i4>
  </property>
  <property fmtid="{D5CDD505-2E9C-101B-9397-08002B2CF9AE}" pid="54" name="Checksum">
    <vt:lpwstr>*0000840012287*</vt:lpwstr>
  </property>
  <property fmtid="{D5CDD505-2E9C-101B-9397-08002B2CF9AE}" pid="55" name="skuggnummer">
    <vt:lpwstr>2193</vt:lpwstr>
  </property>
  <property fmtid="{D5CDD505-2E9C-101B-9397-08002B2CF9AE}" pid="56" name="urixVersion">
    <vt:lpwstr>3.2.0.8</vt:lpwstr>
  </property>
  <property fmtid="{D5CDD505-2E9C-101B-9397-08002B2CF9AE}" pid="57" name="urixOrigin">
    <vt:lpwstr>090402 15:21:41.759</vt:lpwstr>
  </property>
  <property fmtid="{D5CDD505-2E9C-101B-9397-08002B2CF9AE}" pid="58" name="urixGuid">
    <vt:lpwstr>{949ECE62-F07F-4DCE-9F20-C32935CEF78B}</vt:lpwstr>
  </property>
</Properties>
</file>