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1FDB" w:rsidP="00DA0661">
      <w:pPr>
        <w:pStyle w:val="Title"/>
      </w:pPr>
      <w:bookmarkStart w:id="0" w:name="Start"/>
      <w:bookmarkEnd w:id="0"/>
      <w:r>
        <w:t>Svar på fråga 20</w:t>
      </w:r>
      <w:r w:rsidR="00856919">
        <w:t>23</w:t>
      </w:r>
      <w:r>
        <w:t>/</w:t>
      </w:r>
      <w:r w:rsidR="00856919">
        <w:t>24</w:t>
      </w:r>
      <w:r>
        <w:t>:</w:t>
      </w:r>
      <w:r w:rsidR="00856919">
        <w:t>433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A3EBA0A09EC4F1C95E92BA101D4E136"/>
          </w:placeholder>
          <w:dataBinding w:xpath="/ns0:DocumentInfo[1]/ns0:BaseInfo[1]/ns0:Extra3[1]" w:storeItemID="{3B89CB1C-CAE7-4709-A6EE-7E813581A184}" w:prefixMappings="xmlns:ns0='http://lp/documentinfo/RK' "/>
          <w:text/>
        </w:sdtPr>
        <w:sdtContent>
          <w:r>
            <w:t>Azadeh Rojhan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670D5F252854793BB93487F8FE8A67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F53B90">
        <w:t>Svenska elitidrottare som blir utan pension</w:t>
      </w:r>
    </w:p>
    <w:p w:rsidR="00645FBE" w:rsidP="00856919">
      <w:pPr>
        <w:pStyle w:val="BodyText"/>
      </w:pPr>
      <w:sdt>
        <w:sdtPr>
          <w:alias w:val="Frågeställare"/>
          <w:tag w:val="delete"/>
          <w:id w:val="-1635256365"/>
          <w:placeholder>
            <w:docPart w:val="9CEC8B1F81BA4222A3BF706FB13421CD"/>
          </w:placeholder>
          <w:dataBinding w:xpath="/ns0:DocumentInfo[1]/ns0:BaseInfo[1]/ns0:Extra3[1]" w:storeItemID="{3B89CB1C-CAE7-4709-A6EE-7E813581A184}" w:prefixMappings="xmlns:ns0='http://lp/documentinfo/RK' "/>
          <w:text/>
        </w:sdtPr>
        <w:sdtContent>
          <w:r w:rsidR="00856919">
            <w:t>Azadeh Rojhan</w:t>
          </w:r>
        </w:sdtContent>
      </w:sdt>
      <w:r w:rsidR="00856919">
        <w:t xml:space="preserve"> har frågat socialministern om han ser en möjlighet att, i likhet med den problematik som </w:t>
      </w:r>
      <w:r w:rsidRPr="003B50B0" w:rsidR="00856919">
        <w:t xml:space="preserve">utredningen </w:t>
      </w:r>
      <w:r w:rsidRPr="00000C5B" w:rsidR="00856919">
        <w:rPr>
          <w:rFonts w:cs="TimesNewRomanPS-ItalicMT"/>
          <w:i/>
          <w:iCs/>
        </w:rPr>
        <w:t>Ett trygghetssystem för alla – nytt regelverk för sjukpenninggrundande inkomst</w:t>
      </w:r>
      <w:r w:rsidR="00856919">
        <w:rPr>
          <w:rFonts w:ascii="TimesNewRomanPS-ItalicMT" w:hAnsi="TimesNewRomanPS-ItalicMT" w:cs="TimesNewRomanPS-ItalicMT"/>
          <w:i/>
          <w:iCs/>
        </w:rPr>
        <w:t xml:space="preserve"> </w:t>
      </w:r>
      <w:r w:rsidR="00856919">
        <w:t>berör, hitta en lösning för svenska elitidrottare så att även dessa får tillgång till det skyddsnät som arbetstagare har, som exempelvis pensionssystem och socialförsäkring.</w:t>
      </w:r>
    </w:p>
    <w:p w:rsidR="00856919" w:rsidP="00856919">
      <w:pPr>
        <w:pStyle w:val="BodyText"/>
      </w:pPr>
      <w:r>
        <w:t>Arbetet inom regeringen är så fördelat att det är jag som ska svara på frågan.</w:t>
      </w:r>
    </w:p>
    <w:p w:rsidR="00856919" w:rsidP="00856919">
      <w:pPr>
        <w:pStyle w:val="BodyText"/>
      </w:pPr>
      <w:r>
        <w:t>Sjukpenninggrundande inkomst (SGI)</w:t>
      </w:r>
      <w:r w:rsidRPr="00535339">
        <w:t xml:space="preserve"> är inkomstunderlaget för bl</w:t>
      </w:r>
      <w:r>
        <w:t>.</w:t>
      </w:r>
      <w:r w:rsidRPr="00535339">
        <w:t>a</w:t>
      </w:r>
      <w:r>
        <w:t>.</w:t>
      </w:r>
      <w:r w:rsidRPr="00535339">
        <w:t xml:space="preserve"> sjukpenning och föräldrapenning.</w:t>
      </w:r>
      <w:r w:rsidRPr="004D6AE0">
        <w:t xml:space="preserve"> </w:t>
      </w:r>
      <w:r>
        <w:t>Under nuvarande förhållanden kan bara inkomster av eget förvärvsarbete ingå i SGI. Arbetsgivare och enskilda näringsidkare betalar socialavgifter för att finansiera bl.a. sjukförsäkring och föräldraförsäkring.</w:t>
      </w:r>
    </w:p>
    <w:p w:rsidR="00856919" w:rsidP="00A83BE1">
      <w:pPr>
        <w:pStyle w:val="BodyText"/>
      </w:pPr>
      <w:r>
        <w:t xml:space="preserve">Utredningen </w:t>
      </w:r>
      <w:r w:rsidRPr="00535339">
        <w:t>Ett trygghetssystem för alla</w:t>
      </w:r>
      <w:r>
        <w:t xml:space="preserve"> –</w:t>
      </w:r>
      <w:r w:rsidRPr="00535339">
        <w:t xml:space="preserve"> översyn av regelverket för sjukpenninggrundande </w:t>
      </w:r>
      <w:r w:rsidRPr="00856919">
        <w:t xml:space="preserve">inkomst </w:t>
      </w:r>
      <w:r w:rsidRPr="005C6C75">
        <w:t xml:space="preserve">(S 2021:07) </w:t>
      </w:r>
      <w:r w:rsidRPr="00856919">
        <w:t xml:space="preserve">har haft </w:t>
      </w:r>
      <w:r>
        <w:t>i uppdrag att</w:t>
      </w:r>
      <w:r w:rsidRPr="001F2753">
        <w:t xml:space="preserve"> se över regelverket för </w:t>
      </w:r>
      <w:r>
        <w:t>SGI.</w:t>
      </w:r>
      <w:r w:rsidRPr="001F2753">
        <w:t xml:space="preserve"> </w:t>
      </w:r>
      <w:r w:rsidR="00246298">
        <w:t>Utredningens b</w:t>
      </w:r>
      <w:r>
        <w:t xml:space="preserve">etänkande </w:t>
      </w:r>
      <w:r w:rsidRPr="001F2753" w:rsidR="00246298">
        <w:t xml:space="preserve">Ett </w:t>
      </w:r>
      <w:r w:rsidR="00246298">
        <w:t>t</w:t>
      </w:r>
      <w:r w:rsidRPr="001F2753" w:rsidR="00246298">
        <w:t>rygghets</w:t>
      </w:r>
      <w:r w:rsidR="00246298">
        <w:softHyphen/>
      </w:r>
      <w:r w:rsidRPr="001F2753" w:rsidR="00246298">
        <w:t>system för alla</w:t>
      </w:r>
      <w:r w:rsidR="00246298">
        <w:t xml:space="preserve"> </w:t>
      </w:r>
      <w:r w:rsidRPr="003B50B0" w:rsidR="00246298">
        <w:t xml:space="preserve">– nytt regelverk för sjukpenninggrundande inkomst </w:t>
      </w:r>
      <w:r w:rsidR="00246298">
        <w:t xml:space="preserve">(SOU 2023:30) </w:t>
      </w:r>
      <w:r>
        <w:t>har remissbehandlats och bereds nu vidare i Regeringskansliet. Jag avser inte att föregripa det arbetet.</w:t>
      </w:r>
    </w:p>
    <w:p w:rsidR="00856919" w:rsidP="00856919">
      <w:pPr>
        <w:pStyle w:val="BodyText"/>
      </w:pPr>
      <w:r>
        <w:t xml:space="preserve">Stockholm den </w:t>
      </w:r>
      <w:sdt>
        <w:sdtPr>
          <w:id w:val="-1225218591"/>
          <w:placeholder>
            <w:docPart w:val="DA4801FD9716443F812BB640E70941B9"/>
          </w:placeholder>
          <w:dataBinding w:xpath="/ns0:DocumentInfo[1]/ns0:BaseInfo[1]/ns0:HeaderDate[1]" w:storeItemID="{3B89CB1C-CAE7-4709-A6EE-7E813581A184}" w:prefixMappings="xmlns:ns0='http://lp/documentinfo/RK' "/>
          <w:date w:fullDate="2024-01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72C3">
            <w:t>4 januari 2024</w:t>
          </w:r>
        </w:sdtContent>
      </w:sdt>
    </w:p>
    <w:p w:rsidR="00856919" w:rsidP="00856919">
      <w:pPr>
        <w:pStyle w:val="BodyText"/>
      </w:pPr>
    </w:p>
    <w:sdt>
      <w:sdtPr>
        <w:alias w:val="Klicka på listpilen"/>
        <w:tag w:val="run-loadAllMinistersFromDep_delete"/>
        <w:id w:val="-122627287"/>
        <w:placeholder>
          <w:docPart w:val="54AC7477C57D47A0B3E45740E22F4CDD"/>
        </w:placeholder>
        <w:dataBinding w:xpath="/ns0:DocumentInfo[1]/ns0:BaseInfo[1]/ns0:TopSender[1]" w:storeItemID="{3B89CB1C-CAE7-4709-A6EE-7E813581A184}" w:prefixMappings="xmlns:ns0='http://lp/documentinfo/RK' "/>
        <w:comboBox w:lastValue="Äldre- och socialförsäkring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5A1FDB" w:rsidRPr="00DB48AB" w:rsidP="00DB48AB">
          <w:pPr>
            <w:pStyle w:val="BodyText"/>
          </w:pPr>
          <w:r>
            <w:rPr>
              <w:rStyle w:val="DefaultParagraphFont"/>
            </w:rPr>
            <w:t>Anna Tenje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1F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1FDB" w:rsidRPr="007D73AB" w:rsidP="00340DE0">
          <w:pPr>
            <w:pStyle w:val="Header"/>
          </w:pPr>
        </w:p>
      </w:tc>
      <w:tc>
        <w:tcPr>
          <w:tcW w:w="1134" w:type="dxa"/>
        </w:tcPr>
        <w:p w:rsidR="005A1F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1F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1FDB" w:rsidRPr="00710A6C" w:rsidP="00EE3C0F">
          <w:pPr>
            <w:pStyle w:val="Header"/>
            <w:rPr>
              <w:b/>
            </w:rPr>
          </w:pPr>
        </w:p>
        <w:p w:rsidR="005A1FDB" w:rsidP="00EE3C0F">
          <w:pPr>
            <w:pStyle w:val="Header"/>
          </w:pPr>
        </w:p>
        <w:p w:rsidR="005A1FDB" w:rsidP="00EE3C0F">
          <w:pPr>
            <w:pStyle w:val="Header"/>
          </w:pPr>
        </w:p>
        <w:p w:rsidR="005A1F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01703641621465B957E4629F3F5E1C6"/>
            </w:placeholder>
            <w:dataBinding w:xpath="/ns0:DocumentInfo[1]/ns0:BaseInfo[1]/ns0:Dnr[1]" w:storeItemID="{3B89CB1C-CAE7-4709-A6EE-7E813581A184}" w:prefixMappings="xmlns:ns0='http://lp/documentinfo/RK' "/>
            <w:text/>
          </w:sdtPr>
          <w:sdtContent>
            <w:p w:rsidR="005A1FDB" w:rsidP="00EE3C0F">
              <w:pPr>
                <w:pStyle w:val="Header"/>
              </w:pPr>
              <w:r>
                <w:t>S2023/03355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337EB43DAC4BFDA1FF066364B856C6"/>
            </w:placeholder>
            <w:showingPlcHdr/>
            <w:dataBinding w:xpath="/ns0:DocumentInfo[1]/ns0:BaseInfo[1]/ns0:DocNumber[1]" w:storeItemID="{3B89CB1C-CAE7-4709-A6EE-7E813581A184}" w:prefixMappings="xmlns:ns0='http://lp/documentinfo/RK' "/>
            <w:text/>
          </w:sdtPr>
          <w:sdtContent>
            <w:p w:rsidR="005A1F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1FDB" w:rsidP="00EE3C0F">
          <w:pPr>
            <w:pStyle w:val="Header"/>
          </w:pPr>
        </w:p>
      </w:tc>
      <w:tc>
        <w:tcPr>
          <w:tcW w:w="1134" w:type="dxa"/>
        </w:tcPr>
        <w:p w:rsidR="005A1FDB" w:rsidP="0094502D">
          <w:pPr>
            <w:pStyle w:val="Header"/>
          </w:pPr>
        </w:p>
        <w:p w:rsidR="005A1F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713B8D1D9C4D85BC1E79AF6EE3CBE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6919" w:rsidRPr="00856919" w:rsidP="005A1FDB">
              <w:pPr>
                <w:pStyle w:val="Header"/>
                <w:rPr>
                  <w:b/>
                </w:rPr>
              </w:pPr>
              <w:r w:rsidRPr="00856919">
                <w:rPr>
                  <w:b/>
                </w:rPr>
                <w:t>Socialdepartementet</w:t>
              </w:r>
            </w:p>
            <w:p w:rsidR="005A1FDB" w:rsidRPr="00340DE0" w:rsidP="005A1FDB">
              <w:pPr>
                <w:pStyle w:val="Header"/>
              </w:pPr>
              <w:r w:rsidRPr="00856919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47E86D6A8A4E709CC0B2296EE5B797"/>
          </w:placeholder>
          <w:dataBinding w:xpath="/ns0:DocumentInfo[1]/ns0:BaseInfo[1]/ns0:Recipient[1]" w:storeItemID="{3B89CB1C-CAE7-4709-A6EE-7E813581A184}" w:prefixMappings="xmlns:ns0='http://lp/documentinfo/RK' "/>
          <w:text w:multiLine="1"/>
        </w:sdtPr>
        <w:sdtContent>
          <w:tc>
            <w:tcPr>
              <w:tcW w:w="3170" w:type="dxa"/>
            </w:tcPr>
            <w:p w:rsidR="005A1F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1F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A36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1703641621465B957E4629F3F5E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331A2-3249-4595-A80D-D92A4AA11A27}"/>
      </w:docPartPr>
      <w:docPartBody>
        <w:p w:rsidR="00925BDF" w:rsidP="008379E5">
          <w:pPr>
            <w:pStyle w:val="601703641621465B957E4629F3F5E1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37EB43DAC4BFDA1FF066364B85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59136-5E6B-4856-88A5-76E7A84838E1}"/>
      </w:docPartPr>
      <w:docPartBody>
        <w:p w:rsidR="00925BDF" w:rsidP="008379E5">
          <w:pPr>
            <w:pStyle w:val="E8337EB43DAC4BFDA1FF066364B856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713B8D1D9C4D85BC1E79AF6EE3C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514CC-E9F8-4B5C-BAB6-448FD009422B}"/>
      </w:docPartPr>
      <w:docPartBody>
        <w:p w:rsidR="00925BDF" w:rsidP="008379E5">
          <w:pPr>
            <w:pStyle w:val="6B713B8D1D9C4D85BC1E79AF6EE3CB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47E86D6A8A4E709CC0B2296EE5B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24763-E0F0-4BD7-9A9F-F1419D69F9C1}"/>
      </w:docPartPr>
      <w:docPartBody>
        <w:p w:rsidR="00925BDF" w:rsidP="008379E5">
          <w:pPr>
            <w:pStyle w:val="1F47E86D6A8A4E709CC0B2296EE5B7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3EBA0A09EC4F1C95E92BA101D4E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D77C9-83DD-4F2F-B790-0D47504E49B7}"/>
      </w:docPartPr>
      <w:docPartBody>
        <w:p w:rsidR="00925BDF" w:rsidP="008379E5">
          <w:pPr>
            <w:pStyle w:val="EA3EBA0A09EC4F1C95E92BA101D4E13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670D5F252854793BB93487F8FE8A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540F7-4AB4-44AA-BD14-DDE9F3D4FBE5}"/>
      </w:docPartPr>
      <w:docPartBody>
        <w:p w:rsidR="00925BDF" w:rsidP="008379E5">
          <w:pPr>
            <w:pStyle w:val="2670D5F252854793BB93487F8FE8A67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CEC8B1F81BA4222A3BF706FB1342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E2299-3CF4-4A6B-983A-D70AD6A76D6C}"/>
      </w:docPartPr>
      <w:docPartBody>
        <w:p w:rsidR="00925BDF" w:rsidP="008379E5">
          <w:pPr>
            <w:pStyle w:val="9CEC8B1F81BA4222A3BF706FB13421C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A4801FD9716443F812BB640E7094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B1B08-0E78-4596-9A0E-08585F01A5EE}"/>
      </w:docPartPr>
      <w:docPartBody>
        <w:p w:rsidR="00925BDF" w:rsidP="008379E5">
          <w:pPr>
            <w:pStyle w:val="DA4801FD9716443F812BB640E70941B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4AC7477C57D47A0B3E45740E22F4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B5140-A2D3-48FA-8A3B-93FED118FF53}"/>
      </w:docPartPr>
      <w:docPartBody>
        <w:p w:rsidR="00925BDF" w:rsidP="008379E5">
          <w:pPr>
            <w:pStyle w:val="54AC7477C57D47A0B3E45740E22F4CD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9E5"/>
    <w:rPr>
      <w:noProof w:val="0"/>
      <w:color w:val="808080"/>
    </w:rPr>
  </w:style>
  <w:style w:type="paragraph" w:customStyle="1" w:styleId="601703641621465B957E4629F3F5E1C6">
    <w:name w:val="601703641621465B957E4629F3F5E1C6"/>
    <w:rsid w:val="008379E5"/>
  </w:style>
  <w:style w:type="paragraph" w:customStyle="1" w:styleId="1F47E86D6A8A4E709CC0B2296EE5B797">
    <w:name w:val="1F47E86D6A8A4E709CC0B2296EE5B797"/>
    <w:rsid w:val="008379E5"/>
  </w:style>
  <w:style w:type="paragraph" w:customStyle="1" w:styleId="E8337EB43DAC4BFDA1FF066364B856C61">
    <w:name w:val="E8337EB43DAC4BFDA1FF066364B856C61"/>
    <w:rsid w:val="008379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713B8D1D9C4D85BC1E79AF6EE3CBE21">
    <w:name w:val="6B713B8D1D9C4D85BC1E79AF6EE3CBE21"/>
    <w:rsid w:val="008379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3EBA0A09EC4F1C95E92BA101D4E136">
    <w:name w:val="EA3EBA0A09EC4F1C95E92BA101D4E136"/>
    <w:rsid w:val="008379E5"/>
  </w:style>
  <w:style w:type="paragraph" w:customStyle="1" w:styleId="2670D5F252854793BB93487F8FE8A67C">
    <w:name w:val="2670D5F252854793BB93487F8FE8A67C"/>
    <w:rsid w:val="008379E5"/>
  </w:style>
  <w:style w:type="paragraph" w:customStyle="1" w:styleId="9CEC8B1F81BA4222A3BF706FB13421CD">
    <w:name w:val="9CEC8B1F81BA4222A3BF706FB13421CD"/>
    <w:rsid w:val="008379E5"/>
  </w:style>
  <w:style w:type="paragraph" w:customStyle="1" w:styleId="DA4801FD9716443F812BB640E70941B9">
    <w:name w:val="DA4801FD9716443F812BB640E70941B9"/>
    <w:rsid w:val="008379E5"/>
  </w:style>
  <w:style w:type="paragraph" w:customStyle="1" w:styleId="54AC7477C57D47A0B3E45740E22F4CDD">
    <w:name w:val="54AC7477C57D47A0B3E45740E22F4CDD"/>
    <w:rsid w:val="008379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a78304db-4152-4f2b-80cb-10c24c77774f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2024-01-04T00:00:00</HeaderDate>
    <Office/>
    <Dnr>S2023/03355</Dnr>
    <ParagrafNr/>
    <DocumentTitle/>
    <VisitingAddress/>
    <Extra1/>
    <Extra2/>
    <Extra3>Azadeh Rojhan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24F03-D9CE-4570-90AF-5B7C45E5238C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cc625d36-bb37-4650-91b9-0c96159295ba"/>
    <ds:schemaRef ds:uri="4e9c2f0c-7bf8-49af-8356-cbf363fc78a7"/>
  </ds:schemaRefs>
</ds:datastoreItem>
</file>

<file path=customXml/itemProps3.xml><?xml version="1.0" encoding="utf-8"?>
<ds:datastoreItem xmlns:ds="http://schemas.openxmlformats.org/officeDocument/2006/customXml" ds:itemID="{3B89CB1C-CAE7-4709-A6EE-7E813581A184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CB7AD00-C3F4-41A5-A424-E357B8D989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8B785A-89FC-464D-AD32-A8953F25D7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24 433 Svenska idrottare som blir utan pension.docx</dc:title>
  <cp:revision>3</cp:revision>
  <dcterms:created xsi:type="dcterms:W3CDTF">2023-12-22T13:17:00Z</dcterms:created>
  <dcterms:modified xsi:type="dcterms:W3CDTF">2023-12-22T13:24:00Z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61f190a6-79ed-4447-b1f7-dd9543681a12</vt:lpwstr>
  </property>
</Properties>
</file>