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6A2A252" w14:textId="77777777">
      <w:pPr>
        <w:pStyle w:val="Normalutanindragellerluft"/>
      </w:pPr>
      <w:bookmarkStart w:name="_Toc106800475" w:id="0"/>
      <w:bookmarkStart w:name="_Toc106801300" w:id="1"/>
    </w:p>
    <w:p xmlns:w14="http://schemas.microsoft.com/office/word/2010/wordml" w:rsidRPr="009B062B" w:rsidR="00AF30DD" w:rsidP="00B82E67" w:rsidRDefault="00B82E67" w14:paraId="583A0BF0" w14:textId="77777777">
      <w:pPr>
        <w:pStyle w:val="RubrikFrslagTIllRiksdagsbeslut"/>
      </w:pPr>
      <w:sdt>
        <w:sdtPr>
          <w:alias w:val="CC_Boilerplate_4"/>
          <w:tag w:val="CC_Boilerplate_4"/>
          <w:id w:val="-1644581176"/>
          <w:lock w:val="sdtContentLocked"/>
          <w:placeholder>
            <w:docPart w:val="4F70F437136E4ADF88138D8E8601D79C"/>
          </w:placeholder>
          <w:text/>
        </w:sdtPr>
        <w:sdtEndPr/>
        <w:sdtContent>
          <w:r w:rsidRPr="009B062B" w:rsidR="00AF30DD">
            <w:t>Förslag till riksdagsbeslut</w:t>
          </w:r>
        </w:sdtContent>
      </w:sdt>
      <w:bookmarkEnd w:id="0"/>
      <w:bookmarkEnd w:id="1"/>
    </w:p>
    <w:sdt>
      <w:sdtPr>
        <w:tag w:val="cc280780-2109-4c45-be8c-0617d12a60c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ålägga kommuner ett tydligare arbetsgivaransvar för att säkerställa att deras anställda, i synnerhet vid kommunledningskontor, har kunskap om egenberedskap och kan vara förebilder för medborgarna,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68D9A44BE2409691A16CCC5A70B479"/>
        </w:placeholder>
        <w:text/>
      </w:sdtPr>
      <w:sdtEndPr/>
      <w:sdtContent>
        <w:p xmlns:w14="http://schemas.microsoft.com/office/word/2010/wordml" w:rsidRPr="009B062B" w:rsidR="006D79C9" w:rsidP="00333E95" w:rsidRDefault="006D79C9" w14:paraId="124A4E25" w14:textId="77777777">
          <w:pPr>
            <w:pStyle w:val="Rubrik1"/>
          </w:pPr>
          <w:r>
            <w:t>Motivering</w:t>
          </w:r>
        </w:p>
      </w:sdtContent>
    </w:sdt>
    <w:bookmarkEnd w:displacedByCustomXml="prev" w:id="3"/>
    <w:bookmarkEnd w:displacedByCustomXml="prev" w:id="4"/>
    <w:p xmlns:w14="http://schemas.microsoft.com/office/word/2010/wordml" w:rsidRPr="004737E0" w:rsidR="004737E0" w:rsidP="004737E0" w:rsidRDefault="004737E0" w14:paraId="33125A2F" w14:textId="77777777">
      <w:pPr>
        <w:rPr>
          <w:rFonts w:eastAsia="Times New Roman"/>
          <w:lang w:eastAsia="sv-SE"/>
        </w:rPr>
      </w:pPr>
      <w:r w:rsidRPr="004737E0">
        <w:rPr>
          <w:rFonts w:eastAsia="Times New Roman"/>
          <w:lang w:eastAsia="sv-SE"/>
        </w:rPr>
        <w:t xml:space="preserve">Myndigheten för samhällsskydd och beredskap (MSB) uppmanar i broschyren </w:t>
      </w:r>
      <w:r w:rsidRPr="004737E0">
        <w:rPr>
          <w:rFonts w:eastAsia="Times New Roman"/>
          <w:i/>
          <w:iCs/>
          <w:lang w:eastAsia="sv-SE"/>
        </w:rPr>
        <w:t>Om krisen eller kriget kommer</w:t>
      </w:r>
      <w:r w:rsidRPr="004737E0">
        <w:rPr>
          <w:rFonts w:eastAsia="Times New Roman"/>
          <w:lang w:eastAsia="sv-SE"/>
        </w:rPr>
        <w:t xml:space="preserve"> alla hushåll i Sverige att kunna klara sig själva i minst en vecka. Syftet är att frigöra samhällets resurser till de mest utsatta vid ett kris- eller krigsläge. För kommunanställda – som har en avgörande roll i att hålla igång samhällsviktiga funktioner – är detta särskilt viktigt. Om kommunens egen personal i stället blir beroende av akut hjälp riskerar de att utgöra en belastning i stället för en resurs.</w:t>
      </w:r>
    </w:p>
    <w:p xmlns:w14="http://schemas.microsoft.com/office/word/2010/wordml" w:rsidRPr="004737E0" w:rsidR="004737E0" w:rsidP="004737E0" w:rsidRDefault="004737E0" w14:paraId="621A9EEE" w14:textId="77777777">
      <w:pPr>
        <w:rPr>
          <w:rFonts w:eastAsia="Times New Roman"/>
          <w:lang w:eastAsia="sv-SE"/>
        </w:rPr>
      </w:pPr>
      <w:r w:rsidRPr="004737E0">
        <w:rPr>
          <w:rFonts w:eastAsia="Times New Roman"/>
          <w:lang w:eastAsia="sv-SE"/>
        </w:rPr>
        <w:t>Kommunledningskontor och chefer har här ett särskilt ansvar. De måste inte bara organisera krisberedskapen, utan också föregå med gott exempel och vara förebilder för sina medarbetare. En kommunledning som själv är förberedd signalerar seriositet och stärker tilliten hos både anställda och medborgare.</w:t>
      </w:r>
    </w:p>
    <w:p xmlns:w14="http://schemas.microsoft.com/office/word/2010/wordml" w:rsidRPr="004737E0" w:rsidR="004737E0" w:rsidP="004737E0" w:rsidRDefault="004737E0" w14:paraId="324FF2D8" w14:textId="77777777">
      <w:pPr>
        <w:rPr>
          <w:rFonts w:eastAsia="Times New Roman"/>
          <w:lang w:eastAsia="sv-SE"/>
        </w:rPr>
      </w:pPr>
      <w:r w:rsidRPr="004737E0">
        <w:rPr>
          <w:rFonts w:eastAsia="Times New Roman"/>
          <w:lang w:eastAsia="sv-SE"/>
        </w:rPr>
        <w:lastRenderedPageBreak/>
        <w:t>Därför bör kommunerna ta ett tydligare arbetsgivaransvar för att säkerställa att personalen har grundläggande kunskap om egenberedskap. Detta kan ske genom utbildningsinsatser, informationskampanjer och genom att ställa tydliga förväntningar på att kommunanställda ska kunna klara sig själva vid en kris. På så sätt byggs en starkare motståndskraft i lokalsamhället, där kommunens personal inte bara håller igång samhällsviktiga funktioner – utan också fungerar som förebilder för alla invånare.</w:t>
      </w:r>
    </w:p>
    <w:sdt>
      <w:sdtPr>
        <w:rPr>
          <w:i/>
          <w:noProof/>
        </w:rPr>
        <w:alias w:val="CC_Underskrifter"/>
        <w:tag w:val="CC_Underskrifter"/>
        <w:id w:val="583496634"/>
        <w:lock w:val="sdtContentLocked"/>
        <w:placeholder>
          <w:docPart w:val="86D98CFF86A7472B84748067C5943FF9"/>
        </w:placeholder>
      </w:sdtPr>
      <w:sdtEndPr/>
      <w:sdtContent>
        <w:p xmlns:w14="http://schemas.microsoft.com/office/word/2010/wordml" w:rsidR="00B82E67" w:rsidP="00B82E67" w:rsidRDefault="00B82E67" w14:paraId="554D51EB" w14:textId="77777777">
          <w:pPr/>
          <w:r/>
        </w:p>
        <w:p xmlns:w14="http://schemas.microsoft.com/office/word/2010/wordml" w:rsidR="00B82E67" w:rsidP="00B82E67" w:rsidRDefault="00B82E67" w14:paraId="671B4495" w14:textId="2503748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D7C8048" w14:textId="1C23075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8392C" w14:textId="77777777" w:rsidR="007A68B1" w:rsidRDefault="007A68B1" w:rsidP="000C1CAD">
      <w:pPr>
        <w:spacing w:line="240" w:lineRule="auto"/>
      </w:pPr>
      <w:r>
        <w:separator/>
      </w:r>
    </w:p>
  </w:endnote>
  <w:endnote w:type="continuationSeparator" w:id="0">
    <w:p w14:paraId="017389E9" w14:textId="77777777" w:rsidR="007A68B1" w:rsidRDefault="007A68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8F6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046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FF6F" w14:textId="4E6C4538" w:rsidR="00262EA3" w:rsidRPr="00B82E67" w:rsidRDefault="00262EA3" w:rsidP="00B82E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E2E0F" w14:textId="77777777" w:rsidR="007A68B1" w:rsidRDefault="007A68B1" w:rsidP="000C1CAD">
      <w:pPr>
        <w:spacing w:line="240" w:lineRule="auto"/>
      </w:pPr>
      <w:r>
        <w:separator/>
      </w:r>
    </w:p>
  </w:footnote>
  <w:footnote w:type="continuationSeparator" w:id="0">
    <w:p w14:paraId="64E3EDDC" w14:textId="77777777" w:rsidR="007A68B1" w:rsidRDefault="007A68B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44FB8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910086" wp14:anchorId="23C5F6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82E67" w14:paraId="7E068DF6" w14:textId="33C73182">
                          <w:pPr>
                            <w:jc w:val="right"/>
                          </w:pPr>
                          <w:sdt>
                            <w:sdtPr>
                              <w:alias w:val="CC_Noformat_Partikod"/>
                              <w:tag w:val="CC_Noformat_Partikod"/>
                              <w:id w:val="-53464382"/>
                              <w:text/>
                            </w:sdtPr>
                            <w:sdtEndPr/>
                            <w:sdtContent>
                              <w:r w:rsidR="001700CC">
                                <w:t>M</w:t>
                              </w:r>
                            </w:sdtContent>
                          </w:sdt>
                          <w:sdt>
                            <w:sdtPr>
                              <w:alias w:val="CC_Noformat_Partinummer"/>
                              <w:tag w:val="CC_Noformat_Partinummer"/>
                              <w:id w:val="-1709555926"/>
                              <w:text/>
                            </w:sdtPr>
                            <w:sdtEndPr/>
                            <w:sdtContent>
                              <w:r w:rsidR="006E3CB3">
                                <w:t>2095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C5F6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82E67" w14:paraId="7E068DF6" w14:textId="33C73182">
                    <w:pPr>
                      <w:jc w:val="right"/>
                    </w:pPr>
                    <w:sdt>
                      <w:sdtPr>
                        <w:alias w:val="CC_Noformat_Partikod"/>
                        <w:tag w:val="CC_Noformat_Partikod"/>
                        <w:id w:val="-53464382"/>
                        <w:text/>
                      </w:sdtPr>
                      <w:sdtEndPr/>
                      <w:sdtContent>
                        <w:r w:rsidR="001700CC">
                          <w:t>M</w:t>
                        </w:r>
                      </w:sdtContent>
                    </w:sdt>
                    <w:sdt>
                      <w:sdtPr>
                        <w:alias w:val="CC_Noformat_Partinummer"/>
                        <w:tag w:val="CC_Noformat_Partinummer"/>
                        <w:id w:val="-1709555926"/>
                        <w:text/>
                      </w:sdtPr>
                      <w:sdtEndPr/>
                      <w:sdtContent>
                        <w:r w:rsidR="006E3CB3">
                          <w:t>2095</w:t>
                        </w:r>
                      </w:sdtContent>
                    </w:sdt>
                  </w:p>
                </w:txbxContent>
              </v:textbox>
              <w10:wrap anchorx="page"/>
            </v:shape>
          </w:pict>
        </mc:Fallback>
      </mc:AlternateContent>
    </w:r>
  </w:p>
  <w:p w:rsidRPr="00293C4F" w:rsidR="00262EA3" w:rsidP="00776B74" w:rsidRDefault="00262EA3" w14:paraId="5163F4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75AFE17" w14:textId="77777777">
    <w:pPr>
      <w:jc w:val="right"/>
    </w:pPr>
  </w:p>
  <w:p w:rsidR="00262EA3" w:rsidP="00776B74" w:rsidRDefault="00262EA3" w14:paraId="68D281E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82E67" w14:paraId="4C7D9A1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99C425" wp14:anchorId="61CE0B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82E67" w14:paraId="098D4BFC" w14:textId="051BF91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700CC">
          <w:t>M</w:t>
        </w:r>
      </w:sdtContent>
    </w:sdt>
    <w:sdt>
      <w:sdtPr>
        <w:alias w:val="CC_Noformat_Partinummer"/>
        <w:tag w:val="CC_Noformat_Partinummer"/>
        <w:id w:val="-2014525982"/>
        <w:text/>
      </w:sdtPr>
      <w:sdtEndPr/>
      <w:sdtContent>
        <w:r w:rsidR="006E3CB3">
          <w:t>2095</w:t>
        </w:r>
      </w:sdtContent>
    </w:sdt>
  </w:p>
  <w:p w:rsidRPr="008227B3" w:rsidR="00262EA3" w:rsidP="008227B3" w:rsidRDefault="00B82E67" w14:paraId="0CA8BE0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82E67" w14:paraId="408F6804" w14:textId="1F09330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:2968</w:t>
        </w:r>
      </w:sdtContent>
    </w:sdt>
  </w:p>
  <w:p w:rsidR="00262EA3" w:rsidP="00E03A3D" w:rsidRDefault="00B82E67" w14:paraId="589627E2" w14:textId="1BE09408">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ContentLocked"/>
      <w:text/>
    </w:sdtPr>
    <w:sdtEndPr/>
    <w:sdtContent>
      <w:p w:rsidR="00262EA3" w:rsidP="00283E0F" w:rsidRDefault="004737E0" w14:paraId="1384FF6B" w14:textId="0555B615">
        <w:pPr>
          <w:pStyle w:val="FSHRub2"/>
        </w:pPr>
        <w:r>
          <w:t>Kommunanställda som förebilder i egen beredskap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704758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700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2490"/>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0CC"/>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D9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7E0"/>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BFD"/>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CB3"/>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A20"/>
    <w:rsid w:val="007A35D2"/>
    <w:rsid w:val="007A3769"/>
    <w:rsid w:val="007A37CB"/>
    <w:rsid w:val="007A3A83"/>
    <w:rsid w:val="007A3DA1"/>
    <w:rsid w:val="007A4BC1"/>
    <w:rsid w:val="007A4CE4"/>
    <w:rsid w:val="007A50CB"/>
    <w:rsid w:val="007A5507"/>
    <w:rsid w:val="007A5774"/>
    <w:rsid w:val="007A6574"/>
    <w:rsid w:val="007A68B1"/>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99"/>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DA9"/>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21A"/>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184"/>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E6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3C4"/>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5DB"/>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B65"/>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C66"/>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CACBA7"/>
  <w15:chartTrackingRefBased/>
  <w15:docId w15:val="{6BEF7D04-A752-4EAC-8221-C11D00D8E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7442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35095829">
      <w:bodyDiv w:val="1"/>
      <w:marLeft w:val="0"/>
      <w:marRight w:val="0"/>
      <w:marTop w:val="0"/>
      <w:marBottom w:val="0"/>
      <w:divBdr>
        <w:top w:val="none" w:sz="0" w:space="0" w:color="auto"/>
        <w:left w:val="none" w:sz="0" w:space="0" w:color="auto"/>
        <w:bottom w:val="none" w:sz="0" w:space="0" w:color="auto"/>
        <w:right w:val="none" w:sz="0" w:space="0" w:color="auto"/>
      </w:divBdr>
    </w:div>
    <w:div w:id="62666599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60954362">
      <w:bodyDiv w:val="1"/>
      <w:marLeft w:val="0"/>
      <w:marRight w:val="0"/>
      <w:marTop w:val="0"/>
      <w:marBottom w:val="0"/>
      <w:divBdr>
        <w:top w:val="none" w:sz="0" w:space="0" w:color="auto"/>
        <w:left w:val="none" w:sz="0" w:space="0" w:color="auto"/>
        <w:bottom w:val="none" w:sz="0" w:space="0" w:color="auto"/>
        <w:right w:val="none" w:sz="0" w:space="0" w:color="auto"/>
      </w:divBdr>
    </w:div>
    <w:div w:id="1570455146">
      <w:bodyDiv w:val="1"/>
      <w:marLeft w:val="0"/>
      <w:marRight w:val="0"/>
      <w:marTop w:val="0"/>
      <w:marBottom w:val="0"/>
      <w:divBdr>
        <w:top w:val="none" w:sz="0" w:space="0" w:color="auto"/>
        <w:left w:val="none" w:sz="0" w:space="0" w:color="auto"/>
        <w:bottom w:val="none" w:sz="0" w:space="0" w:color="auto"/>
        <w:right w:val="none" w:sz="0" w:space="0" w:color="auto"/>
      </w:divBdr>
    </w:div>
    <w:div w:id="161867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70F437136E4ADF88138D8E8601D79C"/>
        <w:category>
          <w:name w:val="Allmänt"/>
          <w:gallery w:val="placeholder"/>
        </w:category>
        <w:types>
          <w:type w:val="bbPlcHdr"/>
        </w:types>
        <w:behaviors>
          <w:behavior w:val="content"/>
        </w:behaviors>
        <w:guid w:val="{F111FC35-BA57-41CB-9215-C33FCD7CFF90}"/>
      </w:docPartPr>
      <w:docPartBody>
        <w:p w:rsidR="00AA3482" w:rsidRDefault="00AA3482">
          <w:pPr>
            <w:pStyle w:val="4F70F437136E4ADF88138D8E8601D79C"/>
          </w:pPr>
          <w:r w:rsidRPr="005A0A93">
            <w:rPr>
              <w:rStyle w:val="Platshllartext"/>
            </w:rPr>
            <w:t>Förslag till riksdagsbeslut</w:t>
          </w:r>
        </w:p>
      </w:docPartBody>
    </w:docPart>
    <w:docPart>
      <w:docPartPr>
        <w:name w:val="E04C1B3914214D5D9333235C1FB12A21"/>
        <w:category>
          <w:name w:val="Allmänt"/>
          <w:gallery w:val="placeholder"/>
        </w:category>
        <w:types>
          <w:type w:val="bbPlcHdr"/>
        </w:types>
        <w:behaviors>
          <w:behavior w:val="content"/>
        </w:behaviors>
        <w:guid w:val="{8D8C4D23-7C11-4887-94BB-F5D7F7192132}"/>
      </w:docPartPr>
      <w:docPartBody>
        <w:p w:rsidR="00AA3482" w:rsidRDefault="00AA3482">
          <w:pPr>
            <w:pStyle w:val="E04C1B3914214D5D9333235C1FB12A2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168D9A44BE2409691A16CCC5A70B479"/>
        <w:category>
          <w:name w:val="Allmänt"/>
          <w:gallery w:val="placeholder"/>
        </w:category>
        <w:types>
          <w:type w:val="bbPlcHdr"/>
        </w:types>
        <w:behaviors>
          <w:behavior w:val="content"/>
        </w:behaviors>
        <w:guid w:val="{39CF9433-E67E-46E0-87D5-B0806E3207C7}"/>
      </w:docPartPr>
      <w:docPartBody>
        <w:p w:rsidR="00AA3482" w:rsidRDefault="00AA3482">
          <w:pPr>
            <w:pStyle w:val="4168D9A44BE2409691A16CCC5A70B479"/>
          </w:pPr>
          <w:r w:rsidRPr="005A0A93">
            <w:rPr>
              <w:rStyle w:val="Platshllartext"/>
            </w:rPr>
            <w:t>Motivering</w:t>
          </w:r>
        </w:p>
      </w:docPartBody>
    </w:docPart>
    <w:docPart>
      <w:docPartPr>
        <w:name w:val="86D98CFF86A7472B84748067C5943FF9"/>
        <w:category>
          <w:name w:val="Allmänt"/>
          <w:gallery w:val="placeholder"/>
        </w:category>
        <w:types>
          <w:type w:val="bbPlcHdr"/>
        </w:types>
        <w:behaviors>
          <w:behavior w:val="content"/>
        </w:behaviors>
        <w:guid w:val="{AF2E9199-1805-4A4F-8149-BF7A4030EC63}"/>
      </w:docPartPr>
      <w:docPartBody>
        <w:p w:rsidR="00AA3482" w:rsidRDefault="00AA3482">
          <w:pPr>
            <w:pStyle w:val="86D98CFF86A7472B84748067C5943FF9"/>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482"/>
    <w:rsid w:val="00AA3482"/>
    <w:rsid w:val="00C368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70F437136E4ADF88138D8E8601D79C">
    <w:name w:val="4F70F437136E4ADF88138D8E8601D79C"/>
  </w:style>
  <w:style w:type="paragraph" w:customStyle="1" w:styleId="E04C1B3914214D5D9333235C1FB12A21">
    <w:name w:val="E04C1B3914214D5D9333235C1FB12A21"/>
  </w:style>
  <w:style w:type="paragraph" w:customStyle="1" w:styleId="4168D9A44BE2409691A16CCC5A70B479">
    <w:name w:val="4168D9A44BE2409691A16CCC5A70B479"/>
  </w:style>
  <w:style w:type="paragraph" w:customStyle="1" w:styleId="86D98CFF86A7472B84748067C5943FF9">
    <w:name w:val="86D98CFF86A7472B84748067C5943F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724D57-1A9C-44A3-BD97-0718F102249A}"/>
</file>

<file path=customXml/itemProps2.xml><?xml version="1.0" encoding="utf-8"?>
<ds:datastoreItem xmlns:ds="http://schemas.openxmlformats.org/officeDocument/2006/customXml" ds:itemID="{3D31AFB7-BEAE-4F1D-93C8-4C53F8897B89}"/>
</file>

<file path=customXml/itemProps3.xml><?xml version="1.0" encoding="utf-8"?>
<ds:datastoreItem xmlns:ds="http://schemas.openxmlformats.org/officeDocument/2006/customXml" ds:itemID="{5E5C52DC-6903-4F1D-A09B-45D2E62315BD}"/>
</file>

<file path=customXml/itemProps4.xml><?xml version="1.0" encoding="utf-8"?>
<ds:datastoreItem xmlns:ds="http://schemas.openxmlformats.org/officeDocument/2006/customXml" ds:itemID="{64CD91DA-B0F3-4D40-82E3-9435B9A2796F}"/>
</file>

<file path=docProps/app.xml><?xml version="1.0" encoding="utf-8"?>
<Properties xmlns="http://schemas.openxmlformats.org/officeDocument/2006/extended-properties" xmlns:vt="http://schemas.openxmlformats.org/officeDocument/2006/docPropsVTypes">
  <Template>Normal</Template>
  <TotalTime>1</TotalTime>
  <Pages>2</Pages>
  <Words>239</Words>
  <Characters>1436</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