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76E147763084788A07EFA24D90EB0B9"/>
        </w:placeholder>
        <w:text/>
      </w:sdtPr>
      <w:sdtEndPr/>
      <w:sdtContent>
        <w:p w:rsidRPr="009B062B" w:rsidR="00AF30DD" w:rsidP="00DA28CE" w:rsidRDefault="00AF30DD" w14:paraId="4D1655D6" w14:textId="77777777">
          <w:pPr>
            <w:pStyle w:val="Rubrik1"/>
            <w:spacing w:after="300"/>
          </w:pPr>
          <w:r w:rsidRPr="009B062B">
            <w:t>Förslag till riksdagsbeslut</w:t>
          </w:r>
        </w:p>
      </w:sdtContent>
    </w:sdt>
    <w:sdt>
      <w:sdtPr>
        <w:alias w:val="Yrkande 1"/>
        <w:tag w:val="d82a8aef-2a48-452b-8f18-ddf63997aa29"/>
        <w:id w:val="1898702440"/>
        <w:lock w:val="sdtLocked"/>
      </w:sdtPr>
      <w:sdtEndPr/>
      <w:sdtContent>
        <w:p w:rsidR="00562E39" w:rsidRDefault="00275775" w14:paraId="063EF6FE" w14:textId="77777777">
          <w:pPr>
            <w:pStyle w:val="Frslagstext"/>
            <w:numPr>
              <w:ilvl w:val="0"/>
              <w:numId w:val="0"/>
            </w:numPr>
          </w:pPr>
          <w:r>
            <w:t>Riksdagen ställer sig bakom det som anförs i motionen om att utreda sänkt straffbarhetsålder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84087E40379463F975596EE28CA5BD4"/>
        </w:placeholder>
        <w:text/>
      </w:sdtPr>
      <w:sdtEndPr/>
      <w:sdtContent>
        <w:p w:rsidRPr="009B062B" w:rsidR="006D79C9" w:rsidP="00333E95" w:rsidRDefault="006D79C9" w14:paraId="1588EBD1" w14:textId="77777777">
          <w:pPr>
            <w:pStyle w:val="Rubrik1"/>
          </w:pPr>
          <w:r>
            <w:t>Motivering</w:t>
          </w:r>
        </w:p>
      </w:sdtContent>
    </w:sdt>
    <w:p w:rsidR="00554363" w:rsidP="00554363" w:rsidRDefault="00554363" w14:paraId="40CB8046" w14:textId="3CE1362B">
      <w:pPr>
        <w:pStyle w:val="Normalutanindragellerluft"/>
      </w:pPr>
      <w:r>
        <w:t>Sänkning av svensk straffbarhetsålder är viktigt framförallt ur två perspektiv. Dels handlar det om att skydda barn från att rekryteras eller tvingas in i kriminella grupp</w:t>
      </w:r>
      <w:r w:rsidR="003D3B5C">
        <w:softHyphen/>
      </w:r>
      <w:r>
        <w:t>eringar</w:t>
      </w:r>
      <w:r w:rsidR="001E2BEA">
        <w:t xml:space="preserve">, </w:t>
      </w:r>
      <w:r>
        <w:t xml:space="preserve">dels så handlar det om att stärka konsekvenskedjan i samhället för de personer som självvalt begår grova brott i lägre åldrar. </w:t>
      </w:r>
    </w:p>
    <w:p w:rsidR="00554363" w:rsidP="00554363" w:rsidRDefault="00554363" w14:paraId="5A04E4FB" w14:textId="26E7DCF3">
      <w:r w:rsidRPr="00554363">
        <w:t xml:space="preserve">1864 ersattes svenska straffbalken med en strafflag som innefattade den första nationella lagstiftningen som reglerade en straffmyndighetsålder på 15 år. Det går dock att finna i olika landskapslagar </w:t>
      </w:r>
      <w:r w:rsidR="00292EBF">
        <w:t>ä</w:t>
      </w:r>
      <w:r w:rsidRPr="00554363">
        <w:t xml:space="preserve">nda sedan 1200-talet </w:t>
      </w:r>
      <w:r w:rsidR="002A3430">
        <w:t xml:space="preserve">att </w:t>
      </w:r>
      <w:r w:rsidRPr="00554363">
        <w:t>just 15 år som en gräns för straffmyndighet reglerats</w:t>
      </w:r>
      <w:r w:rsidRPr="00044FE9">
        <w:t>. Det går med bakgrund av detta att konstatera att dagens straffbarh</w:t>
      </w:r>
      <w:r w:rsidRPr="00044FE9" w:rsidR="004F0B19">
        <w:t xml:space="preserve">etsålder </w:t>
      </w:r>
      <w:r w:rsidR="002A3430">
        <w:t xml:space="preserve">är </w:t>
      </w:r>
      <w:r w:rsidRPr="00044FE9" w:rsidR="004F0B19">
        <w:t>i</w:t>
      </w:r>
      <w:r w:rsidRPr="00044FE9">
        <w:t xml:space="preserve"> behov av omprövning. </w:t>
      </w:r>
      <w:r w:rsidRPr="00554363">
        <w:t>Sedan 12</w:t>
      </w:r>
      <w:r w:rsidR="008F6F09">
        <w:t>00</w:t>
      </w:r>
      <w:r w:rsidRPr="00554363">
        <w:t>- och 1800-talet så har sam</w:t>
      </w:r>
      <w:r w:rsidR="003D3B5C">
        <w:softHyphen/>
      </w:r>
      <w:bookmarkStart w:name="_GoBack" w:id="1"/>
      <w:bookmarkEnd w:id="1"/>
      <w:r w:rsidRPr="00554363">
        <w:t>hället förändrats men åldersgränsen kvarstår</w:t>
      </w:r>
      <w:r w:rsidR="009859DD">
        <w:t>;</w:t>
      </w:r>
      <w:r w:rsidRPr="00554363">
        <w:t xml:space="preserve"> det är rimligt att lagstiftningen följer med i samhällsutvecklingen. </w:t>
      </w:r>
    </w:p>
    <w:p w:rsidR="00554363" w:rsidP="00554363" w:rsidRDefault="00554363" w14:paraId="08D14C13" w14:textId="77777777">
      <w:r>
        <w:t xml:space="preserve">Alla svenskar har kunnat ta del av de larmrapporter som berör unga personers lagöverträdelser. De blir både fler och allvarligare. Rån, misshandel, pistolhot och knivmord är exempel på brott som personer under 15 år misstänkts för. Ingen har dock lagförts för dessa. Ingen upprättelse för de som drabbats går att uppnå och den signal samhället sänder är förödande för våra möjligheter att komma tillrätta med det faktum att kriminaliteten kryper längre ner i åldrarna. </w:t>
      </w:r>
    </w:p>
    <w:p w:rsidRPr="00422B9E" w:rsidR="00422B9E" w:rsidP="00554363" w:rsidRDefault="00554363" w14:paraId="6060350A" w14:textId="43147025">
      <w:r>
        <w:t xml:space="preserve">Politiken kan inte bortse från det som polischefer runt om i landet signalerar om. Att organiserade kriminella som utnyttjar icke straffbara personer i sin verksamhet är ett växande problem som måste stävjas. Rikspolischefen Anders Thornberg har i riksmedia vid upprepade tillfällen varnat för hur oerhört många unga personer i kriminella miljöer som är tillgängliga för de äldre yrkeskriminella. Dagens straffbarhetsålder är alltså det främsta incitamentet för den organiserade brottsligheten att rekrytera barn. </w:t>
      </w:r>
      <w:r w:rsidRPr="00044FE9">
        <w:t>D</w:t>
      </w:r>
      <w:r w:rsidRPr="00044FE9" w:rsidR="004F0B19">
        <w:t>ärför skulle</w:t>
      </w:r>
      <w:r w:rsidRPr="00044FE9">
        <w:t xml:space="preserve"> </w:t>
      </w:r>
      <w:r w:rsidRPr="00044FE9">
        <w:lastRenderedPageBreak/>
        <w:t>en sänkning av straffbarhetsåldern</w:t>
      </w:r>
      <w:r w:rsidRPr="00044FE9" w:rsidR="004F0B19">
        <w:t xml:space="preserve"> kunna utgöra</w:t>
      </w:r>
      <w:r w:rsidRPr="00044FE9">
        <w:t xml:space="preserve"> både ett skydd för personer yngre än 15 år samt ett upprätthållande av konsekvenskedjan i samhället.</w:t>
      </w:r>
    </w:p>
    <w:sdt>
      <w:sdtPr>
        <w:rPr>
          <w:i/>
          <w:noProof/>
        </w:rPr>
        <w:alias w:val="CC_Underskrifter"/>
        <w:tag w:val="CC_Underskrifter"/>
        <w:id w:val="583496634"/>
        <w:lock w:val="sdtContentLocked"/>
        <w:placeholder>
          <w:docPart w:val="763BD35913E14317A5810A97D1472D5B"/>
        </w:placeholder>
      </w:sdtPr>
      <w:sdtEndPr>
        <w:rPr>
          <w:i w:val="0"/>
          <w:noProof w:val="0"/>
        </w:rPr>
      </w:sdtEndPr>
      <w:sdtContent>
        <w:p w:rsidR="00C213D0" w:rsidP="00C213D0" w:rsidRDefault="00C213D0" w14:paraId="524BA4F5" w14:textId="77777777"/>
        <w:p w:rsidRPr="008E0FE2" w:rsidR="004801AC" w:rsidP="00C213D0" w:rsidRDefault="003D3B5C" w14:paraId="3D1DA3D2" w14:textId="1E25317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Noria Manouchi (M)</w:t>
            </w:r>
          </w:p>
        </w:tc>
        <w:tc>
          <w:tcPr>
            <w:tcW w:w="50" w:type="pct"/>
            <w:vAlign w:val="bottom"/>
          </w:tcPr>
          <w:p>
            <w:pPr>
              <w:pStyle w:val="Underskrifter"/>
            </w:pPr>
            <w:r>
              <w:t> </w:t>
            </w:r>
          </w:p>
        </w:tc>
      </w:tr>
    </w:tbl>
    <w:p w:rsidR="005E6981" w:rsidRDefault="005E6981" w14:paraId="6F8E0826" w14:textId="77777777"/>
    <w:sectPr w:rsidR="005E698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95FD4" w14:textId="77777777" w:rsidR="000040C9" w:rsidRDefault="000040C9" w:rsidP="000C1CAD">
      <w:pPr>
        <w:spacing w:line="240" w:lineRule="auto"/>
      </w:pPr>
      <w:r>
        <w:separator/>
      </w:r>
    </w:p>
  </w:endnote>
  <w:endnote w:type="continuationSeparator" w:id="0">
    <w:p w14:paraId="5A7A4801" w14:textId="77777777" w:rsidR="000040C9" w:rsidRDefault="000040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A85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28FC8" w14:textId="42757C6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213D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B35D5" w14:textId="15D4FD59" w:rsidR="00262EA3" w:rsidRPr="00C213D0" w:rsidRDefault="00262EA3" w:rsidP="00C213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B52A5" w14:textId="77777777" w:rsidR="000040C9" w:rsidRDefault="000040C9" w:rsidP="000C1CAD">
      <w:pPr>
        <w:spacing w:line="240" w:lineRule="auto"/>
      </w:pPr>
      <w:r>
        <w:separator/>
      </w:r>
    </w:p>
  </w:footnote>
  <w:footnote w:type="continuationSeparator" w:id="0">
    <w:p w14:paraId="180B9C96" w14:textId="77777777" w:rsidR="000040C9" w:rsidRDefault="000040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D3A04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B577F2" wp14:anchorId="37A95F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3B5C" w14:paraId="45901E90" w14:textId="77777777">
                          <w:pPr>
                            <w:jc w:val="right"/>
                          </w:pPr>
                          <w:sdt>
                            <w:sdtPr>
                              <w:alias w:val="CC_Noformat_Partikod"/>
                              <w:tag w:val="CC_Noformat_Partikod"/>
                              <w:id w:val="-53464382"/>
                              <w:placeholder>
                                <w:docPart w:val="78D9290BA391426AA22D1BAFFC8DD409"/>
                              </w:placeholder>
                              <w:text/>
                            </w:sdtPr>
                            <w:sdtEndPr/>
                            <w:sdtContent>
                              <w:r w:rsidR="00554363">
                                <w:t>M</w:t>
                              </w:r>
                            </w:sdtContent>
                          </w:sdt>
                          <w:sdt>
                            <w:sdtPr>
                              <w:alias w:val="CC_Noformat_Partinummer"/>
                              <w:tag w:val="CC_Noformat_Partinummer"/>
                              <w:id w:val="-1709555926"/>
                              <w:placeholder>
                                <w:docPart w:val="A038442048054DC6B0FB00DD4F44DB5E"/>
                              </w:placeholder>
                              <w:text/>
                            </w:sdtPr>
                            <w:sdtEndPr/>
                            <w:sdtContent>
                              <w:r w:rsidR="00554363">
                                <w:t>1993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A95F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3B5C" w14:paraId="45901E90" w14:textId="77777777">
                    <w:pPr>
                      <w:jc w:val="right"/>
                    </w:pPr>
                    <w:sdt>
                      <w:sdtPr>
                        <w:alias w:val="CC_Noformat_Partikod"/>
                        <w:tag w:val="CC_Noformat_Partikod"/>
                        <w:id w:val="-53464382"/>
                        <w:placeholder>
                          <w:docPart w:val="78D9290BA391426AA22D1BAFFC8DD409"/>
                        </w:placeholder>
                        <w:text/>
                      </w:sdtPr>
                      <w:sdtEndPr/>
                      <w:sdtContent>
                        <w:r w:rsidR="00554363">
                          <w:t>M</w:t>
                        </w:r>
                      </w:sdtContent>
                    </w:sdt>
                    <w:sdt>
                      <w:sdtPr>
                        <w:alias w:val="CC_Noformat_Partinummer"/>
                        <w:tag w:val="CC_Noformat_Partinummer"/>
                        <w:id w:val="-1709555926"/>
                        <w:placeholder>
                          <w:docPart w:val="A038442048054DC6B0FB00DD4F44DB5E"/>
                        </w:placeholder>
                        <w:text/>
                      </w:sdtPr>
                      <w:sdtEndPr/>
                      <w:sdtContent>
                        <w:r w:rsidR="00554363">
                          <w:t>1993</w:t>
                        </w:r>
                      </w:sdtContent>
                    </w:sdt>
                  </w:p>
                </w:txbxContent>
              </v:textbox>
              <w10:wrap anchorx="page"/>
            </v:shape>
          </w:pict>
        </mc:Fallback>
      </mc:AlternateContent>
    </w:r>
  </w:p>
  <w:p w:rsidRPr="00293C4F" w:rsidR="00262EA3" w:rsidP="00776B74" w:rsidRDefault="00262EA3" w14:paraId="35C879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EB5192" w14:textId="77777777">
    <w:pPr>
      <w:jc w:val="right"/>
    </w:pPr>
  </w:p>
  <w:p w:rsidR="00262EA3" w:rsidP="00776B74" w:rsidRDefault="00262EA3" w14:paraId="3BA503E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D3B5C" w14:paraId="4D80234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6D6A35" wp14:anchorId="07C772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3B5C" w14:paraId="47D5334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54363">
          <w:t>M</w:t>
        </w:r>
      </w:sdtContent>
    </w:sdt>
    <w:sdt>
      <w:sdtPr>
        <w:alias w:val="CC_Noformat_Partinummer"/>
        <w:tag w:val="CC_Noformat_Partinummer"/>
        <w:id w:val="-2014525982"/>
        <w:lock w:val="contentLocked"/>
        <w:text/>
      </w:sdtPr>
      <w:sdtEndPr/>
      <w:sdtContent>
        <w:r w:rsidR="00554363">
          <w:t>1993</w:t>
        </w:r>
      </w:sdtContent>
    </w:sdt>
  </w:p>
  <w:p w:rsidRPr="008227B3" w:rsidR="00262EA3" w:rsidP="008227B3" w:rsidRDefault="003D3B5C" w14:paraId="591C18C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3B5C" w14:paraId="25EEA3A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:3096</w:t>
        </w:r>
      </w:sdtContent>
    </w:sdt>
  </w:p>
  <w:p w:rsidR="00262EA3" w:rsidP="00E03A3D" w:rsidRDefault="003D3B5C" w14:paraId="4F08AA43" w14:textId="77777777">
    <w:pPr>
      <w:pStyle w:val="Motionr"/>
    </w:pPr>
    <w:sdt>
      <w:sdtPr>
        <w:alias w:val="CC_Noformat_Avtext"/>
        <w:tag w:val="CC_Noformat_Avtext"/>
        <w:id w:val="-2020768203"/>
        <w:lock w:val="sdtContentLocked"/>
        <w15:appearance w15:val="hidden"/>
        <w:text/>
      </w:sdtPr>
      <w:sdtEndPr/>
      <w:sdtContent>
        <w:r>
          <w:t>av Noria Manouchi (M)</w:t>
        </w:r>
      </w:sdtContent>
    </w:sdt>
  </w:p>
  <w:sdt>
    <w:sdtPr>
      <w:alias w:val="CC_Noformat_Rubtext"/>
      <w:tag w:val="CC_Noformat_Rubtext"/>
      <w:id w:val="-218060500"/>
      <w:lock w:val="sdtLocked"/>
      <w:text/>
    </w:sdtPr>
    <w:sdtEndPr/>
    <w:sdtContent>
      <w:p w:rsidR="00262EA3" w:rsidP="00283E0F" w:rsidRDefault="00554363" w14:paraId="1A78A475" w14:textId="77777777">
        <w:pPr>
          <w:pStyle w:val="FSHRub2"/>
        </w:pPr>
        <w:r>
          <w:t>Sänkt straffbarhetsålder</w:t>
        </w:r>
      </w:p>
    </w:sdtContent>
  </w:sdt>
  <w:sdt>
    <w:sdtPr>
      <w:alias w:val="CC_Boilerplate_3"/>
      <w:tag w:val="CC_Boilerplate_3"/>
      <w:id w:val="1606463544"/>
      <w:lock w:val="sdtContentLocked"/>
      <w15:appearance w15:val="hidden"/>
      <w:text w:multiLine="1"/>
    </w:sdtPr>
    <w:sdtEndPr/>
    <w:sdtContent>
      <w:p w:rsidR="00262EA3" w:rsidP="00283E0F" w:rsidRDefault="00262EA3" w14:paraId="2149E7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54363"/>
    <w:rsid w:val="000000E0"/>
    <w:rsid w:val="00000761"/>
    <w:rsid w:val="000014AF"/>
    <w:rsid w:val="00002310"/>
    <w:rsid w:val="00002CB4"/>
    <w:rsid w:val="000030B6"/>
    <w:rsid w:val="00003CCB"/>
    <w:rsid w:val="00003F79"/>
    <w:rsid w:val="000040C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FE9"/>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BEA"/>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9E1"/>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775"/>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EBF"/>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430"/>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997"/>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5EC"/>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B5C"/>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B19"/>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363"/>
    <w:rsid w:val="005544FD"/>
    <w:rsid w:val="00554971"/>
    <w:rsid w:val="00554D4C"/>
    <w:rsid w:val="0055512A"/>
    <w:rsid w:val="00555C97"/>
    <w:rsid w:val="00556FDB"/>
    <w:rsid w:val="005572C0"/>
    <w:rsid w:val="00557C3D"/>
    <w:rsid w:val="00560085"/>
    <w:rsid w:val="0056117A"/>
    <w:rsid w:val="00562506"/>
    <w:rsid w:val="00562C61"/>
    <w:rsid w:val="00562E39"/>
    <w:rsid w:val="00564C94"/>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6981"/>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ECA"/>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69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F09"/>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9DD"/>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E56"/>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3F9"/>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922"/>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3D0"/>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2E5A"/>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87D89"/>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104"/>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FD7738"/>
  <w15:chartTrackingRefBased/>
  <w15:docId w15:val="{6DBF7C13-60DD-4B1C-AC3C-C3CAB5B97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76E147763084788A07EFA24D90EB0B9"/>
        <w:category>
          <w:name w:val="Allmänt"/>
          <w:gallery w:val="placeholder"/>
        </w:category>
        <w:types>
          <w:type w:val="bbPlcHdr"/>
        </w:types>
        <w:behaviors>
          <w:behavior w:val="content"/>
        </w:behaviors>
        <w:guid w:val="{8238CF67-C8E7-4C1F-AE65-0BB22E575AF3}"/>
      </w:docPartPr>
      <w:docPartBody>
        <w:p w:rsidR="0053511D" w:rsidRDefault="0053511D">
          <w:pPr>
            <w:pStyle w:val="B76E147763084788A07EFA24D90EB0B9"/>
          </w:pPr>
          <w:r w:rsidRPr="005A0A93">
            <w:rPr>
              <w:rStyle w:val="Platshllartext"/>
            </w:rPr>
            <w:t>Förslag till riksdagsbeslut</w:t>
          </w:r>
        </w:p>
      </w:docPartBody>
    </w:docPart>
    <w:docPart>
      <w:docPartPr>
        <w:name w:val="384087E40379463F975596EE28CA5BD4"/>
        <w:category>
          <w:name w:val="Allmänt"/>
          <w:gallery w:val="placeholder"/>
        </w:category>
        <w:types>
          <w:type w:val="bbPlcHdr"/>
        </w:types>
        <w:behaviors>
          <w:behavior w:val="content"/>
        </w:behaviors>
        <w:guid w:val="{858FA1BC-095E-4217-90B7-39E173295538}"/>
      </w:docPartPr>
      <w:docPartBody>
        <w:p w:rsidR="0053511D" w:rsidRDefault="0053511D">
          <w:pPr>
            <w:pStyle w:val="384087E40379463F975596EE28CA5BD4"/>
          </w:pPr>
          <w:r w:rsidRPr="005A0A93">
            <w:rPr>
              <w:rStyle w:val="Platshllartext"/>
            </w:rPr>
            <w:t>Motivering</w:t>
          </w:r>
        </w:p>
      </w:docPartBody>
    </w:docPart>
    <w:docPart>
      <w:docPartPr>
        <w:name w:val="78D9290BA391426AA22D1BAFFC8DD409"/>
        <w:category>
          <w:name w:val="Allmänt"/>
          <w:gallery w:val="placeholder"/>
        </w:category>
        <w:types>
          <w:type w:val="bbPlcHdr"/>
        </w:types>
        <w:behaviors>
          <w:behavior w:val="content"/>
        </w:behaviors>
        <w:guid w:val="{1B193330-433F-4AA7-BE24-168C9DB9B8A0}"/>
      </w:docPartPr>
      <w:docPartBody>
        <w:p w:rsidR="0053511D" w:rsidRDefault="0053511D">
          <w:pPr>
            <w:pStyle w:val="78D9290BA391426AA22D1BAFFC8DD409"/>
          </w:pPr>
          <w:r>
            <w:rPr>
              <w:rStyle w:val="Platshllartext"/>
            </w:rPr>
            <w:t xml:space="preserve"> </w:t>
          </w:r>
        </w:p>
      </w:docPartBody>
    </w:docPart>
    <w:docPart>
      <w:docPartPr>
        <w:name w:val="A038442048054DC6B0FB00DD4F44DB5E"/>
        <w:category>
          <w:name w:val="Allmänt"/>
          <w:gallery w:val="placeholder"/>
        </w:category>
        <w:types>
          <w:type w:val="bbPlcHdr"/>
        </w:types>
        <w:behaviors>
          <w:behavior w:val="content"/>
        </w:behaviors>
        <w:guid w:val="{0CF4ECDE-BE7A-4EA1-8572-511C68184C80}"/>
      </w:docPartPr>
      <w:docPartBody>
        <w:p w:rsidR="0053511D" w:rsidRDefault="0053511D">
          <w:pPr>
            <w:pStyle w:val="A038442048054DC6B0FB00DD4F44DB5E"/>
          </w:pPr>
          <w:r>
            <w:t xml:space="preserve"> </w:t>
          </w:r>
        </w:p>
      </w:docPartBody>
    </w:docPart>
    <w:docPart>
      <w:docPartPr>
        <w:name w:val="763BD35913E14317A5810A97D1472D5B"/>
        <w:category>
          <w:name w:val="Allmänt"/>
          <w:gallery w:val="placeholder"/>
        </w:category>
        <w:types>
          <w:type w:val="bbPlcHdr"/>
        </w:types>
        <w:behaviors>
          <w:behavior w:val="content"/>
        </w:behaviors>
        <w:guid w:val="{6E8D2D5C-39EF-48AC-8414-2DC77EC174F5}"/>
      </w:docPartPr>
      <w:docPartBody>
        <w:p w:rsidR="006D3D18" w:rsidRDefault="006D3D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11D"/>
    <w:rsid w:val="000078AC"/>
    <w:rsid w:val="002932F4"/>
    <w:rsid w:val="0053511D"/>
    <w:rsid w:val="006D3D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6E147763084788A07EFA24D90EB0B9">
    <w:name w:val="B76E147763084788A07EFA24D90EB0B9"/>
  </w:style>
  <w:style w:type="paragraph" w:customStyle="1" w:styleId="0A1C32E298414CAAA7BB76FE9C4FD2A2">
    <w:name w:val="0A1C32E298414CAAA7BB76FE9C4FD2A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03D066971C74AD7AD34DFF85D6FFBFC">
    <w:name w:val="503D066971C74AD7AD34DFF85D6FFBFC"/>
  </w:style>
  <w:style w:type="paragraph" w:customStyle="1" w:styleId="384087E40379463F975596EE28CA5BD4">
    <w:name w:val="384087E40379463F975596EE28CA5BD4"/>
  </w:style>
  <w:style w:type="paragraph" w:customStyle="1" w:styleId="910AB4E972D8420EA6B6422AB82619BB">
    <w:name w:val="910AB4E972D8420EA6B6422AB82619BB"/>
  </w:style>
  <w:style w:type="paragraph" w:customStyle="1" w:styleId="F0ACBC8D431746EABF47AD1E2EB71752">
    <w:name w:val="F0ACBC8D431746EABF47AD1E2EB71752"/>
  </w:style>
  <w:style w:type="paragraph" w:customStyle="1" w:styleId="78D9290BA391426AA22D1BAFFC8DD409">
    <w:name w:val="78D9290BA391426AA22D1BAFFC8DD409"/>
  </w:style>
  <w:style w:type="paragraph" w:customStyle="1" w:styleId="A038442048054DC6B0FB00DD4F44DB5E">
    <w:name w:val="A038442048054DC6B0FB00DD4F44DB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D7D03D-8720-4C29-84D1-A86B4D69F011}"/>
</file>

<file path=customXml/itemProps2.xml><?xml version="1.0" encoding="utf-8"?>
<ds:datastoreItem xmlns:ds="http://schemas.openxmlformats.org/officeDocument/2006/customXml" ds:itemID="{08AB7822-B65D-4851-909C-AF8D6B4D2732}"/>
</file>

<file path=customXml/itemProps3.xml><?xml version="1.0" encoding="utf-8"?>
<ds:datastoreItem xmlns:ds="http://schemas.openxmlformats.org/officeDocument/2006/customXml" ds:itemID="{E893BC51-2CA9-4EAA-B71F-4782D740E855}"/>
</file>

<file path=docProps/app.xml><?xml version="1.0" encoding="utf-8"?>
<Properties xmlns="http://schemas.openxmlformats.org/officeDocument/2006/extended-properties" xmlns:vt="http://schemas.openxmlformats.org/officeDocument/2006/docPropsVTypes">
  <Template>Normal</Template>
  <TotalTime>38</TotalTime>
  <Pages>2</Pages>
  <Words>322</Words>
  <Characters>1873</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M1993 Sänkt straffbarhetsålder</vt:lpstr>
      <vt:lpstr>
      </vt:lpstr>
    </vt:vector>
  </TitlesOfParts>
  <Company>Sveriges riksdag</Company>
  <LinksUpToDate>false</LinksUpToDate>
  <CharactersWithSpaces>2186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