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8AC2D0E666C461FBBE5E30E426C33C4"/>
        </w:placeholder>
        <w:text/>
      </w:sdtPr>
      <w:sdtEndPr/>
      <w:sdtContent>
        <w:p w:rsidRPr="009B062B" w:rsidR="00AF30DD" w:rsidP="00551B9A" w:rsidRDefault="00AF30DD" w14:paraId="1DF21455" w14:textId="77777777">
          <w:pPr>
            <w:pStyle w:val="Rubrik1"/>
            <w:spacing w:after="300"/>
          </w:pPr>
          <w:r w:rsidRPr="009B062B">
            <w:t>Förslag till riksdagsbeslut</w:t>
          </w:r>
        </w:p>
      </w:sdtContent>
    </w:sdt>
    <w:sdt>
      <w:sdtPr>
        <w:alias w:val="Yrkande 1"/>
        <w:tag w:val="8aa5f5d4-4645-4afc-a5a6-f2bdd5e7a807"/>
        <w:id w:val="1604227099"/>
        <w:lock w:val="sdtLocked"/>
      </w:sdtPr>
      <w:sdtEndPr/>
      <w:sdtContent>
        <w:p w:rsidR="00780958" w:rsidRDefault="00AE6F24" w14:paraId="1DF21456" w14:textId="77777777">
          <w:pPr>
            <w:pStyle w:val="Frslagstext"/>
            <w:numPr>
              <w:ilvl w:val="0"/>
              <w:numId w:val="0"/>
            </w:numPr>
          </w:pPr>
          <w:r>
            <w:t>Riksdagen ställer sig bakom det som anförs i motionen om att avskaffa kravet på hotelltillstånd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34636C88D5419CA7DC703BE9ECCCA5"/>
        </w:placeholder>
        <w:text/>
      </w:sdtPr>
      <w:sdtEndPr/>
      <w:sdtContent>
        <w:p w:rsidRPr="009B062B" w:rsidR="006D79C9" w:rsidP="00333E95" w:rsidRDefault="006D79C9" w14:paraId="1DF21457" w14:textId="77777777">
          <w:pPr>
            <w:pStyle w:val="Rubrik1"/>
          </w:pPr>
          <w:r>
            <w:t>Motivering</w:t>
          </w:r>
        </w:p>
      </w:sdtContent>
    </w:sdt>
    <w:p w:rsidR="00192CBE" w:rsidP="00192CBE" w:rsidRDefault="00192CBE" w14:paraId="1DF21458" w14:textId="23436631">
      <w:pPr>
        <w:pStyle w:val="Normalutanindragellerluft"/>
      </w:pPr>
      <w:r>
        <w:t>Lagen om hotelltillstånd tillkom 1966 och föreskriver att den som vill driva hotell eller pensionat med minst nio gäster eller fem rum måste ansöka om ett hotelltillstånd hos polisen. För detta måste man i</w:t>
      </w:r>
      <w:r w:rsidR="00E13753">
        <w:t xml:space="preserve"> </w:t>
      </w:r>
      <w:r>
        <w:t>dag betala en avgift på 4</w:t>
      </w:r>
      <w:r w:rsidR="00E13753">
        <w:t> </w:t>
      </w:r>
      <w:r>
        <w:t>600 kronor.</w:t>
      </w:r>
    </w:p>
    <w:p w:rsidRPr="00192CBE" w:rsidR="00192CBE" w:rsidP="00192CBE" w:rsidRDefault="00192CBE" w14:paraId="1DF21459" w14:textId="635F9208">
      <w:r w:rsidRPr="00192CBE">
        <w:t>Förutom att detta är en onödig kostnad för branschen och ett onödigt arbete för polisen (som har andra viktigare uppgifter) är det också en helt onödig byråkrati. Det finns redan ett flertal andra tillstånd, kontroller och inspektioner för de</w:t>
      </w:r>
      <w:r w:rsidR="00E13753">
        <w:t>m</w:t>
      </w:r>
      <w:r w:rsidRPr="00192CBE">
        <w:t xml:space="preserve"> som bedriver hotell och pensionat. Bland dessa kan nämnas brand</w:t>
      </w:r>
      <w:r w:rsidR="00E13753">
        <w:t>-</w:t>
      </w:r>
      <w:r w:rsidRPr="00192CBE">
        <w:t xml:space="preserve"> och utrymningsregler, livmedels</w:t>
      </w:r>
      <w:r w:rsidR="00E020B0">
        <w:softHyphen/>
      </w:r>
      <w:bookmarkStart w:name="_GoBack" w:id="1"/>
      <w:bookmarkEnd w:id="1"/>
      <w:r w:rsidRPr="00192CBE">
        <w:t xml:space="preserve">regler, miljö- och hälsoskyddsregler, kommunala planbestämmelser osv. </w:t>
      </w:r>
    </w:p>
    <w:p w:rsidRPr="00192CBE" w:rsidR="00BB6339" w:rsidP="00192CBE" w:rsidRDefault="00192CBE" w14:paraId="1DF2145A" w14:textId="77777777">
      <w:r w:rsidRPr="00192CBE">
        <w:t>Hotelltillstånd är en helt onödig byråkratisk åtgärd som inte tillför något alls. Reglerna bör därför avskaffas.</w:t>
      </w:r>
    </w:p>
    <w:sdt>
      <w:sdtPr>
        <w:rPr>
          <w:i/>
          <w:noProof/>
        </w:rPr>
        <w:alias w:val="CC_Underskrifter"/>
        <w:tag w:val="CC_Underskrifter"/>
        <w:id w:val="583496634"/>
        <w:lock w:val="sdtContentLocked"/>
        <w:placeholder>
          <w:docPart w:val="0DBE3B23B0DE4DE98C422D9293E659CD"/>
        </w:placeholder>
      </w:sdtPr>
      <w:sdtEndPr/>
      <w:sdtContent>
        <w:p w:rsidR="00551B9A" w:rsidP="00551B9A" w:rsidRDefault="00551B9A" w14:paraId="1DF2145B" w14:textId="77777777"/>
        <w:p w:rsidR="00551B9A" w:rsidP="00551B9A" w:rsidRDefault="00E020B0" w14:paraId="1DF214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Pr="008E0FE2" w:rsidR="004801AC" w:rsidP="00DF3554" w:rsidRDefault="004801AC" w14:paraId="1DF21460"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21463" w14:textId="77777777" w:rsidR="00EA4690" w:rsidRDefault="00EA4690" w:rsidP="000C1CAD">
      <w:pPr>
        <w:spacing w:line="240" w:lineRule="auto"/>
      </w:pPr>
      <w:r>
        <w:separator/>
      </w:r>
    </w:p>
  </w:endnote>
  <w:endnote w:type="continuationSeparator" w:id="0">
    <w:p w14:paraId="1DF21464" w14:textId="77777777" w:rsidR="00EA4690" w:rsidRDefault="00EA46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214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214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21472" w14:textId="77777777" w:rsidR="00262EA3" w:rsidRPr="00551B9A" w:rsidRDefault="00262EA3" w:rsidP="00551B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21461" w14:textId="77777777" w:rsidR="00EA4690" w:rsidRDefault="00EA4690" w:rsidP="000C1CAD">
      <w:pPr>
        <w:spacing w:line="240" w:lineRule="auto"/>
      </w:pPr>
      <w:r>
        <w:separator/>
      </w:r>
    </w:p>
  </w:footnote>
  <w:footnote w:type="continuationSeparator" w:id="0">
    <w:p w14:paraId="1DF21462" w14:textId="77777777" w:rsidR="00EA4690" w:rsidRDefault="00EA46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F214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F21474" wp14:anchorId="1DF214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20B0" w14:paraId="1DF21477" w14:textId="77777777">
                          <w:pPr>
                            <w:jc w:val="right"/>
                          </w:pPr>
                          <w:sdt>
                            <w:sdtPr>
                              <w:alias w:val="CC_Noformat_Partikod"/>
                              <w:tag w:val="CC_Noformat_Partikod"/>
                              <w:id w:val="-53464382"/>
                              <w:placeholder>
                                <w:docPart w:val="1B043554A95E4CEB8B703C171BD85254"/>
                              </w:placeholder>
                              <w:text/>
                            </w:sdtPr>
                            <w:sdtEndPr/>
                            <w:sdtContent>
                              <w:r w:rsidR="00192CBE">
                                <w:t>M</w:t>
                              </w:r>
                            </w:sdtContent>
                          </w:sdt>
                          <w:sdt>
                            <w:sdtPr>
                              <w:alias w:val="CC_Noformat_Partinummer"/>
                              <w:tag w:val="CC_Noformat_Partinummer"/>
                              <w:id w:val="-1709555926"/>
                              <w:placeholder>
                                <w:docPart w:val="CBC0EB79962F4D96B93707CB042BA272"/>
                              </w:placeholder>
                              <w:text/>
                            </w:sdtPr>
                            <w:sdtEndPr/>
                            <w:sdtContent>
                              <w:r w:rsidR="00192CBE">
                                <w:t>1169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F214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20B0" w14:paraId="1DF21477" w14:textId="77777777">
                    <w:pPr>
                      <w:jc w:val="right"/>
                    </w:pPr>
                    <w:sdt>
                      <w:sdtPr>
                        <w:alias w:val="CC_Noformat_Partikod"/>
                        <w:tag w:val="CC_Noformat_Partikod"/>
                        <w:id w:val="-53464382"/>
                        <w:placeholder>
                          <w:docPart w:val="1B043554A95E4CEB8B703C171BD85254"/>
                        </w:placeholder>
                        <w:text/>
                      </w:sdtPr>
                      <w:sdtEndPr/>
                      <w:sdtContent>
                        <w:r w:rsidR="00192CBE">
                          <w:t>M</w:t>
                        </w:r>
                      </w:sdtContent>
                    </w:sdt>
                    <w:sdt>
                      <w:sdtPr>
                        <w:alias w:val="CC_Noformat_Partinummer"/>
                        <w:tag w:val="CC_Noformat_Partinummer"/>
                        <w:id w:val="-1709555926"/>
                        <w:placeholder>
                          <w:docPart w:val="CBC0EB79962F4D96B93707CB042BA272"/>
                        </w:placeholder>
                        <w:text/>
                      </w:sdtPr>
                      <w:sdtEndPr/>
                      <w:sdtContent>
                        <w:r w:rsidR="00192CBE">
                          <w:t>1169</w:t>
                        </w:r>
                      </w:sdtContent>
                    </w:sdt>
                  </w:p>
                </w:txbxContent>
              </v:textbox>
              <w10:wrap anchorx="page"/>
            </v:shape>
          </w:pict>
        </mc:Fallback>
      </mc:AlternateContent>
    </w:r>
  </w:p>
  <w:p w:rsidRPr="00293C4F" w:rsidR="00262EA3" w:rsidP="00776B74" w:rsidRDefault="00262EA3" w14:paraId="1DF214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F21467" w14:textId="77777777">
    <w:pPr>
      <w:jc w:val="right"/>
    </w:pPr>
  </w:p>
  <w:p w:rsidR="00262EA3" w:rsidP="00776B74" w:rsidRDefault="00262EA3" w14:paraId="1DF214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020B0" w14:paraId="1DF214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F21476" wp14:anchorId="1DF214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20B0" w14:paraId="1DF2146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2CBE">
          <w:t>M</w:t>
        </w:r>
      </w:sdtContent>
    </w:sdt>
    <w:sdt>
      <w:sdtPr>
        <w:alias w:val="CC_Noformat_Partinummer"/>
        <w:tag w:val="CC_Noformat_Partinummer"/>
        <w:id w:val="-2014525982"/>
        <w:text/>
      </w:sdtPr>
      <w:sdtEndPr/>
      <w:sdtContent>
        <w:r w:rsidR="00192CBE">
          <w:t>1169</w:t>
        </w:r>
      </w:sdtContent>
    </w:sdt>
  </w:p>
  <w:p w:rsidRPr="008227B3" w:rsidR="00262EA3" w:rsidP="008227B3" w:rsidRDefault="00E020B0" w14:paraId="1DF214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20B0" w14:paraId="1DF214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:1220</w:t>
        </w:r>
      </w:sdtContent>
    </w:sdt>
  </w:p>
  <w:p w:rsidR="00262EA3" w:rsidP="00E03A3D" w:rsidRDefault="00E020B0" w14:paraId="1DF2146F"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192CBE" w14:paraId="1DF21470" w14:textId="77777777">
        <w:pPr>
          <w:pStyle w:val="FSHRub2"/>
        </w:pPr>
        <w:r>
          <w:t>Avskaffa kravet på hotelltillstånd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1DF214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92C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CBE"/>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55D"/>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1B9A"/>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5FA9"/>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941"/>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AEF"/>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5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F24"/>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0B0"/>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53"/>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690"/>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F21454"/>
  <w15:chartTrackingRefBased/>
  <w15:docId w15:val="{F27B39E8-6005-4FA8-9A6B-B66DEFA3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AC2D0E666C461FBBE5E30E426C33C4"/>
        <w:category>
          <w:name w:val="Allmänt"/>
          <w:gallery w:val="placeholder"/>
        </w:category>
        <w:types>
          <w:type w:val="bbPlcHdr"/>
        </w:types>
        <w:behaviors>
          <w:behavior w:val="content"/>
        </w:behaviors>
        <w:guid w:val="{5163025E-A83C-4CED-B524-282895F18A54}"/>
      </w:docPartPr>
      <w:docPartBody>
        <w:p w:rsidR="000F2C85" w:rsidRDefault="00AA37D0">
          <w:pPr>
            <w:pStyle w:val="38AC2D0E666C461FBBE5E30E426C33C4"/>
          </w:pPr>
          <w:r w:rsidRPr="005A0A93">
            <w:rPr>
              <w:rStyle w:val="Platshllartext"/>
            </w:rPr>
            <w:t>Förslag till riksdagsbeslut</w:t>
          </w:r>
        </w:p>
      </w:docPartBody>
    </w:docPart>
    <w:docPart>
      <w:docPartPr>
        <w:name w:val="4834636C88D5419CA7DC703BE9ECCCA5"/>
        <w:category>
          <w:name w:val="Allmänt"/>
          <w:gallery w:val="placeholder"/>
        </w:category>
        <w:types>
          <w:type w:val="bbPlcHdr"/>
        </w:types>
        <w:behaviors>
          <w:behavior w:val="content"/>
        </w:behaviors>
        <w:guid w:val="{EB74F30A-5D5D-47D6-BA13-817D9BD48B6F}"/>
      </w:docPartPr>
      <w:docPartBody>
        <w:p w:rsidR="000F2C85" w:rsidRDefault="00AA37D0">
          <w:pPr>
            <w:pStyle w:val="4834636C88D5419CA7DC703BE9ECCCA5"/>
          </w:pPr>
          <w:r w:rsidRPr="005A0A93">
            <w:rPr>
              <w:rStyle w:val="Platshllartext"/>
            </w:rPr>
            <w:t>Motivering</w:t>
          </w:r>
        </w:p>
      </w:docPartBody>
    </w:docPart>
    <w:docPart>
      <w:docPartPr>
        <w:name w:val="1B043554A95E4CEB8B703C171BD85254"/>
        <w:category>
          <w:name w:val="Allmänt"/>
          <w:gallery w:val="placeholder"/>
        </w:category>
        <w:types>
          <w:type w:val="bbPlcHdr"/>
        </w:types>
        <w:behaviors>
          <w:behavior w:val="content"/>
        </w:behaviors>
        <w:guid w:val="{0D782F19-A4A0-448D-9B81-1A894A53FE2D}"/>
      </w:docPartPr>
      <w:docPartBody>
        <w:p w:rsidR="000F2C85" w:rsidRDefault="00AA37D0">
          <w:pPr>
            <w:pStyle w:val="1B043554A95E4CEB8B703C171BD85254"/>
          </w:pPr>
          <w:r>
            <w:rPr>
              <w:rStyle w:val="Platshllartext"/>
            </w:rPr>
            <w:t xml:space="preserve"> </w:t>
          </w:r>
        </w:p>
      </w:docPartBody>
    </w:docPart>
    <w:docPart>
      <w:docPartPr>
        <w:name w:val="CBC0EB79962F4D96B93707CB042BA272"/>
        <w:category>
          <w:name w:val="Allmänt"/>
          <w:gallery w:val="placeholder"/>
        </w:category>
        <w:types>
          <w:type w:val="bbPlcHdr"/>
        </w:types>
        <w:behaviors>
          <w:behavior w:val="content"/>
        </w:behaviors>
        <w:guid w:val="{4571D204-21AA-44ED-B76C-E5E933B6F030}"/>
      </w:docPartPr>
      <w:docPartBody>
        <w:p w:rsidR="000F2C85" w:rsidRDefault="00AA37D0">
          <w:pPr>
            <w:pStyle w:val="CBC0EB79962F4D96B93707CB042BA272"/>
          </w:pPr>
          <w:r>
            <w:t xml:space="preserve"> </w:t>
          </w:r>
        </w:p>
      </w:docPartBody>
    </w:docPart>
    <w:docPart>
      <w:docPartPr>
        <w:name w:val="0DBE3B23B0DE4DE98C422D9293E659CD"/>
        <w:category>
          <w:name w:val="Allmänt"/>
          <w:gallery w:val="placeholder"/>
        </w:category>
        <w:types>
          <w:type w:val="bbPlcHdr"/>
        </w:types>
        <w:behaviors>
          <w:behavior w:val="content"/>
        </w:behaviors>
        <w:guid w:val="{455F8CDB-A6AB-48BD-B0D3-9B95A32B7DBB}"/>
      </w:docPartPr>
      <w:docPartBody>
        <w:p w:rsidR="00437B6C" w:rsidRDefault="00437B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D0"/>
    <w:rsid w:val="000F2C85"/>
    <w:rsid w:val="00437B6C"/>
    <w:rsid w:val="00AA37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AC2D0E666C461FBBE5E30E426C33C4">
    <w:name w:val="38AC2D0E666C461FBBE5E30E426C33C4"/>
  </w:style>
  <w:style w:type="paragraph" w:customStyle="1" w:styleId="BE97016EDD334B1C9BA37A184A4EFD73">
    <w:name w:val="BE97016EDD334B1C9BA37A184A4EFD7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130002C03C42F895721331FCAB0E8E">
    <w:name w:val="3E130002C03C42F895721331FCAB0E8E"/>
  </w:style>
  <w:style w:type="paragraph" w:customStyle="1" w:styleId="4834636C88D5419CA7DC703BE9ECCCA5">
    <w:name w:val="4834636C88D5419CA7DC703BE9ECCCA5"/>
  </w:style>
  <w:style w:type="paragraph" w:customStyle="1" w:styleId="12720E2D648B42639BE05911D8774AD0">
    <w:name w:val="12720E2D648B42639BE05911D8774AD0"/>
  </w:style>
  <w:style w:type="paragraph" w:customStyle="1" w:styleId="3E36F2513B8147E598340B520651E7DB">
    <w:name w:val="3E36F2513B8147E598340B520651E7DB"/>
  </w:style>
  <w:style w:type="paragraph" w:customStyle="1" w:styleId="1B043554A95E4CEB8B703C171BD85254">
    <w:name w:val="1B043554A95E4CEB8B703C171BD85254"/>
  </w:style>
  <w:style w:type="paragraph" w:customStyle="1" w:styleId="CBC0EB79962F4D96B93707CB042BA272">
    <w:name w:val="CBC0EB79962F4D96B93707CB042BA2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BAB0C3-B8DD-4C1B-868B-829B2D66CA7D}"/>
</file>

<file path=customXml/itemProps2.xml><?xml version="1.0" encoding="utf-8"?>
<ds:datastoreItem xmlns:ds="http://schemas.openxmlformats.org/officeDocument/2006/customXml" ds:itemID="{B986BC12-5CCA-4F06-9AC2-C1CFF3FBF426}"/>
</file>

<file path=customXml/itemProps3.xml><?xml version="1.0" encoding="utf-8"?>
<ds:datastoreItem xmlns:ds="http://schemas.openxmlformats.org/officeDocument/2006/customXml" ds:itemID="{0C699245-A047-44B3-A921-39017D3504F5}"/>
</file>

<file path=docProps/app.xml><?xml version="1.0" encoding="utf-8"?>
<Properties xmlns="http://schemas.openxmlformats.org/officeDocument/2006/extended-properties" xmlns:vt="http://schemas.openxmlformats.org/officeDocument/2006/docPropsVTypes">
  <Template>Normal</Template>
  <TotalTime>6</TotalTime>
  <Pages>1</Pages>
  <Words>145</Words>
  <Characters>827</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M1169 Avskaffa kravet på hotelltillstånd</vt:lpstr>
      <vt:lpstr>
      </vt:lpstr>
    </vt:vector>
  </TitlesOfParts>
  <Company>Sveriges riksdag</Company>
  <LinksUpToDate>false</LinksUpToDate>
  <CharactersWithSpaces>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