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F45" w:rsidRPr="00226B63" w:rsidRDefault="00011F45" w:rsidP="006E4D9D">
      <w:pPr>
        <w:pStyle w:val="Hemstlrubrik"/>
      </w:pPr>
      <w:r w:rsidRPr="00226B63">
        <w:t>Förslag till riksdagsbeslut</w:t>
      </w:r>
    </w:p>
    <w:p w:rsidR="00D50179" w:rsidRPr="00226B63" w:rsidRDefault="00D50179">
      <w:pPr>
        <w:pStyle w:val="Hemstlatt"/>
        <w:numPr>
          <w:ilvl w:val="0"/>
          <w:numId w:val="1"/>
        </w:numPr>
      </w:pPr>
      <w:r w:rsidRPr="00226B63">
        <w:t>Riksdagen tillkännager för regeringen som sin mening vad som anförs i motionen om en översyn av dammsäkerh</w:t>
      </w:r>
      <w:r w:rsidRPr="00226B63">
        <w:t>e</w:t>
      </w:r>
      <w:r w:rsidRPr="00226B63">
        <w:t>ten.</w:t>
      </w:r>
    </w:p>
    <w:p w:rsidR="00D50179" w:rsidRPr="00226B63" w:rsidRDefault="00D50179">
      <w:pPr>
        <w:pStyle w:val="Hemstlatt"/>
        <w:numPr>
          <w:ilvl w:val="0"/>
          <w:numId w:val="1"/>
        </w:numPr>
      </w:pPr>
      <w:r w:rsidRPr="00226B63">
        <w:t>Riksdagen tillkännager för regeringen som sin mening vad som anförs i motionen om en nationell översyn av kritisk infrastru</w:t>
      </w:r>
      <w:r w:rsidRPr="00226B63">
        <w:t>k</w:t>
      </w:r>
      <w:r w:rsidRPr="00226B63">
        <w:t>tur.</w:t>
      </w:r>
    </w:p>
    <w:p w:rsidR="006E4D9D" w:rsidRPr="00226B63" w:rsidRDefault="006E4D9D" w:rsidP="006E4D9D">
      <w:pPr>
        <w:pStyle w:val="Rubrik1"/>
      </w:pPr>
      <w:r w:rsidRPr="00226B63">
        <w:t>Motivering</w:t>
      </w:r>
    </w:p>
    <w:p w:rsidR="00011F45" w:rsidRPr="00226B63" w:rsidRDefault="00011F45" w:rsidP="00011F45">
      <w:r w:rsidRPr="00226B63">
        <w:t>I världen sker ett större dammbrott per år, vissa med mycket omfattande ko</w:t>
      </w:r>
      <w:r w:rsidRPr="00226B63">
        <w:t>n</w:t>
      </w:r>
      <w:r w:rsidRPr="00226B63">
        <w:t>sekvenser. Svenska kraftnät, länsstyrelser och kommuner har ett ansvar för att se till att dammsäkerheten inte hotas till följd av att dammägarna i sin ver</w:t>
      </w:r>
      <w:r w:rsidRPr="00226B63">
        <w:t>k</w:t>
      </w:r>
      <w:r w:rsidRPr="00226B63">
        <w:t>samhet inte svarar mot de krav staten ställer. Om ett dammbrott inträffar i en av landets större kraftverksdammar till följd av bristande tillsyn kan det få förödande konsekvenser. Många människor kan komma att mista livet, vägar och järnvägar förstöras, bostäder och industrier skadas. Dessutom kan elfö</w:t>
      </w:r>
      <w:r w:rsidRPr="00226B63">
        <w:t>r</w:t>
      </w:r>
      <w:r w:rsidRPr="00226B63">
        <w:t>sörjningen störas.</w:t>
      </w:r>
    </w:p>
    <w:p w:rsidR="00011F45" w:rsidRPr="00226B63" w:rsidRDefault="00011F45" w:rsidP="006E4D9D">
      <w:pPr>
        <w:pStyle w:val="Normaltindrag"/>
      </w:pPr>
      <w:r w:rsidRPr="00226B63">
        <w:t>Riksrevisionen har i sin rapport ”Säkerheten vid vattenkraftdammar” pekat på många allvarliga brister i säkerheten bl.a. vad gäller tillsyn, svag statlig egenkontroll och kompetens. Vi socialdemokrater ställer oss bakom Riksrev</w:t>
      </w:r>
      <w:r w:rsidRPr="00226B63">
        <w:t>i</w:t>
      </w:r>
      <w:r w:rsidRPr="00226B63">
        <w:t xml:space="preserve">sionens förslag på en översyn av de statliga insatserna för dammsäkerheten för att pröva om nuvarande system för dammsäkerhet, som i hög utsträckning vilar på att dammägarna själva preciserar nivån på och omfattningen av dammsäkerhetsarbetet, svarar mot de krav på säkerhet som samhället ställer idag. Översynen bör även pröva samhällets behov av att tydligare reglera dammägarnas egenkontroll samt pröva tillsynsvägledningens och tillsynens </w:t>
      </w:r>
      <w:r w:rsidRPr="00226B63">
        <w:lastRenderedPageBreak/>
        <w:t>omfattning, organisation och krav på kompetens. Vidare bör översynen även ge svar på hur tillsynen ska finansieras.</w:t>
      </w:r>
    </w:p>
    <w:p w:rsidR="00011F45" w:rsidRPr="00226B63" w:rsidRDefault="00011F45" w:rsidP="006E4D9D">
      <w:pPr>
        <w:pStyle w:val="Normaltindrag"/>
      </w:pPr>
      <w:r w:rsidRPr="00226B63">
        <w:t>Dammsäkerheten måste också ses i ett större perspektiv där varje enskilt objekt torde ingå i en större nationell översyn där kritisk infrastruktur som kräver särskilda åtgärder för att minska vår sårbarhet och öka vår säkerhet identifieras.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B63">
        <w:trPr>
          <w:cantSplit/>
        </w:trPr>
        <w:tc>
          <w:tcPr>
            <w:tcW w:w="3046" w:type="dxa"/>
          </w:tcPr>
          <w:p w:rsidR="00D50179" w:rsidRPr="00226B63" w:rsidRDefault="00D50179">
            <w:pPr>
              <w:pStyle w:val="UnderskriftDatum"/>
              <w:spacing w:before="240"/>
            </w:pPr>
            <w:r w:rsidRPr="00226B63">
              <w:t>Stockholm den 1 oktober</w:t>
            </w:r>
          </w:p>
        </w:tc>
        <w:tc>
          <w:tcPr>
            <w:tcW w:w="3047" w:type="dxa"/>
          </w:tcPr>
          <w:p w:rsidR="00D50179" w:rsidRPr="00226B63" w:rsidRDefault="00D50179">
            <w:pPr>
              <w:pStyle w:val="Underskrifter"/>
              <w:spacing w:before="240"/>
            </w:pPr>
          </w:p>
        </w:tc>
      </w:tr>
      <w:tr w:rsidR="00000000" w:rsidRPr="00226B63">
        <w:trPr>
          <w:cantSplit/>
        </w:trPr>
        <w:tc>
          <w:tcPr>
            <w:tcW w:w="3046" w:type="dxa"/>
          </w:tcPr>
          <w:p w:rsidR="00D50179" w:rsidRPr="00226B63" w:rsidRDefault="00D50179">
            <w:pPr>
              <w:pStyle w:val="Underskrifter"/>
            </w:pPr>
            <w:r w:rsidRPr="00226B63">
              <w:t>Anders Karlsson (s)</w:t>
            </w:r>
          </w:p>
        </w:tc>
        <w:tc>
          <w:tcPr>
            <w:tcW w:w="3046" w:type="dxa"/>
          </w:tcPr>
          <w:p w:rsidR="00D50179" w:rsidRPr="00226B63" w:rsidRDefault="00D50179">
            <w:pPr>
              <w:pStyle w:val="Underskrifter"/>
            </w:pPr>
          </w:p>
        </w:tc>
      </w:tr>
      <w:tr w:rsidR="00000000" w:rsidRPr="00226B63">
        <w:trPr>
          <w:cantSplit/>
        </w:trPr>
        <w:tc>
          <w:tcPr>
            <w:tcW w:w="3046" w:type="dxa"/>
          </w:tcPr>
          <w:p w:rsidR="00D50179" w:rsidRPr="00226B63" w:rsidRDefault="00D50179">
            <w:pPr>
              <w:pStyle w:val="Underskrifter"/>
            </w:pPr>
            <w:r w:rsidRPr="00226B63">
              <w:t>Peter Jeppsson (s)</w:t>
            </w:r>
          </w:p>
        </w:tc>
        <w:tc>
          <w:tcPr>
            <w:tcW w:w="3046" w:type="dxa"/>
          </w:tcPr>
          <w:p w:rsidR="00D50179" w:rsidRPr="00226B63" w:rsidRDefault="00D50179">
            <w:pPr>
              <w:pStyle w:val="Underskrifter"/>
            </w:pPr>
            <w:r w:rsidRPr="00226B63">
              <w:t>Michael Hagberg (s)</w:t>
            </w:r>
          </w:p>
        </w:tc>
      </w:tr>
      <w:tr w:rsidR="00000000" w:rsidRPr="00226B63">
        <w:trPr>
          <w:cantSplit/>
        </w:trPr>
        <w:tc>
          <w:tcPr>
            <w:tcW w:w="3046" w:type="dxa"/>
          </w:tcPr>
          <w:p w:rsidR="00D50179" w:rsidRPr="00226B63" w:rsidRDefault="00D50179">
            <w:pPr>
              <w:pStyle w:val="Underskrifter"/>
            </w:pPr>
            <w:r w:rsidRPr="00226B63">
              <w:t>Inger Jarl Beck (s)</w:t>
            </w:r>
          </w:p>
        </w:tc>
        <w:tc>
          <w:tcPr>
            <w:tcW w:w="3046" w:type="dxa"/>
          </w:tcPr>
          <w:p w:rsidR="00D50179" w:rsidRPr="00226B63" w:rsidRDefault="00D50179">
            <w:pPr>
              <w:pStyle w:val="Underskrifter"/>
            </w:pPr>
            <w:r w:rsidRPr="00226B63">
              <w:t>Mats Berglind (s)</w:t>
            </w:r>
          </w:p>
        </w:tc>
      </w:tr>
      <w:tr w:rsidR="00000000" w:rsidRPr="00226B63">
        <w:trPr>
          <w:cantSplit/>
        </w:trPr>
        <w:tc>
          <w:tcPr>
            <w:tcW w:w="3046" w:type="dxa"/>
          </w:tcPr>
          <w:p w:rsidR="00D50179" w:rsidRPr="00226B63" w:rsidRDefault="00D50179">
            <w:pPr>
              <w:pStyle w:val="Underskrifter"/>
            </w:pPr>
            <w:r w:rsidRPr="00226B63">
              <w:t>Peter Jonsson (s)</w:t>
            </w:r>
          </w:p>
        </w:tc>
        <w:tc>
          <w:tcPr>
            <w:tcW w:w="3046" w:type="dxa"/>
          </w:tcPr>
          <w:p w:rsidR="00D50179" w:rsidRPr="00226B63" w:rsidRDefault="00D50179">
            <w:pPr>
              <w:pStyle w:val="Underskrifter"/>
            </w:pPr>
            <w:r w:rsidRPr="00226B63">
              <w:t>Åsa Lindestam (s)</w:t>
            </w:r>
          </w:p>
        </w:tc>
      </w:tr>
    </w:tbl>
    <w:p w:rsidR="00011F45" w:rsidRPr="00226B63" w:rsidRDefault="00011F45" w:rsidP="00624866">
      <w:pPr>
        <w:pStyle w:val="Normaltindrag"/>
      </w:pPr>
    </w:p>
    <w:sectPr w:rsidR="00011F45" w:rsidRPr="00226B63" w:rsidSect="006248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179" w:rsidRPr="00226B63" w:rsidRDefault="00D50179">
      <w:r w:rsidRPr="00226B63">
        <w:separator/>
      </w:r>
    </w:p>
  </w:endnote>
  <w:endnote w:type="continuationSeparator" w:id="0">
    <w:p w:rsidR="00D50179" w:rsidRPr="00226B63" w:rsidRDefault="00D50179">
      <w:r w:rsidRPr="00226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866" w:rsidRPr="00226B63" w:rsidRDefault="00226B63" w:rsidP="00624866">
    <w:pPr>
      <w:pStyle w:val="Sidfot"/>
    </w:pPr>
    <w:r w:rsidRPr="00226B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487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866" w:rsidRDefault="00D50179">
                          <w:pPr>
                            <w:pStyle w:val="NormalS5sidnrV"/>
                          </w:pPr>
                          <w:r>
                            <w:fldChar w:fldCharType="begin"/>
                          </w:r>
                          <w:r w:rsidR="0062486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4866" w:rsidRDefault="00D50179">
                    <w:pPr>
                      <w:pStyle w:val="NormalS5sidnrV"/>
                    </w:pPr>
                    <w:r>
                      <w:fldChar w:fldCharType="begin"/>
                    </w:r>
                    <w:r w:rsidR="0062486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9D5" w:rsidRPr="00226B63" w:rsidRDefault="00226B63" w:rsidP="00624866">
    <w:pPr>
      <w:pStyle w:val="Sidfot"/>
    </w:pPr>
    <w:r w:rsidRPr="00226B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1044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866" w:rsidRDefault="00D50179">
                          <w:pPr>
                            <w:pStyle w:val="NormalS5sidnrH"/>
                            <w:ind w:right="0"/>
                          </w:pPr>
                          <w:r>
                            <w:fldChar w:fldCharType="begin"/>
                          </w:r>
                          <w:r w:rsidR="00624866">
                            <w:instrText xml:space="preserve"> PAGE *\charformat</w:instrText>
                          </w:r>
                          <w:r>
                            <w:fldChar w:fldCharType="separate"/>
                          </w:r>
                          <w:r w:rsidR="006248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4866" w:rsidRDefault="00D50179">
                    <w:pPr>
                      <w:pStyle w:val="NormalS5sidnrH"/>
                      <w:ind w:right="0"/>
                    </w:pPr>
                    <w:r>
                      <w:fldChar w:fldCharType="begin"/>
                    </w:r>
                    <w:r w:rsidR="00624866">
                      <w:instrText xml:space="preserve"> PAGE *\charformat</w:instrText>
                    </w:r>
                    <w:r>
                      <w:fldChar w:fldCharType="separate"/>
                    </w:r>
                    <w:r w:rsidR="0062486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9D5" w:rsidRPr="00226B63" w:rsidRDefault="00226B63" w:rsidP="00624866">
    <w:pPr>
      <w:pStyle w:val="Sidfot"/>
    </w:pPr>
    <w:r w:rsidRPr="00226B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374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866" w:rsidRDefault="00D50179">
                          <w:pPr>
                            <w:pStyle w:val="NormalS5sidnrH"/>
                            <w:ind w:right="0"/>
                          </w:pPr>
                          <w:r>
                            <w:fldChar w:fldCharType="begin"/>
                          </w:r>
                          <w:r w:rsidR="0062486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4866" w:rsidRDefault="00D50179">
                    <w:pPr>
                      <w:pStyle w:val="NormalS5sidnrH"/>
                      <w:ind w:right="0"/>
                    </w:pPr>
                    <w:r>
                      <w:fldChar w:fldCharType="begin"/>
                    </w:r>
                    <w:r w:rsidR="0062486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179" w:rsidRPr="00226B63" w:rsidRDefault="00D50179">
      <w:r w:rsidRPr="00226B63">
        <w:separator/>
      </w:r>
    </w:p>
  </w:footnote>
  <w:footnote w:type="continuationSeparator" w:id="0">
    <w:p w:rsidR="00D50179" w:rsidRPr="00226B63" w:rsidRDefault="00D50179">
      <w:r w:rsidRPr="00226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866" w:rsidRPr="00226B63" w:rsidRDefault="00226B63" w:rsidP="00624866">
    <w:pPr>
      <w:pStyle w:val="Sidhuvud"/>
    </w:pPr>
    <w:r w:rsidRPr="00226B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347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866" w:rsidRDefault="00D50179">
                          <w:pPr>
                            <w:pStyle w:val="KantRubrikS5V"/>
                          </w:pPr>
                          <w:r>
                            <w:fldChar w:fldCharType="begin"/>
                          </w:r>
                          <w:r w:rsidR="00624866">
                            <w:instrText xml:space="preserve"> DOCPROPERTY "YearUser" *\charformat </w:instrText>
                          </w:r>
                          <w:r>
                            <w:fldChar w:fldCharType="separate"/>
                          </w:r>
                          <w:r w:rsidR="00624866">
                            <w:t>2007/08</w:t>
                          </w:r>
                          <w:r>
                            <w:fldChar w:fldCharType="end"/>
                          </w:r>
                          <w:r w:rsidR="00624866">
                            <w:t>:</w:t>
                          </w:r>
                          <w:r>
                            <w:fldChar w:fldCharType="begin"/>
                          </w:r>
                          <w:r w:rsidR="00624866">
                            <w:instrText xml:space="preserve"> DOCPROPERTY "Motionsnummer" *\charformat </w:instrText>
                          </w:r>
                          <w:r>
                            <w:fldChar w:fldCharType="separate"/>
                          </w:r>
                          <w:r w:rsidR="00624866">
                            <w:t>Fö4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4866" w:rsidRDefault="00D50179">
                    <w:pPr>
                      <w:pStyle w:val="KantRubrikS5V"/>
                    </w:pPr>
                    <w:r>
                      <w:fldChar w:fldCharType="begin"/>
                    </w:r>
                    <w:r w:rsidR="00624866">
                      <w:instrText xml:space="preserve"> DOCPROPERTY "YearUser" *\charformat </w:instrText>
                    </w:r>
                    <w:r>
                      <w:fldChar w:fldCharType="separate"/>
                    </w:r>
                    <w:r w:rsidR="00624866">
                      <w:t>2007/08</w:t>
                    </w:r>
                    <w:r>
                      <w:fldChar w:fldCharType="end"/>
                    </w:r>
                    <w:r w:rsidR="00624866">
                      <w:t>:</w:t>
                    </w:r>
                    <w:r>
                      <w:fldChar w:fldCharType="begin"/>
                    </w:r>
                    <w:r w:rsidR="00624866">
                      <w:instrText xml:space="preserve"> DOCPROPERTY "Motionsnummer" *\charformat </w:instrText>
                    </w:r>
                    <w:r>
                      <w:fldChar w:fldCharType="separate"/>
                    </w:r>
                    <w:r w:rsidR="00624866">
                      <w:t>Fö4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9D5" w:rsidRPr="00226B63" w:rsidRDefault="00226B63" w:rsidP="00624866">
    <w:pPr>
      <w:pStyle w:val="Sidhuvud"/>
    </w:pPr>
    <w:r w:rsidRPr="00226B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8755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866" w:rsidRDefault="00D50179">
                          <w:pPr>
                            <w:pStyle w:val="KantRubrikS5H"/>
                            <w:ind w:right="0"/>
                          </w:pPr>
                          <w:r>
                            <w:fldChar w:fldCharType="begin"/>
                          </w:r>
                          <w:r w:rsidR="00624866">
                            <w:instrText xml:space="preserve"> DOCPROPERTY "YearUser" *\charformat </w:instrText>
                          </w:r>
                          <w:r>
                            <w:fldChar w:fldCharType="separate"/>
                          </w:r>
                          <w:r w:rsidR="00624866">
                            <w:t>2007/08</w:t>
                          </w:r>
                          <w:r>
                            <w:fldChar w:fldCharType="end"/>
                          </w:r>
                          <w:r w:rsidR="00624866">
                            <w:t>:</w:t>
                          </w:r>
                          <w:r>
                            <w:fldChar w:fldCharType="begin"/>
                          </w:r>
                          <w:r w:rsidR="00624866">
                            <w:instrText xml:space="preserve"> DOCPROPERTY "Motionsnummer" *\charformat </w:instrText>
                          </w:r>
                          <w:r>
                            <w:fldChar w:fldCharType="separate"/>
                          </w:r>
                          <w:r w:rsidR="00624866">
                            <w:t>Fö4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4866" w:rsidRDefault="00D50179">
                    <w:pPr>
                      <w:pStyle w:val="KantRubrikS5H"/>
                      <w:ind w:right="0"/>
                    </w:pPr>
                    <w:r>
                      <w:fldChar w:fldCharType="begin"/>
                    </w:r>
                    <w:r w:rsidR="00624866">
                      <w:instrText xml:space="preserve"> DOCPROPERTY "YearUser" *\charformat </w:instrText>
                    </w:r>
                    <w:r>
                      <w:fldChar w:fldCharType="separate"/>
                    </w:r>
                    <w:r w:rsidR="00624866">
                      <w:t>2007/08</w:t>
                    </w:r>
                    <w:r>
                      <w:fldChar w:fldCharType="end"/>
                    </w:r>
                    <w:r w:rsidR="00624866">
                      <w:t>:</w:t>
                    </w:r>
                    <w:r>
                      <w:fldChar w:fldCharType="begin"/>
                    </w:r>
                    <w:r w:rsidR="00624866">
                      <w:instrText xml:space="preserve"> DOCPROPERTY "Motionsnummer" *\charformat </w:instrText>
                    </w:r>
                    <w:r>
                      <w:fldChar w:fldCharType="separate"/>
                    </w:r>
                    <w:r w:rsidR="00624866">
                      <w:t>Fö4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179" w:rsidRPr="00226B63" w:rsidRDefault="00D50179">
    <w:pPr>
      <w:pStyle w:val="FSHNormal"/>
      <w:tabs>
        <w:tab w:val="right" w:pos="5840"/>
      </w:tabs>
    </w:pPr>
    <w:r w:rsidRPr="00226B63">
      <w:br/>
    </w:r>
    <w:r w:rsidRPr="00226B63">
      <w:fldChar w:fldCharType="begin" w:fldLock="1"/>
    </w:r>
    <w:r w:rsidRPr="00226B63">
      <w:instrText xml:space="preserve"> DOCPROPERTY</w:instrText>
    </w:r>
    <w:r w:rsidRPr="00226B63">
      <w:rPr>
        <w:sz w:val="18"/>
      </w:rPr>
      <w:instrText xml:space="preserve"> "YearUser" *\charformat </w:instrText>
    </w:r>
    <w:r w:rsidRPr="00226B63">
      <w:fldChar w:fldCharType="separate"/>
    </w:r>
    <w:r w:rsidRPr="00226B63">
      <w:t>2007/08</w:t>
    </w:r>
    <w:r w:rsidRPr="00226B63">
      <w:fldChar w:fldCharType="end"/>
    </w:r>
    <w:r w:rsidRPr="00226B63">
      <w:t xml:space="preserve"> </w:t>
    </w:r>
    <w:r w:rsidRPr="00226B63">
      <w:tab/>
      <w:t xml:space="preserve">mnr: </w:t>
    </w:r>
    <w:r w:rsidRPr="00226B63">
      <w:fldChar w:fldCharType="begin" w:fldLock="1"/>
    </w:r>
    <w:r w:rsidRPr="00226B63">
      <w:instrText xml:space="preserve"> DOCPROPERTY</w:instrText>
    </w:r>
    <w:r w:rsidRPr="00226B63">
      <w:rPr>
        <w:sz w:val="18"/>
      </w:rPr>
      <w:instrText xml:space="preserve"> "Motionsnummer" *\charformat </w:instrText>
    </w:r>
    <w:r w:rsidRPr="00226B63">
      <w:fldChar w:fldCharType="separate"/>
    </w:r>
    <w:r w:rsidRPr="00226B63">
      <w:t>Fö4</w:t>
    </w:r>
    <w:r w:rsidRPr="00226B63">
      <w:fldChar w:fldCharType="end"/>
    </w:r>
    <w:r w:rsidRPr="00226B63">
      <w:br/>
    </w:r>
    <w:r w:rsidRPr="00226B63">
      <w:fldChar w:fldCharType="begin" w:fldLock="1"/>
    </w:r>
    <w:r w:rsidRPr="00226B63">
      <w:instrText xml:space="preserve"> DOCPROPERTY</w:instrText>
    </w:r>
    <w:r w:rsidRPr="00226B63">
      <w:rPr>
        <w:sz w:val="18"/>
      </w:rPr>
      <w:instrText xml:space="preserve"> "Samling" *\charformat </w:instrText>
    </w:r>
    <w:r w:rsidRPr="00226B63">
      <w:fldChar w:fldCharType="end"/>
    </w:r>
    <w:r w:rsidRPr="00226B63">
      <w:tab/>
      <w:t xml:space="preserve">pnr: </w:t>
    </w:r>
    <w:r w:rsidRPr="00226B63">
      <w:fldChar w:fldCharType="begin" w:fldLock="1"/>
    </w:r>
    <w:r w:rsidRPr="00226B63">
      <w:instrText xml:space="preserve"> DOCPROPERTY</w:instrText>
    </w:r>
    <w:r w:rsidRPr="00226B63">
      <w:rPr>
        <w:sz w:val="18"/>
      </w:rPr>
      <w:instrText xml:space="preserve"> "Partinummer" *\charformat </w:instrText>
    </w:r>
    <w:r w:rsidRPr="00226B63">
      <w:fldChar w:fldCharType="separate"/>
    </w:r>
    <w:r w:rsidRPr="00226B63">
      <w:t>s64002</w:t>
    </w:r>
    <w:r w:rsidRPr="00226B63">
      <w:fldChar w:fldCharType="end"/>
    </w:r>
  </w:p>
  <w:p w:rsidR="00D50179" w:rsidRPr="00226B63" w:rsidRDefault="00D50179">
    <w:pPr>
      <w:pStyle w:val="FSHRub1"/>
    </w:pPr>
    <w:r w:rsidRPr="00226B63">
      <w:t>Motion till riksdagen</w:t>
    </w:r>
    <w:r w:rsidRPr="00226B63">
      <w:br/>
    </w:r>
    <w:r w:rsidRPr="00226B63">
      <w:fldChar w:fldCharType="begin" w:fldLock="1"/>
    </w:r>
    <w:r w:rsidRPr="00226B63">
      <w:instrText xml:space="preserve"> DOCPROPERTY "YearUser" *\charformat </w:instrText>
    </w:r>
    <w:r w:rsidRPr="00226B63">
      <w:fldChar w:fldCharType="separate"/>
    </w:r>
    <w:r w:rsidRPr="00226B63">
      <w:t>2007/08</w:t>
    </w:r>
    <w:r w:rsidRPr="00226B63">
      <w:fldChar w:fldCharType="end"/>
    </w:r>
    <w:r w:rsidRPr="00226B63">
      <w:t>:</w:t>
    </w:r>
    <w:r w:rsidRPr="00226B63">
      <w:fldChar w:fldCharType="begin" w:fldLock="1"/>
    </w:r>
    <w:r w:rsidRPr="00226B63">
      <w:instrText xml:space="preserve"> DOCPROPERTY "Motionsnummer" *\charformat </w:instrText>
    </w:r>
    <w:r w:rsidRPr="00226B63">
      <w:fldChar w:fldCharType="separate"/>
    </w:r>
    <w:r w:rsidRPr="00226B63">
      <w:t>Fö4</w:t>
    </w:r>
    <w:r w:rsidRPr="00226B63">
      <w:fldChar w:fldCharType="end"/>
    </w:r>
  </w:p>
  <w:p w:rsidR="00D50179" w:rsidRPr="00226B63" w:rsidRDefault="00D50179">
    <w:pPr>
      <w:pStyle w:val="FSHNormalS5"/>
    </w:pPr>
    <w:r w:rsidRPr="00226B63">
      <w:fldChar w:fldCharType="begin" w:fldLock="1"/>
    </w:r>
    <w:r w:rsidRPr="00226B63">
      <w:instrText xml:space="preserve"> DOCPROPERTY "MotionarText" *\charformat </w:instrText>
    </w:r>
    <w:r w:rsidRPr="00226B63">
      <w:fldChar w:fldCharType="separate"/>
    </w:r>
    <w:r w:rsidRPr="00226B63">
      <w:t>av Anders Karlsson m.fl. (s)</w:t>
    </w:r>
    <w:r w:rsidRPr="00226B63">
      <w:fldChar w:fldCharType="end"/>
    </w:r>
    <w:r w:rsidRPr="00226B63">
      <w:br/>
    </w:r>
    <w:r w:rsidRPr="00226B63">
      <w:fldChar w:fldCharType="begin" w:fldLock="1"/>
    </w:r>
    <w:r w:rsidRPr="00226B63">
      <w:instrText xml:space="preserve"> DOCPROPERTY "SvarFrasKort" *\charformat </w:instrText>
    </w:r>
    <w:r w:rsidRPr="00226B63">
      <w:fldChar w:fldCharType="separate"/>
    </w:r>
    <w:r w:rsidRPr="00226B63">
      <w:t>med anledning av framst. 2007/08:RRS5</w:t>
    </w:r>
    <w:r w:rsidRPr="00226B63">
      <w:fldChar w:fldCharType="end"/>
    </w:r>
  </w:p>
  <w:p w:rsidR="00D50179" w:rsidRPr="00226B63" w:rsidRDefault="00D50179">
    <w:pPr>
      <w:pStyle w:val="FSHTitel"/>
    </w:pPr>
    <w:r w:rsidRPr="00226B63">
      <w:fldChar w:fldCharType="begin" w:fldLock="1"/>
    </w:r>
    <w:r w:rsidRPr="00226B63">
      <w:instrText xml:space="preserve"> DOCPROPERTY</w:instrText>
    </w:r>
    <w:r w:rsidRPr="00226B63">
      <w:rPr>
        <w:sz w:val="18"/>
      </w:rPr>
      <w:instrText xml:space="preserve"> "RubrikSvar" *\charformat </w:instrText>
    </w:r>
    <w:r w:rsidRPr="00226B63">
      <w:fldChar w:fldCharType="separate"/>
    </w:r>
    <w:r w:rsidRPr="00226B63">
      <w:t>Riksrevisionens styrelses framställning angående säkerheten vid vattenkraftsdammar</w:t>
    </w:r>
    <w:r w:rsidRPr="00226B63">
      <w:fldChar w:fldCharType="end"/>
    </w:r>
  </w:p>
  <w:p w:rsidR="00D50179" w:rsidRPr="00226B63" w:rsidRDefault="00D50179">
    <w:pPr>
      <w:pStyle w:val="Normal00"/>
    </w:pPr>
  </w:p>
  <w:p w:rsidR="00624866" w:rsidRPr="00226B63" w:rsidRDefault="006248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6C40E6"/>
    <w:multiLevelType w:val="hybridMultilevel"/>
    <w:tmpl w:val="566CCCCE"/>
    <w:lvl w:ilvl="0" w:tplc="E2F6AD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7727548">
    <w:abstractNumId w:val="8"/>
  </w:num>
  <w:num w:numId="2" w16cid:durableId="2092968491">
    <w:abstractNumId w:val="9"/>
  </w:num>
  <w:num w:numId="3" w16cid:durableId="1897816695">
    <w:abstractNumId w:val="8"/>
  </w:num>
  <w:num w:numId="4" w16cid:durableId="885799387">
    <w:abstractNumId w:val="9"/>
  </w:num>
  <w:num w:numId="5" w16cid:durableId="917061901">
    <w:abstractNumId w:val="13"/>
  </w:num>
  <w:num w:numId="6" w16cid:durableId="1430127584">
    <w:abstractNumId w:val="10"/>
  </w:num>
  <w:num w:numId="7" w16cid:durableId="1667712197">
    <w:abstractNumId w:val="11"/>
  </w:num>
  <w:num w:numId="8" w16cid:durableId="132719650">
    <w:abstractNumId w:val="12"/>
  </w:num>
  <w:num w:numId="9" w16cid:durableId="1966153473">
    <w:abstractNumId w:val="8"/>
  </w:num>
  <w:num w:numId="10" w16cid:durableId="591594467">
    <w:abstractNumId w:val="3"/>
  </w:num>
  <w:num w:numId="11" w16cid:durableId="1333416659">
    <w:abstractNumId w:val="2"/>
  </w:num>
  <w:num w:numId="12" w16cid:durableId="1048604603">
    <w:abstractNumId w:val="1"/>
  </w:num>
  <w:num w:numId="13" w16cid:durableId="431358293">
    <w:abstractNumId w:val="0"/>
  </w:num>
  <w:num w:numId="14" w16cid:durableId="1337227240">
    <w:abstractNumId w:val="9"/>
  </w:num>
  <w:num w:numId="15" w16cid:durableId="1622883601">
    <w:abstractNumId w:val="7"/>
  </w:num>
  <w:num w:numId="16" w16cid:durableId="2003854424">
    <w:abstractNumId w:val="6"/>
  </w:num>
  <w:num w:numId="17" w16cid:durableId="1205875076">
    <w:abstractNumId w:val="5"/>
  </w:num>
  <w:num w:numId="18" w16cid:durableId="1168517286">
    <w:abstractNumId w:val="4"/>
  </w:num>
  <w:num w:numId="19" w16cid:durableId="764107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5"/>
    <w:docVar w:name="PersonGUIDs" w:val="{9A5E592E-5AED-4597-A102-9913986F01D0},{5D7CB1CA-7CAE-491A-8DC2-13763CCF2B7E},{90DE8CB7-4529-46A3-B9CA-8FC406FE53F4},{CCAC6468-8162-4A2D-A13D-54F31474AE3C},{3A6C1311-F46A-4531-876C-234022E85214},{452D8401-E789-4AD7-BDFD-997D6CAC822B},{FAAD9B30-D646-4250-B865-90521500BADD}"/>
  </w:docVars>
  <w:rsids>
    <w:rsidRoot w:val="00226B63"/>
    <w:rsid w:val="00002742"/>
    <w:rsid w:val="00011F45"/>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26B63"/>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D3F50"/>
    <w:rsid w:val="005D72CF"/>
    <w:rsid w:val="00601C6D"/>
    <w:rsid w:val="00603CD4"/>
    <w:rsid w:val="00624866"/>
    <w:rsid w:val="006346C1"/>
    <w:rsid w:val="006443A4"/>
    <w:rsid w:val="0064771D"/>
    <w:rsid w:val="00653DD0"/>
    <w:rsid w:val="00677B63"/>
    <w:rsid w:val="006866B5"/>
    <w:rsid w:val="00692511"/>
    <w:rsid w:val="006A1005"/>
    <w:rsid w:val="006B6262"/>
    <w:rsid w:val="006E4D9D"/>
    <w:rsid w:val="00727C6F"/>
    <w:rsid w:val="0074086B"/>
    <w:rsid w:val="00740D6D"/>
    <w:rsid w:val="00743F76"/>
    <w:rsid w:val="007649D5"/>
    <w:rsid w:val="00770030"/>
    <w:rsid w:val="00774959"/>
    <w:rsid w:val="007852B2"/>
    <w:rsid w:val="00794149"/>
    <w:rsid w:val="007B67A7"/>
    <w:rsid w:val="007C6092"/>
    <w:rsid w:val="007E119E"/>
    <w:rsid w:val="00846903"/>
    <w:rsid w:val="00855470"/>
    <w:rsid w:val="00857EC2"/>
    <w:rsid w:val="00892562"/>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0179"/>
    <w:rsid w:val="00D52681"/>
    <w:rsid w:val="00D53D04"/>
    <w:rsid w:val="00D55EF7"/>
    <w:rsid w:val="00D97778"/>
    <w:rsid w:val="00DC0DF0"/>
    <w:rsid w:val="00DC6C70"/>
    <w:rsid w:val="00DF288F"/>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72D061-77B1-406B-862A-5CB34DB5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866B5"/>
    <w:rPr>
      <w:sz w:val="32"/>
      <w:lang w:val="sv-SE" w:eastAsia="sv-SE" w:bidi="ar-SA"/>
    </w:rPr>
  </w:style>
  <w:style w:type="character" w:customStyle="1" w:styleId="Rubrik2Char">
    <w:name w:val="Rubrik 2 Char"/>
    <w:aliases w:val="Beslutrubrik Char"/>
    <w:basedOn w:val="Standardstycketeckensnitt"/>
    <w:link w:val="Rubrik2"/>
    <w:semiHidden/>
    <w:locked/>
    <w:rsid w:val="006866B5"/>
    <w:rPr>
      <w:sz w:val="27"/>
      <w:lang w:val="sv-SE" w:eastAsia="sv-SE" w:bidi="ar-SA"/>
    </w:rPr>
  </w:style>
  <w:style w:type="character" w:customStyle="1" w:styleId="Rubrik3Char">
    <w:name w:val="Rubrik 3 Char"/>
    <w:aliases w:val="Mellanrubrik Char"/>
    <w:basedOn w:val="Standardstycketeckensnitt"/>
    <w:link w:val="Rubrik3"/>
    <w:semiHidden/>
    <w:locked/>
    <w:rsid w:val="006866B5"/>
    <w:rPr>
      <w:b/>
      <w:sz w:val="21"/>
      <w:lang w:val="sv-SE" w:eastAsia="sv-SE" w:bidi="ar-SA"/>
    </w:rPr>
  </w:style>
  <w:style w:type="character" w:customStyle="1" w:styleId="Rubrik4Char">
    <w:name w:val="Rubrik 4 Char"/>
    <w:aliases w:val="KursivRubrik Char"/>
    <w:basedOn w:val="Standardstycketeckensnitt"/>
    <w:link w:val="Rubrik4"/>
    <w:semiHidden/>
    <w:locked/>
    <w:rsid w:val="006866B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866B5"/>
    <w:rPr>
      <w:sz w:val="19"/>
      <w:lang w:val="sv-SE" w:eastAsia="sv-SE" w:bidi="ar-SA"/>
    </w:rPr>
  </w:style>
  <w:style w:type="character" w:customStyle="1" w:styleId="Rubrik6Char">
    <w:name w:val="Rubrik 6 Char"/>
    <w:basedOn w:val="Standardstycketeckensnitt"/>
    <w:link w:val="Rubrik6"/>
    <w:semiHidden/>
    <w:locked/>
    <w:rsid w:val="006866B5"/>
    <w:rPr>
      <w:caps/>
      <w:sz w:val="14"/>
      <w:lang w:val="sv-SE" w:eastAsia="sv-SE" w:bidi="ar-SA"/>
    </w:rPr>
  </w:style>
  <w:style w:type="character" w:customStyle="1" w:styleId="Rubrik7Char">
    <w:name w:val="Rubrik 7 Char"/>
    <w:basedOn w:val="Standardstycketeckensnitt"/>
    <w:link w:val="Rubrik7"/>
    <w:semiHidden/>
    <w:locked/>
    <w:rsid w:val="006866B5"/>
    <w:rPr>
      <w:caps/>
      <w:sz w:val="14"/>
      <w:lang w:val="sv-SE" w:eastAsia="sv-SE" w:bidi="ar-SA"/>
    </w:rPr>
  </w:style>
  <w:style w:type="character" w:customStyle="1" w:styleId="Rubrik8Char">
    <w:name w:val="Rubrik 8 Char"/>
    <w:basedOn w:val="Standardstycketeckensnitt"/>
    <w:link w:val="Rubrik8"/>
    <w:semiHidden/>
    <w:locked/>
    <w:rsid w:val="006866B5"/>
    <w:rPr>
      <w:caps/>
      <w:sz w:val="14"/>
      <w:lang w:val="sv-SE" w:eastAsia="sv-SE" w:bidi="ar-SA"/>
    </w:rPr>
  </w:style>
  <w:style w:type="character" w:customStyle="1" w:styleId="Rubrik9Char">
    <w:name w:val="Rubrik 9 Char"/>
    <w:basedOn w:val="Standardstycketeckensnitt"/>
    <w:link w:val="Rubrik9"/>
    <w:semiHidden/>
    <w:locked/>
    <w:rsid w:val="006866B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866B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866B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24866"/>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866B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866B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866B5"/>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1732</Characters>
  <Application>Microsoft Office Word</Application>
  <DocSecurity>4</DocSecurity>
  <Lines>39</Lines>
  <Paragraphs>17</Paragraphs>
  <ScaleCrop>false</ScaleCrop>
  <HeadingPairs>
    <vt:vector size="2" baseType="variant">
      <vt:variant>
        <vt:lpstr>Rubrik</vt:lpstr>
      </vt:variant>
      <vt:variant>
        <vt:i4>1</vt:i4>
      </vt:variant>
    </vt:vector>
  </HeadingPairs>
  <TitlesOfParts>
    <vt:vector size="1" baseType="lpstr">
      <vt:lpstr>s64002</vt:lpstr>
    </vt:vector>
  </TitlesOfParts>
  <Company>Riksdagen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s64002</dc:title>
  <dc:subject>s64002</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2007-10-05T08:01:00Z</cp:lastPrinted>
  <dcterms:created xsi:type="dcterms:W3CDTF">2025-12-17T05:29:00Z</dcterms:created>
  <dcterms:modified xsi:type="dcterms:W3CDTF">2025-12-17T05:29:00Z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mot2000_490_2007-10-05</vt:lpwstr>
  </property>
  <property fmtid="{D5CDD505-2E9C-101B-9397-08002B2CF9AE}" pid="3" name="version">
    <vt:lpwstr>mot2000_477_2007-10-01</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2007/08:RRS5 Riksrevisionens styrelses framställning angående säkerheten vid vattenkraftsdammar</vt:lpwstr>
  </property>
  <property fmtid="{D5CDD505-2E9C-101B-9397-08002B2CF9AE}" pid="11" name="SvarFrasKort">
    <vt:lpwstr>med anledning av framst. 2007/08:RRS5</vt:lpwstr>
  </property>
  <property fmtid="{D5CDD505-2E9C-101B-9397-08002B2CF9AE}" pid="12" name="Svar">
    <vt:lpwstr>Förslag</vt:lpwstr>
  </property>
  <property fmtid="{D5CDD505-2E9C-101B-9397-08002B2CF9AE}" pid="13" name="SvarNr">
    <vt:lpwstr>2007/08:RRS5</vt:lpwstr>
  </property>
  <property fmtid="{D5CDD505-2E9C-101B-9397-08002B2CF9AE}" pid="14" name="RubrikSvar">
    <vt:lpwstr>Riksrevisionens styrelses framställning angående säkerheten vid vattenkraftsdammar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Karlsson m.fl. (s)</vt:lpwstr>
  </property>
  <property fmtid="{D5CDD505-2E9C-101B-9397-08002B2CF9AE}" pid="26" name="MotionarLista">
    <vt:lpwstr>Karlsson, Anders (s)\Jeppsson, Peter (s)\Hagberg, Michael (s)\Jarl Beck, Inger (s)\Berglind, Mats (s)\Jonsson, Peter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Peter Jeppsson (s), Michael Hagberg (s), Inger Jarl Beck (s), Mats Berglind (s), Peter Jonsson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Fö4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vt:lpwstr>
  </property>
  <property fmtid="{D5CDD505-2E9C-101B-9397-08002B2CF9AE}" pid="44" name="NotesUID">
    <vt:lpwstr/>
  </property>
  <property fmtid="{D5CDD505-2E9C-101B-9397-08002B2CF9AE}" pid="45" name="ReservUID">
    <vt:lpwstr>ca0511aa</vt:lpwstr>
  </property>
  <property fmtid="{D5CDD505-2E9C-101B-9397-08002B2CF9AE}" pid="46" name="MotionID">
    <vt:lpwstr>20072008000000000115000640020075</vt:lpwstr>
  </property>
  <property fmtid="{D5CDD505-2E9C-101B-9397-08002B2CF9AE}" pid="47" name="datum">
    <vt:lpwstr>071001</vt:lpwstr>
  </property>
  <property fmtid="{D5CDD505-2E9C-101B-9397-08002B2CF9AE}" pid="48" name="avsändar-e-post">
    <vt:lpwstr/>
  </property>
  <property fmtid="{D5CDD505-2E9C-101B-9397-08002B2CF9AE}" pid="49" name="id">
    <vt:lpwstr>20072008000000000115000640020075</vt:lpwstr>
  </property>
  <property fmtid="{D5CDD505-2E9C-101B-9397-08002B2CF9AE}" pid="50" name="nummer">
    <vt:lpwstr>4</vt:lpwstr>
  </property>
  <property fmtid="{D5CDD505-2E9C-101B-9397-08002B2CF9AE}" pid="51" name="utskottsbeteckning">
    <vt:lpwstr>Fö</vt:lpwstr>
  </property>
  <property fmtid="{D5CDD505-2E9C-101B-9397-08002B2CF9AE}" pid="52" name="GlobalUID">
    <vt:lpwstr>{E525321B-727A-4992-9BAE-51373F5A4705}</vt:lpwstr>
  </property>
  <property fmtid="{D5CDD505-2E9C-101B-9397-08002B2CF9AE}" pid="53" name="Överföringar">
    <vt:i4>0</vt:i4>
  </property>
  <property fmtid="{D5CDD505-2E9C-101B-9397-08002B2CF9AE}" pid="54" name="Checksum">
    <vt:lpwstr>*1018363095136*</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19:59:42.915</vt:lpwstr>
  </property>
  <property fmtid="{D5CDD505-2E9C-101B-9397-08002B2CF9AE}" pid="58" name="urixGuid">
    <vt:lpwstr>{A81A4F14-A78B-49F5-AEC3-A1ABD77AB284}</vt:lpwstr>
  </property>
</Properties>
</file>