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853" w:rsidRPr="00B94DBA" w:rsidRDefault="00DC1853">
      <w:pPr>
        <w:pStyle w:val="Frslagsrubrik"/>
      </w:pPr>
      <w:r w:rsidRPr="00B94DBA">
        <w:t>Förslag till riksdagsbeslut</w:t>
      </w:r>
    </w:p>
    <w:p w:rsidR="00DC1853" w:rsidRPr="00B94DBA" w:rsidRDefault="00DC1853">
      <w:pPr>
        <w:pStyle w:val="Hemstlatt"/>
      </w:pPr>
      <w:r w:rsidRPr="00B94DBA">
        <w:t xml:space="preserve">Riksdagen tillkännager för regeringen som sin mening vad som anförs i motionen om </w:t>
      </w:r>
      <w:r w:rsidRPr="00B94DBA">
        <w:rPr>
          <w:szCs w:val="24"/>
        </w:rPr>
        <w:t>att följa upp omregleringen av apoteksmar</w:t>
      </w:r>
      <w:r w:rsidRPr="00B94DBA">
        <w:rPr>
          <w:szCs w:val="24"/>
        </w:rPr>
        <w:t>k</w:t>
      </w:r>
      <w:r w:rsidRPr="00B94DBA">
        <w:rPr>
          <w:szCs w:val="24"/>
        </w:rPr>
        <w:t>naden så att servicen till konsumenterna säkerställs.</w:t>
      </w:r>
    </w:p>
    <w:p w:rsidR="00DC1853" w:rsidRPr="00B94DBA" w:rsidRDefault="00DC1853">
      <w:pPr>
        <w:pStyle w:val="Rubrik1"/>
      </w:pPr>
      <w:r w:rsidRPr="00B94DBA">
        <w:t>Motivering</w:t>
      </w:r>
    </w:p>
    <w:p w:rsidR="00DC1853" w:rsidRPr="00B94DBA" w:rsidRDefault="00DC1853">
      <w:pPr>
        <w:rPr>
          <w:szCs w:val="24"/>
        </w:rPr>
      </w:pPr>
      <w:r w:rsidRPr="00B94DBA">
        <w:rPr>
          <w:szCs w:val="24"/>
        </w:rPr>
        <w:t>Sedan den 1 juli 2009 har apoteksmarknaden omreglerats, vilket innebär att Apoteket AB inte längre har monopol på att bedriva detaljhandel med läk</w:t>
      </w:r>
      <w:r w:rsidRPr="00B94DBA">
        <w:rPr>
          <w:szCs w:val="24"/>
        </w:rPr>
        <w:t>e</w:t>
      </w:r>
      <w:r w:rsidRPr="00B94DBA">
        <w:rPr>
          <w:szCs w:val="24"/>
        </w:rPr>
        <w:t>medel. Syftet med omregleringen var enligt regeringen att öka tillgängligh</w:t>
      </w:r>
      <w:r w:rsidRPr="00B94DBA">
        <w:rPr>
          <w:szCs w:val="24"/>
        </w:rPr>
        <w:t>e</w:t>
      </w:r>
      <w:r w:rsidRPr="00B94DBA">
        <w:rPr>
          <w:szCs w:val="24"/>
        </w:rPr>
        <w:t>ten till läkemedel genom fler apotek med längre öppettider och bättre service samt att få låga läkemedelskostnader till nytta för konsumenten och det o</w:t>
      </w:r>
      <w:r w:rsidRPr="00B94DBA">
        <w:rPr>
          <w:szCs w:val="24"/>
        </w:rPr>
        <w:t>f</w:t>
      </w:r>
      <w:r w:rsidRPr="00B94DBA">
        <w:rPr>
          <w:szCs w:val="24"/>
        </w:rPr>
        <w:t>fentliga. Vidare har det sedan den 1 november 2009 blivit möjligt att sälja vissa receptfria läkemedel i vanliga butiker.</w:t>
      </w:r>
    </w:p>
    <w:p w:rsidR="00DC1853" w:rsidRPr="00B94DBA" w:rsidRDefault="00DC1853">
      <w:pPr>
        <w:pStyle w:val="Normaltindrag"/>
      </w:pPr>
      <w:r w:rsidRPr="00B94DBA">
        <w:t>Enligt Läkemedelsverket hade i mars 2011 ca 300 nya apotek etablerats e</w:t>
      </w:r>
      <w:r w:rsidRPr="00B94DBA">
        <w:t>l</w:t>
      </w:r>
      <w:r w:rsidRPr="00B94DBA">
        <w:t>ler beviljats tillstånd efter omregleringen, från 918 stycken den 1 juni 2009 till 1 220 stycken den 2 mars 2011, och i juni 2011 finns över 6 000 anmälda fö</w:t>
      </w:r>
      <w:r w:rsidRPr="00B94DBA">
        <w:t>r</w:t>
      </w:r>
      <w:r w:rsidRPr="00B94DBA">
        <w:t xml:space="preserve">säljningsställen för receptfria läkemedel enligt deras officiella lista. </w:t>
      </w:r>
    </w:p>
    <w:p w:rsidR="00DC1853" w:rsidRPr="00B94DBA" w:rsidRDefault="00DC1853">
      <w:pPr>
        <w:pStyle w:val="Normaltindrag"/>
      </w:pPr>
      <w:r w:rsidRPr="00B94DBA">
        <w:t>Men en omfattande undersökning som Konsumentverket gjort på uppdrag av regeringen, och som offentliggjordes den 30 juni 2011, pekar istället på allvarliga brister och att konsumenternas förtroende för apoteksbranschen sju</w:t>
      </w:r>
      <w:r w:rsidRPr="00B94DBA">
        <w:t>n</w:t>
      </w:r>
      <w:r w:rsidRPr="00B94DBA">
        <w:t>kit rejält.</w:t>
      </w:r>
    </w:p>
    <w:p w:rsidR="00DC1853" w:rsidRPr="00B94DBA" w:rsidRDefault="00DC1853">
      <w:pPr>
        <w:pStyle w:val="Normaltindrag"/>
      </w:pPr>
      <w:r w:rsidRPr="00B94DBA">
        <w:t>Undersökningen visar bland annat:</w:t>
      </w:r>
    </w:p>
    <w:p w:rsidR="00DC1853" w:rsidRPr="00B94DBA" w:rsidRDefault="00DC1853">
      <w:pPr>
        <w:pStyle w:val="PunktlistaBomb"/>
      </w:pPr>
      <w:r w:rsidRPr="00B94DBA">
        <w:t>Det sammantagna betyget på apoteksmarknaden har försämrats. 77 procent av konsumenterna ger apot</w:t>
      </w:r>
      <w:r w:rsidRPr="00B94DBA">
        <w:t>e</w:t>
      </w:r>
      <w:r w:rsidRPr="00B94DBA">
        <w:t>ken ett positivt betyg, vilket kan jämföras med 95 procent före omregleringen.</w:t>
      </w:r>
    </w:p>
    <w:p w:rsidR="00DC1853" w:rsidRPr="00B94DBA" w:rsidRDefault="00DC1853">
      <w:pPr>
        <w:pStyle w:val="PunktlistaBomb"/>
        <w:spacing w:before="0"/>
        <w:rPr>
          <w:szCs w:val="24"/>
        </w:rPr>
      </w:pPr>
      <w:r w:rsidRPr="00B94DBA">
        <w:rPr>
          <w:szCs w:val="24"/>
        </w:rPr>
        <w:lastRenderedPageBreak/>
        <w:t>11 procent av konsumenterna uppger att de får vänta mer än 24 timmar för att få läkemedel de har fått på recept. Motsvarande siffra var 4 procent i april 2008.</w:t>
      </w:r>
    </w:p>
    <w:p w:rsidR="00DC1853" w:rsidRPr="00B94DBA" w:rsidRDefault="00DC1853">
      <w:pPr>
        <w:pStyle w:val="PunktlistaBomb"/>
        <w:spacing w:before="0"/>
        <w:rPr>
          <w:szCs w:val="24"/>
        </w:rPr>
      </w:pPr>
      <w:r w:rsidRPr="00B94DBA">
        <w:rPr>
          <w:szCs w:val="24"/>
        </w:rPr>
        <w:t>Konsumenternas syn på informationen apoteken ger inför köp av läkem</w:t>
      </w:r>
      <w:r w:rsidRPr="00B94DBA">
        <w:rPr>
          <w:szCs w:val="24"/>
        </w:rPr>
        <w:t>e</w:t>
      </w:r>
      <w:r w:rsidRPr="00B94DBA">
        <w:rPr>
          <w:szCs w:val="24"/>
        </w:rPr>
        <w:t>del har försämrats.</w:t>
      </w:r>
    </w:p>
    <w:p w:rsidR="00DC1853" w:rsidRPr="00B94DBA" w:rsidRDefault="00DC1853">
      <w:pPr>
        <w:pStyle w:val="PunktlistaBomb"/>
        <w:spacing w:before="0"/>
        <w:rPr>
          <w:szCs w:val="24"/>
        </w:rPr>
      </w:pPr>
      <w:r w:rsidRPr="00B94DBA">
        <w:rPr>
          <w:szCs w:val="24"/>
        </w:rPr>
        <w:t>Konsumenternas uppfattning om apotekspersonalens kunnande har fö</w:t>
      </w:r>
      <w:r w:rsidRPr="00B94DBA">
        <w:rPr>
          <w:szCs w:val="24"/>
        </w:rPr>
        <w:t>r</w:t>
      </w:r>
      <w:r w:rsidRPr="00B94DBA">
        <w:rPr>
          <w:szCs w:val="24"/>
        </w:rPr>
        <w:t>sämrats.</w:t>
      </w:r>
    </w:p>
    <w:p w:rsidR="00DC1853" w:rsidRPr="00B94DBA" w:rsidRDefault="00DC1853">
      <w:pPr>
        <w:pStyle w:val="PunktlistaBomb"/>
        <w:spacing w:before="0"/>
        <w:rPr>
          <w:szCs w:val="24"/>
        </w:rPr>
      </w:pPr>
      <w:r w:rsidRPr="00B94DBA">
        <w:rPr>
          <w:szCs w:val="24"/>
        </w:rPr>
        <w:t>Konsumenternas syn på apotekslokalerna har överlag också försä</w:t>
      </w:r>
      <w:r w:rsidRPr="00B94DBA">
        <w:rPr>
          <w:szCs w:val="24"/>
        </w:rPr>
        <w:t>m</w:t>
      </w:r>
      <w:r w:rsidRPr="00B94DBA">
        <w:rPr>
          <w:szCs w:val="24"/>
        </w:rPr>
        <w:t>rats.</w:t>
      </w:r>
    </w:p>
    <w:p w:rsidR="00DC1853" w:rsidRPr="00B94DBA" w:rsidRDefault="00DC1853">
      <w:pPr>
        <w:rPr>
          <w:szCs w:val="24"/>
          <w:lang w:eastAsia="en-US"/>
        </w:rPr>
      </w:pPr>
      <w:r w:rsidRPr="00B94DBA">
        <w:rPr>
          <w:szCs w:val="24"/>
        </w:rPr>
        <w:t>Gunnar Larsson, generaldirektör för Konsumentverket och konsumento</w:t>
      </w:r>
      <w:r w:rsidRPr="00B94DBA">
        <w:rPr>
          <w:szCs w:val="24"/>
        </w:rPr>
        <w:t>m</w:t>
      </w:r>
      <w:r w:rsidRPr="00B94DBA">
        <w:rPr>
          <w:szCs w:val="24"/>
        </w:rPr>
        <w:t>budsman, säger till SVT den 30 juni 2011 att ”kundernas förtroende för ap</w:t>
      </w:r>
      <w:r w:rsidRPr="00B94DBA">
        <w:rPr>
          <w:szCs w:val="24"/>
        </w:rPr>
        <w:t>o</w:t>
      </w:r>
      <w:r w:rsidRPr="00B94DBA">
        <w:rPr>
          <w:szCs w:val="24"/>
        </w:rPr>
        <w:t xml:space="preserve">teksmarknaden har sjunkit allvarligt efter omregleringen”.  Trots att det har öppnats nya apotek och att de ofta har längre öppettider visar rapporter alltså att missnöjet ökar. </w:t>
      </w:r>
    </w:p>
    <w:p w:rsidR="00DC1853" w:rsidRPr="00B94DBA" w:rsidRDefault="00DC1853">
      <w:pPr>
        <w:pStyle w:val="Normaltindrag"/>
      </w:pPr>
      <w:r w:rsidRPr="00B94DBA">
        <w:t>Fler konsumenter uppger att de får vänta på sina receptbelagda mediciner när apoteken inte har dem på lager och det är fler som tycker att personalen på apoteken inte kan ge råd om de receptbelagda medicinerna. Problemet är också att konsumenterna inte allti</w:t>
      </w:r>
      <w:r w:rsidRPr="00B94DBA">
        <w:t>d kan få besked om ett närliggande apotek har medicinen hemma då det är olika ägare till apoteken.</w:t>
      </w:r>
    </w:p>
    <w:p w:rsidR="00DC1853" w:rsidRPr="00B94DBA" w:rsidRDefault="00DC1853">
      <w:pPr>
        <w:pStyle w:val="Normaltindrag"/>
      </w:pPr>
      <w:r w:rsidRPr="00B94DBA">
        <w:t>En undersökning från Göteborgsposten Konsument den 8 februari 2011 v</w:t>
      </w:r>
      <w:r w:rsidRPr="00B94DBA">
        <w:t>i</w:t>
      </w:r>
      <w:r w:rsidRPr="00B94DBA">
        <w:t>sar också att det inte blivit lägre priser på de receptfria läkemedlen. De flesta har samma pris hos samtliga apotekskedjor. Granskningen visar att pri</w:t>
      </w:r>
      <w:r w:rsidRPr="00B94DBA">
        <w:t>s</w:t>
      </w:r>
      <w:r w:rsidRPr="00B94DBA">
        <w:t>minskningen i de flesta fall inte existerar alls, åtminstone inte om man han</w:t>
      </w:r>
      <w:r w:rsidRPr="00B94DBA">
        <w:t>d</w:t>
      </w:r>
      <w:r w:rsidRPr="00B94DBA">
        <w:t>lar på ett apotek. I många fall är prisskillnaden mot före avregleringen fö</w:t>
      </w:r>
      <w:r w:rsidRPr="00B94DBA">
        <w:t>r</w:t>
      </w:r>
      <w:r w:rsidRPr="00B94DBA">
        <w:t>sumbar.</w:t>
      </w:r>
    </w:p>
    <w:p w:rsidR="00DC1853" w:rsidRPr="00B94DBA" w:rsidRDefault="00DC1853">
      <w:pPr>
        <w:pStyle w:val="Normaltindrag"/>
      </w:pPr>
      <w:r w:rsidRPr="00B94DBA">
        <w:t>Det måste till förbättringar för konsumenterna. Bristerna efter o</w:t>
      </w:r>
      <w:r w:rsidRPr="00B94DBA">
        <w:t>m</w:t>
      </w:r>
      <w:r w:rsidRPr="00B94DBA">
        <w:t>regleringen är så pass allvarliga och omfattande att de måste följas upp och åtgärdas så att servicen till konsumenterna kan säkerställas.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DBA">
        <w:trPr>
          <w:cantSplit/>
        </w:trPr>
        <w:tc>
          <w:tcPr>
            <w:tcW w:w="3046" w:type="dxa"/>
          </w:tcPr>
          <w:p w:rsidR="00DC1853" w:rsidRPr="00B94DBA" w:rsidRDefault="00DC1853">
            <w:pPr>
              <w:pStyle w:val="UnderskriftDatum"/>
              <w:spacing w:before="240"/>
            </w:pPr>
            <w:r w:rsidRPr="00B94DBA">
              <w:t>Stockholm den 5 oktober 2011</w:t>
            </w:r>
          </w:p>
        </w:tc>
        <w:tc>
          <w:tcPr>
            <w:tcW w:w="3047" w:type="dxa"/>
          </w:tcPr>
          <w:p w:rsidR="00DC1853" w:rsidRPr="00B94DBA" w:rsidRDefault="00DC1853">
            <w:pPr>
              <w:pStyle w:val="Underskrifter"/>
              <w:spacing w:before="240"/>
            </w:pPr>
          </w:p>
        </w:tc>
      </w:tr>
      <w:tr w:rsidR="00000000" w:rsidRPr="00B94DBA">
        <w:trPr>
          <w:cantSplit/>
        </w:trPr>
        <w:tc>
          <w:tcPr>
            <w:tcW w:w="3046" w:type="dxa"/>
          </w:tcPr>
          <w:p w:rsidR="00DC1853" w:rsidRPr="00B94DBA" w:rsidRDefault="00DC1853">
            <w:pPr>
              <w:pStyle w:val="Underskrifter"/>
            </w:pPr>
            <w:r w:rsidRPr="00B94DBA">
              <w:t>Björn Söder (SD)</w:t>
            </w:r>
          </w:p>
        </w:tc>
        <w:tc>
          <w:tcPr>
            <w:tcW w:w="3046" w:type="dxa"/>
          </w:tcPr>
          <w:p w:rsidR="00DC1853" w:rsidRPr="00B94DBA" w:rsidRDefault="00DC1853">
            <w:pPr>
              <w:pStyle w:val="Underskrifter"/>
            </w:pPr>
            <w:r w:rsidRPr="00B94DBA">
              <w:t>Per Ramhorn (SD)</w:t>
            </w:r>
          </w:p>
        </w:tc>
      </w:tr>
    </w:tbl>
    <w:p w:rsidR="00DC1853" w:rsidRPr="00B94DBA" w:rsidRDefault="00DC1853">
      <w:pPr>
        <w:pStyle w:val="Normaltindrag"/>
      </w:pPr>
    </w:p>
    <w:sectPr w:rsidR="00DC1853" w:rsidRPr="00B94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853" w:rsidRPr="00B94DBA" w:rsidRDefault="00DC1853">
      <w:r w:rsidRPr="00B94DBA">
        <w:separator/>
      </w:r>
    </w:p>
  </w:endnote>
  <w:endnote w:type="continuationSeparator" w:id="0">
    <w:p w:rsidR="00DC1853" w:rsidRPr="00B94DBA" w:rsidRDefault="00DC1853">
      <w:r w:rsidRPr="00B94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53" w:rsidRPr="00B94DBA" w:rsidRDefault="00B94DBA">
    <w:pPr>
      <w:pStyle w:val="Sidfot"/>
    </w:pPr>
    <w:r w:rsidRPr="00B94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235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53" w:rsidRDefault="00DC18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853" w:rsidRDefault="00DC18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53" w:rsidRPr="00B94DBA" w:rsidRDefault="00B94DBA">
    <w:pPr>
      <w:pStyle w:val="Sidfot"/>
    </w:pPr>
    <w:r w:rsidRPr="00B94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80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53" w:rsidRDefault="00DC18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853" w:rsidRDefault="00DC18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53" w:rsidRPr="00B94DBA" w:rsidRDefault="00B94DBA">
    <w:pPr>
      <w:pStyle w:val="Sidfot"/>
    </w:pPr>
    <w:r w:rsidRPr="00B94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072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53" w:rsidRDefault="00DC18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853" w:rsidRDefault="00DC18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853" w:rsidRPr="00B94DBA" w:rsidRDefault="00DC1853">
      <w:r w:rsidRPr="00B94DBA">
        <w:separator/>
      </w:r>
    </w:p>
  </w:footnote>
  <w:footnote w:type="continuationSeparator" w:id="0">
    <w:p w:rsidR="00DC1853" w:rsidRPr="00B94DBA" w:rsidRDefault="00DC1853">
      <w:r w:rsidRPr="00B94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53" w:rsidRPr="00B94DBA" w:rsidRDefault="00B94DBA">
    <w:pPr>
      <w:pStyle w:val="Sidhuvud"/>
    </w:pPr>
    <w:r w:rsidRPr="00B94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902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53" w:rsidRDefault="00DC18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853" w:rsidRDefault="00DC18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53" w:rsidRPr="00B94DBA" w:rsidRDefault="00B94DBA">
    <w:pPr>
      <w:pStyle w:val="Sidhuvud"/>
    </w:pPr>
    <w:r w:rsidRPr="00B94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220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53" w:rsidRDefault="00DC18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853" w:rsidRDefault="00DC18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53" w:rsidRPr="00B94DBA" w:rsidRDefault="00DC1853">
    <w:pPr>
      <w:pStyle w:val="FSHNormal"/>
      <w:tabs>
        <w:tab w:val="right" w:pos="5840"/>
      </w:tabs>
    </w:pPr>
    <w:r w:rsidRPr="00B94DBA">
      <w:br/>
    </w:r>
    <w:r w:rsidRPr="00B94DBA">
      <w:fldChar w:fldCharType="begin" w:fldLock="1"/>
    </w:r>
    <w:r w:rsidRPr="00B94DBA">
      <w:instrText xml:space="preserve"> DOCPROPERTY</w:instrText>
    </w:r>
    <w:r w:rsidRPr="00B94DBA">
      <w:rPr>
        <w:sz w:val="18"/>
      </w:rPr>
      <w:instrText xml:space="preserve"> "YearUser" *\charformat </w:instrText>
    </w:r>
    <w:r w:rsidRPr="00B94DBA">
      <w:fldChar w:fldCharType="separate"/>
    </w:r>
    <w:r w:rsidRPr="00B94DBA">
      <w:t>2011/12</w:t>
    </w:r>
    <w:r w:rsidRPr="00B94DBA">
      <w:fldChar w:fldCharType="end"/>
    </w:r>
    <w:r w:rsidRPr="00B94DBA">
      <w:t xml:space="preserve"> </w:t>
    </w:r>
    <w:r w:rsidRPr="00B94DBA">
      <w:tab/>
      <w:t xml:space="preserve">mnr: </w:t>
    </w:r>
    <w:r w:rsidRPr="00B94DBA">
      <w:fldChar w:fldCharType="begin" w:fldLock="1"/>
    </w:r>
    <w:r w:rsidRPr="00B94DBA">
      <w:instrText xml:space="preserve"> DOCPROPERTY</w:instrText>
    </w:r>
    <w:r w:rsidRPr="00B94DBA">
      <w:rPr>
        <w:sz w:val="18"/>
      </w:rPr>
      <w:instrText xml:space="preserve"> "Motionsnummer" *\charformat </w:instrText>
    </w:r>
    <w:r w:rsidRPr="00B94DBA">
      <w:fldChar w:fldCharType="separate"/>
    </w:r>
    <w:r w:rsidRPr="00B94DBA">
      <w:t>So649</w:t>
    </w:r>
    <w:r w:rsidRPr="00B94DBA">
      <w:fldChar w:fldCharType="end"/>
    </w:r>
    <w:r w:rsidRPr="00B94DBA">
      <w:br/>
    </w:r>
    <w:r w:rsidRPr="00B94DBA">
      <w:fldChar w:fldCharType="begin" w:fldLock="1"/>
    </w:r>
    <w:r w:rsidRPr="00B94DBA">
      <w:instrText xml:space="preserve"> DOCPROPERTY</w:instrText>
    </w:r>
    <w:r w:rsidRPr="00B94DBA">
      <w:rPr>
        <w:sz w:val="18"/>
      </w:rPr>
      <w:instrText xml:space="preserve"> "Samling" *\charformat </w:instrText>
    </w:r>
    <w:r w:rsidRPr="00B94DBA">
      <w:fldChar w:fldCharType="end"/>
    </w:r>
    <w:r w:rsidRPr="00B94DBA">
      <w:tab/>
      <w:t xml:space="preserve">pnr: </w:t>
    </w:r>
    <w:r w:rsidRPr="00B94DBA">
      <w:fldChar w:fldCharType="begin" w:fldLock="1"/>
    </w:r>
    <w:r w:rsidRPr="00B94DBA">
      <w:instrText xml:space="preserve"> DOCPROPERTY</w:instrText>
    </w:r>
    <w:r w:rsidRPr="00B94DBA">
      <w:rPr>
        <w:sz w:val="18"/>
      </w:rPr>
      <w:instrText xml:space="preserve"> "Partinummer" *\charformat </w:instrText>
    </w:r>
    <w:r w:rsidRPr="00B94DBA">
      <w:fldChar w:fldCharType="separate"/>
    </w:r>
    <w:r w:rsidRPr="00B94DBA">
      <w:t>SD14</w:t>
    </w:r>
    <w:r w:rsidRPr="00B94DBA">
      <w:fldChar w:fldCharType="end"/>
    </w:r>
  </w:p>
  <w:p w:rsidR="00DC1853" w:rsidRPr="00B94DBA" w:rsidRDefault="00DC1853">
    <w:pPr>
      <w:pStyle w:val="FSHRub1"/>
    </w:pPr>
    <w:r w:rsidRPr="00B94DBA">
      <w:t>Motion till riksdagen</w:t>
    </w:r>
    <w:r w:rsidRPr="00B94DBA">
      <w:br/>
    </w:r>
    <w:r w:rsidRPr="00B94DBA">
      <w:fldChar w:fldCharType="begin" w:fldLock="1"/>
    </w:r>
    <w:r w:rsidRPr="00B94DBA">
      <w:instrText xml:space="preserve"> DOCPROPERTY "YearUser" *\charformat </w:instrText>
    </w:r>
    <w:r w:rsidRPr="00B94DBA">
      <w:fldChar w:fldCharType="separate"/>
    </w:r>
    <w:r w:rsidRPr="00B94DBA">
      <w:t>2011/12</w:t>
    </w:r>
    <w:r w:rsidRPr="00B94DBA">
      <w:fldChar w:fldCharType="end"/>
    </w:r>
    <w:r w:rsidRPr="00B94DBA">
      <w:t>:</w:t>
    </w:r>
    <w:r w:rsidRPr="00B94DBA">
      <w:fldChar w:fldCharType="begin" w:fldLock="1"/>
    </w:r>
    <w:r w:rsidRPr="00B94DBA">
      <w:instrText xml:space="preserve"> DOCPROPERTY "Motionsnummer" *\charformat </w:instrText>
    </w:r>
    <w:r w:rsidRPr="00B94DBA">
      <w:fldChar w:fldCharType="separate"/>
    </w:r>
    <w:r w:rsidRPr="00B94DBA">
      <w:t>So649</w:t>
    </w:r>
    <w:r w:rsidRPr="00B94DBA">
      <w:fldChar w:fldCharType="end"/>
    </w:r>
  </w:p>
  <w:p w:rsidR="00DC1853" w:rsidRPr="00B94DBA" w:rsidRDefault="00DC1853">
    <w:pPr>
      <w:pStyle w:val="FSHNormalS5"/>
    </w:pPr>
    <w:r w:rsidRPr="00B94DBA">
      <w:fldChar w:fldCharType="begin" w:fldLock="1"/>
    </w:r>
    <w:r w:rsidRPr="00B94DBA">
      <w:instrText xml:space="preserve"> DOCPROPERTY "MotionarText" *\charformat </w:instrText>
    </w:r>
    <w:r w:rsidRPr="00B94DBA">
      <w:fldChar w:fldCharType="separate"/>
    </w:r>
    <w:r w:rsidRPr="00B94DBA">
      <w:t>av Björn Söder och Per Ramhorn (SD)</w:t>
    </w:r>
    <w:r w:rsidRPr="00B94DBA">
      <w:fldChar w:fldCharType="end"/>
    </w:r>
    <w:r w:rsidRPr="00B94DBA">
      <w:br/>
    </w:r>
    <w:r w:rsidRPr="00B94DBA">
      <w:fldChar w:fldCharType="begin" w:fldLock="1"/>
    </w:r>
    <w:r w:rsidRPr="00B94DBA">
      <w:instrText xml:space="preserve"> DOCPROPERTY "SvarFrasKort" *\charformat </w:instrText>
    </w:r>
    <w:r w:rsidRPr="00B94DBA">
      <w:fldChar w:fldCharType="end"/>
    </w:r>
  </w:p>
  <w:p w:rsidR="00DC1853" w:rsidRPr="00B94DBA" w:rsidRDefault="00DC1853">
    <w:pPr>
      <w:pStyle w:val="FSHTitel"/>
    </w:pPr>
    <w:r w:rsidRPr="00B94DBA">
      <w:fldChar w:fldCharType="begin" w:fldLock="1"/>
    </w:r>
    <w:r w:rsidRPr="00B94DBA">
      <w:instrText xml:space="preserve"> DOCPROPERTY</w:instrText>
    </w:r>
    <w:r w:rsidRPr="00B94DBA">
      <w:rPr>
        <w:sz w:val="18"/>
      </w:rPr>
      <w:instrText xml:space="preserve"> "RubrikSvar" *\charformat </w:instrText>
    </w:r>
    <w:r w:rsidRPr="00B94DBA">
      <w:fldChar w:fldCharType="separate"/>
    </w:r>
    <w:r w:rsidRPr="00B94DBA">
      <w:t>Uppföljning av omregleringen av apoteksmarknaden</w:t>
    </w:r>
    <w:r w:rsidRPr="00B94DBA">
      <w:fldChar w:fldCharType="end"/>
    </w:r>
  </w:p>
  <w:p w:rsidR="00DC1853" w:rsidRPr="00B94DBA" w:rsidRDefault="00DC1853">
    <w:pPr>
      <w:pStyle w:val="Normal00"/>
    </w:pPr>
  </w:p>
  <w:p w:rsidR="00DC1853" w:rsidRPr="00B94DBA" w:rsidRDefault="00DC18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E8B5D63"/>
    <w:multiLevelType w:val="hybridMultilevel"/>
    <w:tmpl w:val="4B5A362C"/>
    <w:lvl w:ilvl="0" w:tplc="08A8988A">
      <w:numFmt w:val="bullet"/>
      <w:lvlText w:val="?"/>
      <w:lvlJc w:val="left"/>
      <w:pPr>
        <w:ind w:left="720" w:hanging="360"/>
      </w:pPr>
      <w:rPr>
        <w:rFonts w:ascii="Symbol" w:eastAsia="Times New Roman"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560557973">
    <w:abstractNumId w:val="3"/>
  </w:num>
  <w:num w:numId="2" w16cid:durableId="1506356360">
    <w:abstractNumId w:val="2"/>
  </w:num>
  <w:num w:numId="3" w16cid:durableId="487134642">
    <w:abstractNumId w:val="1"/>
  </w:num>
  <w:num w:numId="4" w16cid:durableId="2108187720">
    <w:abstractNumId w:val="0"/>
  </w:num>
  <w:num w:numId="5" w16cid:durableId="1763142282">
    <w:abstractNumId w:val="7"/>
  </w:num>
  <w:num w:numId="6" w16cid:durableId="2121534270">
    <w:abstractNumId w:val="6"/>
  </w:num>
  <w:num w:numId="7" w16cid:durableId="140082099">
    <w:abstractNumId w:val="5"/>
  </w:num>
  <w:num w:numId="8" w16cid:durableId="1391224598">
    <w:abstractNumId w:val="4"/>
  </w:num>
  <w:num w:numId="9" w16cid:durableId="265383851">
    <w:abstractNumId w:val="8"/>
  </w:num>
  <w:num w:numId="10" w16cid:durableId="811751279">
    <w:abstractNumId w:val="9"/>
  </w:num>
  <w:num w:numId="11" w16cid:durableId="414060525">
    <w:abstractNumId w:val="10"/>
  </w:num>
  <w:num w:numId="12" w16cid:durableId="644547717">
    <w:abstractNumId w:val="13"/>
  </w:num>
  <w:num w:numId="13" w16cid:durableId="252782530">
    <w:abstractNumId w:val="15"/>
  </w:num>
  <w:num w:numId="14" w16cid:durableId="74132646">
    <w:abstractNumId w:val="16"/>
  </w:num>
  <w:num w:numId="15" w16cid:durableId="351763377">
    <w:abstractNumId w:val="11"/>
  </w:num>
  <w:num w:numId="16" w16cid:durableId="212619219">
    <w:abstractNumId w:val="18"/>
  </w:num>
  <w:num w:numId="17" w16cid:durableId="220219321">
    <w:abstractNumId w:val="17"/>
  </w:num>
  <w:num w:numId="18" w16cid:durableId="958729506">
    <w:abstractNumId w:val="14"/>
  </w:num>
  <w:num w:numId="19" w16cid:durableId="46758426">
    <w:abstractNumId w:val="12"/>
  </w:num>
  <w:num w:numId="20" w16cid:durableId="2104585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C8E093A7-EDD6-43FF-8CD7-70C04D240193},{CE621CC2-F1A9-478C-8D24-C7C40D072A0B}"/>
  </w:docVars>
  <w:rsids>
    <w:rsidRoot w:val="004B03E3"/>
    <w:rsid w:val="004B03E3"/>
    <w:rsid w:val="00B94DBA"/>
    <w:rsid w:val="00DC18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823A08-70D0-4687-A7B8-4D060136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2712</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SD14</vt:lpstr>
    </vt:vector>
  </TitlesOfParts>
  <Company>Riksdagen</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dc:title>
  <dc:subject>SD14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2012-01-09T14:34:00Z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Uppföljning av omregleringen av apoteksmarknaden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omregleringen av apoteksmarknaden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Per Ramhorn (SD)</vt:lpwstr>
  </property>
  <property fmtid="{D5CDD505-2E9C-101B-9397-08002B2CF9AE}" pid="26" name="MotionarLista">
    <vt:lpwstr>Söder, Björn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bjorn.soder@riksdagen.se</vt:lpwstr>
  </property>
  <property fmtid="{D5CDD505-2E9C-101B-9397-08002B2CF9AE}" pid="45" name="ReservUID">
    <vt:lpwstr>bn0103aa</vt:lpwstr>
  </property>
  <property fmtid="{D5CDD505-2E9C-101B-9397-08002B2CF9AE}" pid="46" name="MotionID">
    <vt:lpwstr>20112012000000830068000000140069</vt:lpwstr>
  </property>
  <property fmtid="{D5CDD505-2E9C-101B-9397-08002B2CF9AE}" pid="47" name="datum">
    <vt:lpwstr>111005</vt:lpwstr>
  </property>
  <property fmtid="{D5CDD505-2E9C-101B-9397-08002B2CF9AE}" pid="48" name="avsändar-e-post">
    <vt:lpwstr>bjorn.soder@riksdagen.se</vt:lpwstr>
  </property>
  <property fmtid="{D5CDD505-2E9C-101B-9397-08002B2CF9AE}" pid="49" name="id">
    <vt:lpwstr>20112012000000830068000000140069</vt:lpwstr>
  </property>
  <property fmtid="{D5CDD505-2E9C-101B-9397-08002B2CF9AE}" pid="50" name="nummer">
    <vt:lpwstr>649</vt:lpwstr>
  </property>
  <property fmtid="{D5CDD505-2E9C-101B-9397-08002B2CF9AE}" pid="51" name="utskottsbeteckning">
    <vt:lpwstr>So</vt:lpwstr>
  </property>
  <property fmtid="{D5CDD505-2E9C-101B-9397-08002B2CF9AE}" pid="52" name="GlobalUID">
    <vt:lpwstr>{6117830D-DAEE-411F-9DA2-0059FB8839A8}</vt:lpwstr>
  </property>
  <property fmtid="{D5CDD505-2E9C-101B-9397-08002B2CF9AE}" pid="53" name="Överföringar">
    <vt:i4>0</vt:i4>
  </property>
  <property fmtid="{D5CDD505-2E9C-101B-9397-08002B2CF9AE}" pid="54" name="Checksum">
    <vt:lpwstr>*1005121340720*</vt:lpwstr>
  </property>
  <property fmtid="{D5CDD505-2E9C-101B-9397-08002B2CF9AE}" pid="55" name="skuggnummer">
    <vt:lpwstr>3082</vt:lpwstr>
  </property>
  <property fmtid="{D5CDD505-2E9C-101B-9397-08002B2CF9AE}" pid="56" name="urixVersion">
    <vt:lpwstr>4.5.0.25</vt:lpwstr>
  </property>
  <property fmtid="{D5CDD505-2E9C-101B-9397-08002B2CF9AE}" pid="57" name="urixOrigin">
    <vt:lpwstr>120109 15:35:10.284</vt:lpwstr>
  </property>
  <property fmtid="{D5CDD505-2E9C-101B-9397-08002B2CF9AE}" pid="58" name="urixGuid">
    <vt:lpwstr>{2EC70948-A756-4DB8-860E-34C29716DA96}</vt:lpwstr>
  </property>
</Properties>
</file>